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42" w:rsidRDefault="00EA3059">
      <w:pPr>
        <w:tabs>
          <w:tab w:val="left" w:pos="284"/>
        </w:tabs>
        <w:spacing w:after="0"/>
        <w:jc w:val="center"/>
        <w:rPr>
          <w:rFonts w:ascii="Book Antiqua" w:hAnsi="Book Antiqua" w:cs="Book Antiqua"/>
          <w:sz w:val="20"/>
          <w:szCs w:val="20"/>
          <w:lang w:eastAsia="pt-BR"/>
        </w:rPr>
      </w:pPr>
      <w:r>
        <w:rPr>
          <w:rFonts w:ascii="Book Antiqua" w:hAnsi="Book Antiqua" w:cs="Book Antiqua"/>
          <w:b/>
          <w:bCs/>
          <w:sz w:val="20"/>
          <w:szCs w:val="20"/>
          <w:lang w:eastAsia="pt-BR"/>
        </w:rPr>
        <w:t>EDITAL</w:t>
      </w:r>
    </w:p>
    <w:p w:rsidR="00277042" w:rsidRPr="00D74570" w:rsidRDefault="00EA3059">
      <w:pPr>
        <w:tabs>
          <w:tab w:val="left" w:pos="284"/>
        </w:tabs>
        <w:spacing w:after="0"/>
        <w:jc w:val="center"/>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 xml:space="preserve">PREGÃO ELETRÔNICO PARA REGISTRO DE PREÇOS Nº. </w:t>
      </w:r>
      <w:r w:rsidR="004B3BD1">
        <w:rPr>
          <w:rFonts w:ascii="Book Antiqua" w:eastAsia="Times New Roman" w:hAnsi="Book Antiqua" w:cs="Book Antiqua"/>
          <w:b/>
          <w:bCs/>
          <w:sz w:val="20"/>
          <w:szCs w:val="20"/>
          <w:lang w:eastAsia="pt-BR"/>
        </w:rPr>
        <w:t>0</w:t>
      </w:r>
      <w:r w:rsidR="00B500D2">
        <w:rPr>
          <w:rFonts w:ascii="Book Antiqua" w:eastAsia="Times New Roman" w:hAnsi="Book Antiqua" w:cs="Book Antiqua"/>
          <w:b/>
          <w:bCs/>
          <w:sz w:val="20"/>
          <w:szCs w:val="20"/>
          <w:lang w:eastAsia="pt-BR"/>
        </w:rPr>
        <w:t>32</w:t>
      </w:r>
      <w:r>
        <w:rPr>
          <w:rFonts w:ascii="Book Antiqua" w:eastAsia="Times New Roman" w:hAnsi="Book Antiqua" w:cs="Book Antiqua"/>
          <w:b/>
          <w:bCs/>
          <w:sz w:val="20"/>
          <w:szCs w:val="20"/>
          <w:lang w:eastAsia="pt-BR"/>
        </w:rPr>
        <w:t>/201</w:t>
      </w:r>
      <w:r w:rsidRPr="00D74570">
        <w:rPr>
          <w:rFonts w:ascii="Book Antiqua" w:eastAsia="Times New Roman" w:hAnsi="Book Antiqua" w:cs="Book Antiqua"/>
          <w:b/>
          <w:bCs/>
          <w:sz w:val="20"/>
          <w:szCs w:val="20"/>
          <w:lang w:eastAsia="pt-BR"/>
        </w:rPr>
        <w:t>8</w:t>
      </w:r>
    </w:p>
    <w:p w:rsidR="00630776" w:rsidRPr="00630776" w:rsidRDefault="00F232C4" w:rsidP="00630776">
      <w:pPr>
        <w:tabs>
          <w:tab w:val="left" w:pos="284"/>
        </w:tabs>
        <w:spacing w:after="0"/>
        <w:jc w:val="center"/>
        <w:rPr>
          <w:rFonts w:ascii="Book Antiqua" w:eastAsia="Times New Roman" w:hAnsi="Book Antiqua" w:cs="Book Antiqua"/>
          <w:b/>
          <w:sz w:val="18"/>
          <w:szCs w:val="18"/>
          <w:lang w:eastAsia="pt-BR"/>
        </w:rPr>
      </w:pPr>
      <w:r>
        <w:rPr>
          <w:rFonts w:ascii="Book Antiqua" w:eastAsia="Times New Roman" w:hAnsi="Book Antiqua" w:cs="Book Antiqua"/>
          <w:b/>
          <w:sz w:val="18"/>
          <w:szCs w:val="18"/>
          <w:lang w:eastAsia="pt-BR"/>
        </w:rPr>
        <w:t xml:space="preserve">PROCESSO ADMINISTRATIVO Nº </w:t>
      </w:r>
      <w:r w:rsidR="00FD758D">
        <w:rPr>
          <w:rFonts w:ascii="Book Antiqua" w:eastAsia="Times New Roman" w:hAnsi="Book Antiqua" w:cs="Book Antiqua"/>
          <w:b/>
          <w:sz w:val="18"/>
          <w:szCs w:val="18"/>
          <w:lang w:eastAsia="pt-BR"/>
        </w:rPr>
        <w:t>0</w:t>
      </w:r>
      <w:r w:rsidR="00B045A3">
        <w:rPr>
          <w:rFonts w:ascii="Book Antiqua" w:eastAsia="Times New Roman" w:hAnsi="Book Antiqua" w:cs="Book Antiqua"/>
          <w:b/>
          <w:sz w:val="18"/>
          <w:szCs w:val="18"/>
          <w:lang w:eastAsia="pt-BR"/>
        </w:rPr>
        <w:t>99</w:t>
      </w:r>
      <w:r w:rsidR="00630776" w:rsidRPr="00630776">
        <w:rPr>
          <w:rFonts w:ascii="Book Antiqua" w:eastAsia="Times New Roman" w:hAnsi="Book Antiqua" w:cs="Book Antiqua"/>
          <w:b/>
          <w:sz w:val="18"/>
          <w:szCs w:val="18"/>
          <w:lang w:eastAsia="pt-BR"/>
        </w:rPr>
        <w:t>/2018</w:t>
      </w:r>
    </w:p>
    <w:p w:rsidR="00630776" w:rsidRDefault="00630776">
      <w:pPr>
        <w:tabs>
          <w:tab w:val="left" w:pos="284"/>
        </w:tabs>
        <w:spacing w:after="0"/>
        <w:jc w:val="center"/>
        <w:rPr>
          <w:rFonts w:ascii="Book Antiqua" w:eastAsia="Times New Roman" w:hAnsi="Book Antiqua" w:cs="Book Antiqua"/>
          <w:sz w:val="20"/>
          <w:szCs w:val="20"/>
          <w:lang w:eastAsia="pt-BR"/>
        </w:rPr>
      </w:pPr>
    </w:p>
    <w:p w:rsidR="00277042" w:rsidRDefault="00277042">
      <w:pPr>
        <w:tabs>
          <w:tab w:val="left" w:pos="284"/>
        </w:tabs>
        <w:spacing w:after="0"/>
        <w:jc w:val="center"/>
        <w:rPr>
          <w:rFonts w:ascii="Book Antiqua" w:eastAsia="Times New Roman" w:hAnsi="Book Antiqua" w:cs="Book Antiqua"/>
          <w:b/>
          <w:bCs/>
          <w:sz w:val="20"/>
          <w:szCs w:val="20"/>
          <w:lang w:eastAsia="pt-BR"/>
        </w:rPr>
      </w:pPr>
    </w:p>
    <w:p w:rsidR="00277042" w:rsidRDefault="00EA3059">
      <w:pPr>
        <w:tabs>
          <w:tab w:val="left" w:pos="284"/>
        </w:tabs>
        <w:spacing w:after="0"/>
        <w:jc w:val="center"/>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PREÂMBULO</w:t>
      </w:r>
    </w:p>
    <w:p w:rsidR="00277042" w:rsidRDefault="00277042">
      <w:pPr>
        <w:tabs>
          <w:tab w:val="left" w:pos="284"/>
        </w:tabs>
        <w:spacing w:after="0"/>
        <w:jc w:val="center"/>
        <w:rPr>
          <w:rFonts w:ascii="Book Antiqua" w:eastAsia="Times New Roman" w:hAnsi="Book Antiqua" w:cs="Book Antiqua"/>
          <w:sz w:val="20"/>
          <w:szCs w:val="20"/>
          <w:lang w:eastAsia="pt-BR"/>
        </w:rPr>
      </w:pPr>
    </w:p>
    <w:p w:rsidR="00277042" w:rsidRDefault="00EA3059">
      <w:pPr>
        <w:pStyle w:val="PargrafodaLista1"/>
        <w:numPr>
          <w:ilvl w:val="0"/>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lang w:eastAsia="pt-BR"/>
        </w:rPr>
        <w:t>O Município de Amargosa, por intermédio da Secretaria Municipal de Administração, Finanças  e Desenvolvimento Institucional, mediante a Pregoeira</w:t>
      </w:r>
      <w:r>
        <w:rPr>
          <w:rFonts w:ascii="Book Antiqua" w:hAnsi="Book Antiqua" w:cs="Book Antiqua"/>
          <w:bCs/>
          <w:sz w:val="20"/>
          <w:szCs w:val="20"/>
          <w:lang w:eastAsia="pt-BR"/>
        </w:rPr>
        <w:t>,</w:t>
      </w:r>
      <w:r>
        <w:rPr>
          <w:rFonts w:ascii="Book Antiqua" w:hAnsi="Book Antiqua" w:cs="Book Antiqua"/>
          <w:sz w:val="20"/>
          <w:szCs w:val="20"/>
          <w:lang w:eastAsia="pt-BR"/>
        </w:rPr>
        <w:t xml:space="preserve"> designada pelo Decreto</w:t>
      </w:r>
      <w:r w:rsidR="00F232C4">
        <w:rPr>
          <w:rFonts w:ascii="Book Antiqua" w:hAnsi="Book Antiqua" w:cs="Book Antiqua"/>
          <w:sz w:val="20"/>
          <w:szCs w:val="20"/>
          <w:lang w:eastAsia="pt-BR"/>
        </w:rPr>
        <w:t>nº 039, de 2018</w:t>
      </w:r>
      <w:r>
        <w:rPr>
          <w:rFonts w:ascii="Book Antiqua" w:hAnsi="Book Antiqua" w:cs="Book Antiqua"/>
          <w:sz w:val="20"/>
          <w:szCs w:val="20"/>
          <w:lang w:eastAsia="pt-BR"/>
        </w:rPr>
        <w:t>, publicada no Diário</w:t>
      </w:r>
      <w:r w:rsidR="00F232C4">
        <w:rPr>
          <w:rFonts w:ascii="Book Antiqua" w:hAnsi="Book Antiqua" w:cs="Book Antiqua"/>
          <w:sz w:val="20"/>
          <w:szCs w:val="20"/>
          <w:lang w:eastAsia="pt-BR"/>
        </w:rPr>
        <w:t xml:space="preserve"> Oficial do Município, no dia 15</w:t>
      </w:r>
      <w:r w:rsidR="00F232C4">
        <w:rPr>
          <w:rFonts w:ascii="Book Antiqua" w:hAnsi="Book Antiqua" w:cs="Book Antiqua"/>
          <w:bCs/>
          <w:sz w:val="20"/>
          <w:szCs w:val="20"/>
          <w:lang w:eastAsia="pt-BR"/>
        </w:rPr>
        <w:t>/06/2018</w:t>
      </w:r>
      <w:r>
        <w:rPr>
          <w:rFonts w:ascii="Book Antiqua" w:hAnsi="Book Antiqua" w:cs="Book Antiqua"/>
          <w:sz w:val="20"/>
          <w:szCs w:val="20"/>
          <w:lang w:eastAsia="pt-BR"/>
        </w:rPr>
        <w:t xml:space="preserve">, torna público para conhecimento dos </w:t>
      </w:r>
      <w:r>
        <w:rPr>
          <w:rFonts w:ascii="Book Antiqua" w:hAnsi="Book Antiqua" w:cs="Book Antiqua"/>
          <w:b/>
          <w:bCs/>
          <w:sz w:val="20"/>
          <w:szCs w:val="20"/>
          <w:lang w:eastAsia="pt-BR"/>
        </w:rPr>
        <w:t>interessados</w:t>
      </w:r>
      <w:r>
        <w:rPr>
          <w:rFonts w:ascii="Book Antiqua" w:hAnsi="Book Antiqua" w:cs="Book Antiqua"/>
          <w:sz w:val="20"/>
          <w:szCs w:val="20"/>
          <w:lang w:eastAsia="pt-BR"/>
        </w:rPr>
        <w:t xml:space="preserve"> que na data, horário e local indicados, fará realizar licitação na modalidade </w:t>
      </w:r>
      <w:r>
        <w:rPr>
          <w:rFonts w:ascii="Book Antiqua" w:eastAsia="Times New Roman" w:hAnsi="Book Antiqua" w:cs="Book Antiqua"/>
          <w:b/>
          <w:bCs/>
          <w:sz w:val="20"/>
          <w:szCs w:val="20"/>
          <w:lang w:eastAsia="pt-BR"/>
        </w:rPr>
        <w:t xml:space="preserve">Pregão Eletrônico, do tipo Menor Preço, para </w:t>
      </w:r>
      <w:r w:rsidR="001666A6" w:rsidRPr="001666A6">
        <w:rPr>
          <w:rFonts w:ascii="Book Antiqua" w:eastAsia="Times New Roman" w:hAnsi="Book Antiqua" w:cs="Book Antiqua"/>
          <w:b/>
          <w:bCs/>
          <w:sz w:val="20"/>
          <w:szCs w:val="20"/>
          <w:lang w:eastAsia="pt-BR"/>
        </w:rPr>
        <w:t>aquisição de medicamentos para suprir as necessidades do Hospital Municipal de Amargosa (HMA)</w:t>
      </w:r>
      <w:r w:rsidR="003A6AD9">
        <w:rPr>
          <w:rFonts w:ascii="Book Antiqua" w:eastAsia="Times New Roman" w:hAnsi="Book Antiqua" w:cs="Book Antiqua"/>
          <w:b/>
          <w:bCs/>
          <w:sz w:val="20"/>
          <w:szCs w:val="20"/>
          <w:lang w:eastAsia="pt-BR"/>
        </w:rPr>
        <w:t>,</w:t>
      </w:r>
      <w:r>
        <w:rPr>
          <w:rFonts w:ascii="Book Antiqua" w:eastAsia="Times New Roman" w:hAnsi="Book Antiqua" w:cs="Book Antiqua"/>
          <w:b/>
          <w:bCs/>
          <w:sz w:val="20"/>
          <w:szCs w:val="20"/>
          <w:lang w:eastAsia="pt-BR"/>
        </w:rPr>
        <w:t xml:space="preserve"> mediante Sistema de Registro de Preços,</w:t>
      </w:r>
      <w:r>
        <w:rPr>
          <w:rFonts w:ascii="Book Antiqua" w:eastAsia="Times New Roman" w:hAnsi="Book Antiqua" w:cs="Book Antiqua"/>
          <w:sz w:val="20"/>
          <w:szCs w:val="20"/>
          <w:lang w:eastAsia="pt-BR"/>
        </w:rPr>
        <w:t xml:space="preserve"> conforme as condições estabelecidas neste edital e seus anexos. </w:t>
      </w:r>
      <w:r>
        <w:rPr>
          <w:rFonts w:ascii="Book Antiqua" w:hAnsi="Book Antiqua" w:cs="Book Antiqua"/>
          <w:sz w:val="20"/>
          <w:szCs w:val="20"/>
          <w:lang w:eastAsia="pt-BR"/>
        </w:rPr>
        <w:t xml:space="preserve">O procedimento licitatório observará as disposições da </w:t>
      </w:r>
      <w:r>
        <w:rPr>
          <w:rFonts w:ascii="Book Antiqua" w:hAnsi="Book Antiqua" w:cs="Book Antiqua"/>
          <w:bCs/>
          <w:sz w:val="20"/>
          <w:szCs w:val="20"/>
          <w:lang w:eastAsia="pt-BR"/>
        </w:rPr>
        <w:t>Lei nº 10.520/02,</w:t>
      </w:r>
      <w:r>
        <w:rPr>
          <w:rFonts w:ascii="Book Antiqua" w:hAnsi="Book Antiqua" w:cs="Book Antiqua"/>
          <w:sz w:val="20"/>
          <w:szCs w:val="20"/>
          <w:lang w:eastAsia="pt-BR"/>
        </w:rPr>
        <w:t xml:space="preserve"> do </w:t>
      </w:r>
      <w:r>
        <w:rPr>
          <w:rFonts w:ascii="Book Antiqua" w:hAnsi="Book Antiqua" w:cs="Book Antiqua"/>
          <w:bCs/>
          <w:sz w:val="20"/>
          <w:szCs w:val="20"/>
          <w:lang w:eastAsia="pt-BR"/>
        </w:rPr>
        <w:t>Decreto Municipal nº 353/2006,</w:t>
      </w:r>
      <w:r>
        <w:rPr>
          <w:rFonts w:ascii="Book Antiqua" w:hAnsi="Book Antiqua" w:cs="Book Antiqua"/>
          <w:sz w:val="20"/>
          <w:szCs w:val="20"/>
          <w:lang w:eastAsia="pt-BR"/>
        </w:rPr>
        <w:t xml:space="preserve"> do Decreto Municipal nº.  183/2013, da </w:t>
      </w:r>
      <w:r>
        <w:rPr>
          <w:rFonts w:ascii="Book Antiqua" w:hAnsi="Book Antiqua" w:cs="Book Antiqua"/>
          <w:bCs/>
          <w:sz w:val="20"/>
          <w:szCs w:val="20"/>
          <w:lang w:eastAsia="pt-BR"/>
        </w:rPr>
        <w:t xml:space="preserve">Lei Complementar nº 123/06, </w:t>
      </w:r>
      <w:r>
        <w:rPr>
          <w:rFonts w:ascii="Book Antiqua" w:hAnsi="Book Antiqua" w:cs="Book Antiqua"/>
          <w:sz w:val="20"/>
          <w:szCs w:val="20"/>
          <w:lang w:eastAsia="pt-BR"/>
        </w:rPr>
        <w:t>da</w:t>
      </w:r>
      <w:r>
        <w:rPr>
          <w:rFonts w:ascii="Book Antiqua" w:hAnsi="Book Antiqua" w:cs="Book Antiqua"/>
          <w:bCs/>
          <w:sz w:val="20"/>
          <w:szCs w:val="20"/>
          <w:lang w:eastAsia="pt-BR"/>
        </w:rPr>
        <w:t xml:space="preserve"> Lei Municipal nº.  329/2010 </w:t>
      </w:r>
      <w:r>
        <w:rPr>
          <w:rFonts w:ascii="Book Antiqua" w:hAnsi="Book Antiqua" w:cs="Book Antiqua"/>
          <w:sz w:val="20"/>
          <w:szCs w:val="20"/>
          <w:lang w:eastAsia="pt-BR"/>
        </w:rPr>
        <w:t xml:space="preserve">e subsidiariamente da </w:t>
      </w:r>
      <w:r>
        <w:rPr>
          <w:rFonts w:ascii="Book Antiqua" w:hAnsi="Book Antiqua" w:cs="Book Antiqua"/>
          <w:bCs/>
          <w:sz w:val="20"/>
          <w:szCs w:val="20"/>
          <w:lang w:eastAsia="pt-BR"/>
        </w:rPr>
        <w:t>Lei nº 8.666/93</w:t>
      </w:r>
      <w:r>
        <w:rPr>
          <w:rFonts w:ascii="Book Antiqua" w:eastAsia="Times New Roman" w:hAnsi="Book Antiqua" w:cs="Book Antiqua"/>
          <w:bCs/>
          <w:sz w:val="20"/>
          <w:szCs w:val="20"/>
          <w:lang w:eastAsia="pt-BR"/>
        </w:rPr>
        <w:t>.</w:t>
      </w:r>
    </w:p>
    <w:p w:rsidR="00277042" w:rsidRDefault="00277042">
      <w:pPr>
        <w:tabs>
          <w:tab w:val="left" w:pos="284"/>
        </w:tabs>
        <w:spacing w:after="0"/>
        <w:jc w:val="both"/>
        <w:outlineLvl w:val="0"/>
        <w:rPr>
          <w:rFonts w:ascii="Book Antiqua" w:hAnsi="Book Antiqua" w:cs="Book Antiqua"/>
          <w:b/>
          <w:bCs/>
          <w:kern w:val="36"/>
          <w:sz w:val="20"/>
          <w:szCs w:val="20"/>
          <w:lang w:eastAsia="pt-BR"/>
        </w:rPr>
      </w:pPr>
    </w:p>
    <w:p w:rsidR="00277042" w:rsidRDefault="00277042">
      <w:pPr>
        <w:tabs>
          <w:tab w:val="left" w:pos="284"/>
        </w:tabs>
        <w:spacing w:after="0" w:line="240" w:lineRule="auto"/>
        <w:jc w:val="both"/>
        <w:outlineLvl w:val="0"/>
        <w:rPr>
          <w:rFonts w:ascii="Book Antiqua" w:hAnsi="Book Antiqua" w:cs="Book Antiqua"/>
          <w:b/>
          <w:bCs/>
          <w:kern w:val="36"/>
          <w:sz w:val="20"/>
          <w:szCs w:val="20"/>
          <w:lang w:eastAsia="pt-BR"/>
        </w:rPr>
      </w:pPr>
    </w:p>
    <w:p w:rsidR="00277042" w:rsidRDefault="00EA3059" w:rsidP="00E2714A">
      <w:pPr>
        <w:pBdr>
          <w:top w:val="single" w:sz="4" w:space="1" w:color="auto"/>
          <w:left w:val="single" w:sz="4" w:space="4" w:color="auto"/>
          <w:bottom w:val="single" w:sz="4" w:space="0" w:color="auto"/>
          <w:right w:val="single" w:sz="4" w:space="0" w:color="auto"/>
        </w:pBdr>
        <w:shd w:val="clear" w:color="auto" w:fill="D9D9D9" w:themeFill="background1" w:themeFillShade="D9"/>
        <w:tabs>
          <w:tab w:val="left" w:pos="284"/>
        </w:tabs>
        <w:spacing w:after="0" w:line="240" w:lineRule="auto"/>
        <w:ind w:left="1701" w:right="1416"/>
        <w:jc w:val="both"/>
        <w:outlineLvl w:val="0"/>
        <w:rPr>
          <w:rFonts w:ascii="Book Antiqua" w:hAnsi="Book Antiqua" w:cs="Book Antiqua"/>
          <w:b/>
          <w:bCs/>
          <w:kern w:val="36"/>
          <w:sz w:val="20"/>
          <w:szCs w:val="20"/>
          <w:lang w:eastAsia="pt-BR"/>
        </w:rPr>
      </w:pPr>
      <w:r>
        <w:rPr>
          <w:rFonts w:ascii="Book Antiqua" w:hAnsi="Book Antiqua" w:cs="Book Antiqua"/>
          <w:b/>
          <w:bCs/>
          <w:kern w:val="36"/>
          <w:sz w:val="20"/>
          <w:szCs w:val="20"/>
          <w:lang w:eastAsia="pt-BR"/>
        </w:rPr>
        <w:t>DA SESSÃO PÚBLICA DO PREGÃO ELETRÔNICO:</w:t>
      </w:r>
    </w:p>
    <w:p w:rsidR="00277042" w:rsidRDefault="00CA3930" w:rsidP="00E2714A">
      <w:pPr>
        <w:pBdr>
          <w:top w:val="single" w:sz="4" w:space="1" w:color="auto"/>
          <w:left w:val="single" w:sz="4" w:space="4" w:color="auto"/>
          <w:bottom w:val="single" w:sz="4" w:space="0"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cs="Book Antiqua"/>
          <w:sz w:val="20"/>
          <w:szCs w:val="20"/>
          <w:lang w:eastAsia="pt-BR"/>
        </w:rPr>
      </w:pPr>
      <w:r>
        <w:rPr>
          <w:rFonts w:ascii="Book Antiqua" w:hAnsi="Book Antiqua" w:cs="Book Antiqua"/>
          <w:b/>
          <w:bCs/>
          <w:sz w:val="20"/>
          <w:szCs w:val="20"/>
          <w:lang w:eastAsia="pt-BR"/>
        </w:rPr>
        <w:t xml:space="preserve">DIA: </w:t>
      </w:r>
      <w:r w:rsidR="00B045A3">
        <w:rPr>
          <w:rFonts w:ascii="Book Antiqua" w:hAnsi="Book Antiqua" w:cs="Book Antiqua"/>
          <w:b/>
          <w:bCs/>
          <w:sz w:val="20"/>
          <w:szCs w:val="20"/>
          <w:lang w:eastAsia="pt-BR"/>
        </w:rPr>
        <w:t>14</w:t>
      </w:r>
      <w:r w:rsidR="00773F11">
        <w:rPr>
          <w:rFonts w:ascii="Book Antiqua" w:hAnsi="Book Antiqua" w:cs="Book Antiqua"/>
          <w:b/>
          <w:bCs/>
          <w:sz w:val="20"/>
          <w:szCs w:val="20"/>
          <w:lang w:eastAsia="pt-BR"/>
        </w:rPr>
        <w:t>/1</w:t>
      </w:r>
      <w:r w:rsidR="001666A6">
        <w:rPr>
          <w:rFonts w:ascii="Book Antiqua" w:hAnsi="Book Antiqua" w:cs="Book Antiqua"/>
          <w:b/>
          <w:bCs/>
          <w:sz w:val="20"/>
          <w:szCs w:val="20"/>
          <w:lang w:eastAsia="pt-BR"/>
        </w:rPr>
        <w:t>1/</w:t>
      </w:r>
      <w:r w:rsidR="00EA3059" w:rsidRPr="00375444">
        <w:rPr>
          <w:rFonts w:ascii="Book Antiqua" w:hAnsi="Book Antiqua" w:cs="Book Antiqua"/>
          <w:b/>
          <w:bCs/>
          <w:sz w:val="20"/>
          <w:szCs w:val="20"/>
          <w:lang w:eastAsia="pt-BR"/>
        </w:rPr>
        <w:t>2018</w:t>
      </w:r>
    </w:p>
    <w:p w:rsidR="00277042" w:rsidRDefault="00927996" w:rsidP="00E2714A">
      <w:pPr>
        <w:pBdr>
          <w:top w:val="single" w:sz="4" w:space="1" w:color="auto"/>
          <w:left w:val="single" w:sz="4" w:space="4" w:color="auto"/>
          <w:bottom w:val="single" w:sz="4" w:space="0"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cs="Book Antiqua"/>
          <w:sz w:val="20"/>
          <w:szCs w:val="20"/>
          <w:lang w:eastAsia="pt-BR"/>
        </w:rPr>
      </w:pPr>
      <w:r>
        <w:rPr>
          <w:rFonts w:ascii="Book Antiqua" w:hAnsi="Book Antiqua" w:cs="Book Antiqua"/>
          <w:b/>
          <w:bCs/>
          <w:sz w:val="20"/>
          <w:szCs w:val="20"/>
          <w:lang w:eastAsia="pt-BR"/>
        </w:rPr>
        <w:t xml:space="preserve">HORÁRIO: </w:t>
      </w:r>
      <w:r w:rsidR="00D74570" w:rsidRPr="00D74570">
        <w:rPr>
          <w:rFonts w:ascii="Book Antiqua" w:hAnsi="Book Antiqua" w:cs="Book Antiqua"/>
          <w:b/>
          <w:bCs/>
          <w:sz w:val="20"/>
          <w:szCs w:val="20"/>
          <w:lang w:eastAsia="pt-BR"/>
        </w:rPr>
        <w:t>1</w:t>
      </w:r>
      <w:r w:rsidR="00D51658">
        <w:rPr>
          <w:rFonts w:ascii="Book Antiqua" w:hAnsi="Book Antiqua" w:cs="Book Antiqua"/>
          <w:b/>
          <w:bCs/>
          <w:sz w:val="20"/>
          <w:szCs w:val="20"/>
          <w:lang w:eastAsia="pt-BR"/>
        </w:rPr>
        <w:t>1</w:t>
      </w:r>
      <w:bookmarkStart w:id="0" w:name="_GoBack"/>
      <w:bookmarkEnd w:id="0"/>
      <w:r w:rsidR="00EA3059" w:rsidRPr="00D74570">
        <w:rPr>
          <w:rFonts w:ascii="Book Antiqua" w:hAnsi="Book Antiqua" w:cs="Book Antiqua"/>
          <w:b/>
          <w:bCs/>
          <w:sz w:val="20"/>
          <w:szCs w:val="20"/>
          <w:lang w:eastAsia="pt-BR"/>
        </w:rPr>
        <w:t>h00</w:t>
      </w:r>
      <w:r w:rsidR="00EA3059">
        <w:rPr>
          <w:rFonts w:ascii="Book Antiqua" w:hAnsi="Book Antiqua" w:cs="Book Antiqua"/>
          <w:b/>
          <w:bCs/>
          <w:sz w:val="20"/>
          <w:szCs w:val="20"/>
          <w:lang w:eastAsia="pt-BR"/>
        </w:rPr>
        <w:t>min (horário de Brasília/DF)</w:t>
      </w:r>
    </w:p>
    <w:p w:rsidR="00277042" w:rsidRDefault="00EA3059" w:rsidP="00E2714A">
      <w:pPr>
        <w:pBdr>
          <w:top w:val="single" w:sz="4" w:space="1" w:color="auto"/>
          <w:left w:val="single" w:sz="4" w:space="4" w:color="auto"/>
          <w:bottom w:val="single" w:sz="4" w:space="0"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cs="Book Antiqua"/>
          <w:b/>
          <w:bCs/>
          <w:sz w:val="20"/>
          <w:szCs w:val="20"/>
          <w:lang w:eastAsia="pt-BR"/>
        </w:rPr>
      </w:pPr>
      <w:r>
        <w:rPr>
          <w:rFonts w:ascii="Book Antiqua" w:hAnsi="Book Antiqua" w:cs="Book Antiqua"/>
          <w:b/>
          <w:bCs/>
          <w:sz w:val="20"/>
          <w:szCs w:val="20"/>
          <w:lang w:eastAsia="pt-BR"/>
        </w:rPr>
        <w:t xml:space="preserve">ENDEREÇO ELETRÔNICO: </w:t>
      </w:r>
      <w:hyperlink r:id="rId9" w:history="1">
        <w:r>
          <w:rPr>
            <w:rStyle w:val="Hyperlink"/>
            <w:rFonts w:ascii="Book Antiqua" w:hAnsi="Book Antiqua" w:cs="Book Antiqua"/>
            <w:b/>
            <w:bCs/>
            <w:sz w:val="20"/>
            <w:szCs w:val="20"/>
            <w:lang w:eastAsia="pt-BR"/>
          </w:rPr>
          <w:t>www.licitacoes-e.com.br</w:t>
        </w:r>
      </w:hyperlink>
    </w:p>
    <w:p w:rsidR="00277042" w:rsidRDefault="00EA3059" w:rsidP="00E2714A">
      <w:pPr>
        <w:pBdr>
          <w:top w:val="single" w:sz="4" w:space="1" w:color="auto"/>
          <w:left w:val="single" w:sz="4" w:space="4" w:color="auto"/>
          <w:bottom w:val="single" w:sz="4" w:space="0"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cs="Book Antiqua"/>
          <w:sz w:val="20"/>
          <w:szCs w:val="20"/>
          <w:lang w:eastAsia="pt-BR"/>
        </w:rPr>
      </w:pPr>
      <w:r>
        <w:rPr>
          <w:rFonts w:ascii="Book Antiqua" w:hAnsi="Book Antiqua" w:cs="Book Antiqua"/>
          <w:b/>
          <w:bCs/>
          <w:sz w:val="20"/>
          <w:szCs w:val="20"/>
          <w:lang w:eastAsia="pt-BR"/>
        </w:rPr>
        <w:t xml:space="preserve">Licitação nº </w:t>
      </w:r>
      <w:r w:rsidR="00DF1F81" w:rsidRPr="00DF1F81">
        <w:rPr>
          <w:rFonts w:ascii="Palatino Linotype" w:hAnsi="Palatino Linotype"/>
          <w:b/>
          <w:bCs/>
        </w:rPr>
        <w:t>742773</w:t>
      </w:r>
    </w:p>
    <w:p w:rsidR="00277042" w:rsidRDefault="00277042">
      <w:pPr>
        <w:pStyle w:val="PargrafodaLista1"/>
        <w:tabs>
          <w:tab w:val="left" w:pos="284"/>
        </w:tabs>
        <w:spacing w:after="0"/>
        <w:ind w:left="0"/>
        <w:jc w:val="both"/>
        <w:outlineLvl w:val="0"/>
        <w:rPr>
          <w:rFonts w:ascii="Book Antiqua" w:hAnsi="Book Antiqua" w:cs="Book Antiqua"/>
          <w:b/>
          <w:bCs/>
          <w:kern w:val="36"/>
          <w:sz w:val="20"/>
          <w:szCs w:val="20"/>
          <w:lang w:eastAsia="pt-BR"/>
        </w:rPr>
      </w:pPr>
    </w:p>
    <w:p w:rsidR="00277042" w:rsidRDefault="00EA3059">
      <w:pPr>
        <w:tabs>
          <w:tab w:val="left" w:pos="284"/>
        </w:tabs>
        <w:spacing w:after="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SEÇÃO I - DO OBJETO</w:t>
      </w:r>
    </w:p>
    <w:p w:rsidR="00277042" w:rsidRDefault="00277042">
      <w:pPr>
        <w:tabs>
          <w:tab w:val="left" w:pos="284"/>
        </w:tabs>
        <w:spacing w:after="0"/>
        <w:jc w:val="both"/>
        <w:outlineLvl w:val="0"/>
        <w:rPr>
          <w:rFonts w:ascii="Book Antiqua" w:hAnsi="Book Antiqua" w:cs="Book Antiqua"/>
          <w:b/>
          <w:kern w:val="36"/>
          <w:sz w:val="20"/>
          <w:szCs w:val="20"/>
        </w:rPr>
      </w:pPr>
    </w:p>
    <w:p w:rsidR="00277042" w:rsidRDefault="00C9612B">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sidRPr="00C9612B">
        <w:rPr>
          <w:rFonts w:ascii="Book Antiqua" w:eastAsia="Times New Roman" w:hAnsi="Book Antiqua" w:cs="Book Antiqua"/>
          <w:sz w:val="20"/>
          <w:szCs w:val="20"/>
          <w:lang w:eastAsia="pt-BR"/>
        </w:rPr>
        <w:t xml:space="preserve">A presente licitação tem como objeto a </w:t>
      </w:r>
      <w:r w:rsidR="001666A6" w:rsidRPr="001666A6">
        <w:rPr>
          <w:rFonts w:ascii="Book Antiqua" w:eastAsia="Times New Roman" w:hAnsi="Book Antiqua" w:cs="Book Antiqua"/>
          <w:sz w:val="20"/>
          <w:szCs w:val="20"/>
          <w:lang w:eastAsia="pt-BR"/>
        </w:rPr>
        <w:t>aquisição de medicamentos para suprir as necessidades do Hospital Municipal de Amargosa (HMA)</w:t>
      </w:r>
      <w:r w:rsidR="00DC3549">
        <w:rPr>
          <w:rFonts w:ascii="Book Antiqua" w:eastAsia="Times New Roman" w:hAnsi="Book Antiqua" w:cs="Book Antiqua"/>
          <w:b/>
          <w:bCs/>
          <w:sz w:val="20"/>
          <w:szCs w:val="20"/>
          <w:lang w:eastAsia="pt-BR"/>
        </w:rPr>
        <w:t xml:space="preserve">, </w:t>
      </w:r>
      <w:r w:rsidR="00DC3549" w:rsidRPr="00C9612B">
        <w:rPr>
          <w:rFonts w:ascii="Book Antiqua" w:eastAsia="Times New Roman" w:hAnsi="Book Antiqua" w:cs="Book Antiqua"/>
          <w:bCs/>
          <w:sz w:val="20"/>
          <w:szCs w:val="20"/>
          <w:lang w:eastAsia="pt-BR"/>
        </w:rPr>
        <w:t>mediante Sistema de Registro de Preços</w:t>
      </w:r>
      <w:r w:rsidR="00EA3059">
        <w:rPr>
          <w:rFonts w:ascii="Book Antiqua" w:eastAsia="Times New Roman" w:hAnsi="Book Antiqua" w:cs="Book Antiqua"/>
          <w:sz w:val="20"/>
          <w:szCs w:val="20"/>
          <w:lang w:eastAsia="pt-BR"/>
        </w:rPr>
        <w:t>, conforme especificações constantes no Termo de Referência - Anexo I.</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Em caso de divergência entre as especificações do objeto descritas no </w:t>
      </w:r>
      <w:r>
        <w:rPr>
          <w:rFonts w:ascii="Book Antiqua" w:hAnsi="Book Antiqua" w:cs="Book Antiqua"/>
          <w:sz w:val="20"/>
          <w:szCs w:val="20"/>
        </w:rPr>
        <w:t>Sistema Eletrônico de Licitações do Banco do Brasil</w:t>
      </w:r>
      <w:r>
        <w:rPr>
          <w:rFonts w:ascii="Book Antiqua" w:eastAsia="Times New Roman" w:hAnsi="Book Antiqua" w:cs="Book Antiqua"/>
          <w:sz w:val="20"/>
          <w:szCs w:val="20"/>
          <w:lang w:eastAsia="pt-BR"/>
        </w:rPr>
        <w:t xml:space="preserve"> e as especificações técnicas constantes no Termo de Referência - Anexo I, o licitante deverá obedecer a este último.</w:t>
      </w:r>
    </w:p>
    <w:p w:rsidR="00277042" w:rsidRDefault="00277042">
      <w:pPr>
        <w:tabs>
          <w:tab w:val="left" w:pos="284"/>
        </w:tabs>
        <w:spacing w:after="0"/>
        <w:jc w:val="both"/>
        <w:outlineLvl w:val="0"/>
        <w:rPr>
          <w:rFonts w:ascii="Book Antiqua" w:eastAsia="Times New Roman" w:hAnsi="Book Antiqua" w:cs="Book Antiqua"/>
          <w:b/>
          <w:bCs/>
          <w:kern w:val="36"/>
          <w:sz w:val="20"/>
          <w:szCs w:val="20"/>
          <w:lang w:eastAsia="pt-BR"/>
        </w:rPr>
      </w:pPr>
    </w:p>
    <w:p w:rsidR="00277042" w:rsidRDefault="00EA3059">
      <w:pPr>
        <w:tabs>
          <w:tab w:val="left" w:pos="284"/>
        </w:tabs>
        <w:spacing w:after="0"/>
        <w:jc w:val="both"/>
        <w:outlineLvl w:val="0"/>
        <w:rPr>
          <w:rFonts w:ascii="Book Antiqua" w:hAnsi="Book Antiqua" w:cs="Book Antiqua"/>
          <w:b/>
          <w:kern w:val="36"/>
          <w:sz w:val="20"/>
          <w:szCs w:val="20"/>
        </w:rPr>
      </w:pPr>
      <w:r>
        <w:rPr>
          <w:rFonts w:ascii="Book Antiqua" w:eastAsia="Times New Roman" w:hAnsi="Book Antiqua" w:cs="Book Antiqua"/>
          <w:b/>
          <w:bCs/>
          <w:kern w:val="36"/>
          <w:sz w:val="20"/>
          <w:szCs w:val="20"/>
          <w:lang w:eastAsia="pt-BR"/>
        </w:rPr>
        <w:t>SEÇÃO II - DA DESPESA</w:t>
      </w:r>
      <w:r>
        <w:rPr>
          <w:rStyle w:val="Refdenotaderodap"/>
          <w:rFonts w:ascii="Book Antiqua" w:eastAsia="Times New Roman" w:hAnsi="Book Antiqua" w:cs="Book Antiqua"/>
          <w:b/>
          <w:bCs/>
          <w:kern w:val="36"/>
          <w:sz w:val="20"/>
          <w:szCs w:val="20"/>
          <w:lang w:eastAsia="pt-BR"/>
        </w:rPr>
        <w:footnoteReference w:id="2"/>
      </w:r>
      <w:bookmarkStart w:id="1" w:name="7"/>
    </w:p>
    <w:p w:rsidR="00277042" w:rsidRPr="00F339FF" w:rsidRDefault="00EA3059">
      <w:pPr>
        <w:numPr>
          <w:ilvl w:val="0"/>
          <w:numId w:val="1"/>
        </w:numPr>
        <w:tabs>
          <w:tab w:val="left" w:pos="284"/>
        </w:tabs>
        <w:spacing w:after="0"/>
        <w:ind w:left="0" w:firstLine="0"/>
        <w:jc w:val="both"/>
        <w:outlineLvl w:val="0"/>
        <w:rPr>
          <w:rFonts w:ascii="Book Antiqua" w:hAnsi="Book Antiqua" w:cs="Book Antiqua"/>
          <w:b/>
          <w:kern w:val="36"/>
          <w:sz w:val="20"/>
          <w:szCs w:val="20"/>
        </w:rPr>
      </w:pPr>
      <w:r w:rsidRPr="00F339FF">
        <w:rPr>
          <w:rFonts w:ascii="Book Antiqua" w:eastAsia="Times New Roman" w:hAnsi="Book Antiqua" w:cs="Book Antiqua"/>
          <w:sz w:val="20"/>
          <w:szCs w:val="20"/>
        </w:rPr>
        <w:t>Para a licitação para registro de preços não é necessário indicar a dotação orçamentária, que somente será exigida para a formalização do contrato ou outro instrumento hábil</w:t>
      </w:r>
      <w:r w:rsidRPr="00F339FF">
        <w:rPr>
          <w:rFonts w:ascii="Book Antiqua" w:eastAsia="Times New Roman" w:hAnsi="Book Antiqua" w:cs="Book Antiqua"/>
          <w:i/>
          <w:sz w:val="20"/>
          <w:szCs w:val="20"/>
        </w:rPr>
        <w:t>.</w:t>
      </w:r>
      <w:bookmarkEnd w:id="1"/>
    </w:p>
    <w:p w:rsidR="00277042" w:rsidRDefault="00277042">
      <w:pPr>
        <w:tabs>
          <w:tab w:val="left" w:pos="284"/>
        </w:tabs>
        <w:spacing w:after="0"/>
        <w:jc w:val="both"/>
        <w:outlineLvl w:val="0"/>
        <w:rPr>
          <w:rFonts w:ascii="Book Antiqua" w:hAnsi="Book Antiqua" w:cs="Book Antiqua"/>
          <w:b/>
          <w:kern w:val="36"/>
          <w:sz w:val="20"/>
          <w:szCs w:val="20"/>
        </w:rPr>
      </w:pPr>
    </w:p>
    <w:p w:rsidR="00277042" w:rsidRDefault="00EA3059">
      <w:pPr>
        <w:pStyle w:val="Contedodatabela"/>
        <w:widowControl w:val="0"/>
        <w:tabs>
          <w:tab w:val="left" w:pos="284"/>
        </w:tabs>
        <w:spacing w:before="0" w:after="0" w:line="276" w:lineRule="auto"/>
        <w:rPr>
          <w:rFonts w:ascii="Book Antiqua" w:hAnsi="Book Antiqua" w:cs="Book Antiqua"/>
          <w:b/>
          <w:sz w:val="20"/>
        </w:rPr>
      </w:pPr>
      <w:r>
        <w:rPr>
          <w:rFonts w:ascii="Book Antiqua" w:hAnsi="Book Antiqua" w:cs="Book Antiqua"/>
          <w:b/>
          <w:sz w:val="20"/>
        </w:rPr>
        <w:t>SEÇÃO III - DOS ÓRGÃOS PARTICIPANTES</w:t>
      </w:r>
    </w:p>
    <w:p w:rsidR="00277042" w:rsidRDefault="00277042">
      <w:pPr>
        <w:pStyle w:val="Contedodatabela"/>
        <w:widowControl w:val="0"/>
        <w:tabs>
          <w:tab w:val="left" w:pos="284"/>
        </w:tabs>
        <w:spacing w:before="0" w:after="0" w:line="276" w:lineRule="auto"/>
        <w:rPr>
          <w:rFonts w:ascii="Book Antiqua" w:hAnsi="Book Antiqua" w:cs="Book Antiqua"/>
          <w:b/>
          <w:bCs/>
          <w:kern w:val="36"/>
          <w:sz w:val="20"/>
        </w:rPr>
      </w:pPr>
    </w:p>
    <w:p w:rsidR="00277042" w:rsidRDefault="00EA3059">
      <w:pPr>
        <w:numPr>
          <w:ilvl w:val="0"/>
          <w:numId w:val="1"/>
        </w:numPr>
        <w:tabs>
          <w:tab w:val="left" w:pos="284"/>
          <w:tab w:val="left" w:pos="426"/>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hAnsi="Book Antiqua" w:cs="Book Antiqua"/>
          <w:sz w:val="20"/>
          <w:szCs w:val="20"/>
        </w:rPr>
        <w:t xml:space="preserve">O órgão gerenciador será a </w:t>
      </w:r>
      <w:r w:rsidR="00E106C2">
        <w:rPr>
          <w:rFonts w:ascii="Book Antiqua" w:hAnsi="Book Antiqua" w:cs="Book Antiqua"/>
          <w:sz w:val="20"/>
          <w:szCs w:val="20"/>
        </w:rPr>
        <w:t>Secretaria de Administração, Finanças e Desenvolvimento Institucional</w:t>
      </w:r>
      <w:r>
        <w:rPr>
          <w:rFonts w:ascii="Book Antiqua" w:hAnsi="Book Antiqua" w:cs="Book Antiqua"/>
          <w:sz w:val="20"/>
          <w:szCs w:val="20"/>
        </w:rPr>
        <w:t>.</w:t>
      </w:r>
    </w:p>
    <w:p w:rsidR="00277042" w:rsidRDefault="00277042">
      <w:pPr>
        <w:tabs>
          <w:tab w:val="left" w:pos="284"/>
          <w:tab w:val="left" w:pos="426"/>
        </w:tabs>
        <w:spacing w:after="0"/>
        <w:jc w:val="both"/>
        <w:outlineLvl w:val="0"/>
        <w:rPr>
          <w:rFonts w:ascii="Book Antiqua" w:eastAsia="Times New Roman" w:hAnsi="Book Antiqua" w:cs="Book Antiqua"/>
          <w:b/>
          <w:bCs/>
          <w:kern w:val="36"/>
          <w:sz w:val="20"/>
          <w:szCs w:val="20"/>
          <w:lang w:eastAsia="pt-BR"/>
        </w:rPr>
      </w:pPr>
    </w:p>
    <w:p w:rsidR="00277042" w:rsidRDefault="00EA3059">
      <w:pPr>
        <w:numPr>
          <w:ilvl w:val="0"/>
          <w:numId w:val="1"/>
        </w:numPr>
        <w:tabs>
          <w:tab w:val="left" w:pos="284"/>
          <w:tab w:val="left" w:pos="426"/>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hAnsi="Book Antiqua" w:cs="Book Antiqua"/>
          <w:sz w:val="20"/>
          <w:szCs w:val="20"/>
        </w:rPr>
        <w:t>São participantes os seguintes órgãos</w:t>
      </w:r>
      <w:r w:rsidR="00B478CD">
        <w:rPr>
          <w:rFonts w:ascii="Book Antiqua" w:hAnsi="Book Antiqua" w:cs="Book Antiqua"/>
          <w:sz w:val="20"/>
          <w:szCs w:val="20"/>
        </w:rPr>
        <w:t>:</w:t>
      </w:r>
    </w:p>
    <w:p w:rsidR="00F6233E" w:rsidRPr="00F6233E" w:rsidRDefault="00F6233E" w:rsidP="00F6233E">
      <w:pPr>
        <w:numPr>
          <w:ilvl w:val="0"/>
          <w:numId w:val="1"/>
        </w:numPr>
        <w:tabs>
          <w:tab w:val="left" w:pos="284"/>
        </w:tabs>
        <w:spacing w:after="0"/>
        <w:jc w:val="both"/>
        <w:rPr>
          <w:rFonts w:ascii="Book Antiqua" w:eastAsia="Times New Roman" w:hAnsi="Book Antiqua"/>
          <w:sz w:val="20"/>
          <w:szCs w:val="20"/>
          <w:lang w:eastAsia="pt-BR"/>
        </w:rPr>
      </w:pPr>
      <w:r w:rsidRPr="00F6233E">
        <w:rPr>
          <w:rFonts w:ascii="Book Antiqua" w:eastAsia="Times New Roman" w:hAnsi="Book Antiqua"/>
          <w:b/>
          <w:sz w:val="20"/>
          <w:szCs w:val="20"/>
          <w:lang w:eastAsia="pt-BR"/>
        </w:rPr>
        <w:t>Secretaria Municipal de Saúde;</w:t>
      </w:r>
    </w:p>
    <w:p w:rsidR="00F6233E" w:rsidRPr="001666A6" w:rsidRDefault="00773F11" w:rsidP="00773F11">
      <w:pPr>
        <w:numPr>
          <w:ilvl w:val="0"/>
          <w:numId w:val="1"/>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b/>
          <w:sz w:val="20"/>
          <w:szCs w:val="20"/>
          <w:lang w:eastAsia="pt-BR"/>
        </w:rPr>
        <w:lastRenderedPageBreak/>
        <w:t>Fundo</w:t>
      </w:r>
      <w:r w:rsidR="00F6233E" w:rsidRPr="00F6233E">
        <w:rPr>
          <w:rFonts w:ascii="Book Antiqua" w:eastAsia="Times New Roman" w:hAnsi="Book Antiqua"/>
          <w:b/>
          <w:sz w:val="20"/>
          <w:szCs w:val="20"/>
          <w:lang w:eastAsia="pt-BR"/>
        </w:rPr>
        <w:t xml:space="preserve"> Municipal de </w:t>
      </w:r>
      <w:r>
        <w:rPr>
          <w:rFonts w:ascii="Book Antiqua" w:eastAsia="Times New Roman" w:hAnsi="Book Antiqua"/>
          <w:b/>
          <w:sz w:val="20"/>
          <w:szCs w:val="20"/>
          <w:lang w:eastAsia="pt-BR"/>
        </w:rPr>
        <w:t>Saúde</w:t>
      </w:r>
      <w:r w:rsidR="00F6233E" w:rsidRPr="00773F11">
        <w:rPr>
          <w:rFonts w:ascii="Book Antiqua" w:eastAsia="Times New Roman" w:hAnsi="Book Antiqua"/>
          <w:b/>
          <w:sz w:val="20"/>
          <w:szCs w:val="20"/>
          <w:lang w:eastAsia="pt-BR"/>
        </w:rPr>
        <w:t>;</w:t>
      </w:r>
    </w:p>
    <w:p w:rsidR="001666A6" w:rsidRPr="001666A6" w:rsidRDefault="001666A6" w:rsidP="00773F11">
      <w:pPr>
        <w:numPr>
          <w:ilvl w:val="0"/>
          <w:numId w:val="1"/>
        </w:numPr>
        <w:tabs>
          <w:tab w:val="left" w:pos="284"/>
        </w:tabs>
        <w:spacing w:after="0"/>
        <w:jc w:val="both"/>
        <w:rPr>
          <w:rFonts w:ascii="Book Antiqua" w:eastAsia="Times New Roman" w:hAnsi="Book Antiqua"/>
          <w:b/>
          <w:sz w:val="20"/>
          <w:szCs w:val="20"/>
          <w:lang w:eastAsia="pt-BR"/>
        </w:rPr>
      </w:pPr>
      <w:r w:rsidRPr="001666A6">
        <w:rPr>
          <w:rFonts w:ascii="Book Antiqua" w:eastAsia="Times New Roman" w:hAnsi="Book Antiqua"/>
          <w:b/>
          <w:sz w:val="20"/>
          <w:szCs w:val="20"/>
          <w:lang w:eastAsia="pt-BR"/>
        </w:rPr>
        <w:t>Hospital Municipal;</w:t>
      </w:r>
    </w:p>
    <w:p w:rsidR="00EC5BD1" w:rsidRPr="00F6233E" w:rsidRDefault="00F6233E" w:rsidP="00F6233E">
      <w:pPr>
        <w:numPr>
          <w:ilvl w:val="0"/>
          <w:numId w:val="1"/>
        </w:numPr>
        <w:tabs>
          <w:tab w:val="left" w:pos="284"/>
        </w:tabs>
        <w:spacing w:after="0"/>
        <w:jc w:val="both"/>
        <w:rPr>
          <w:rFonts w:ascii="Book Antiqua" w:eastAsia="Times New Roman" w:hAnsi="Book Antiqua"/>
          <w:sz w:val="20"/>
          <w:szCs w:val="20"/>
          <w:lang w:eastAsia="pt-BR"/>
        </w:rPr>
      </w:pPr>
      <w:r w:rsidRPr="00F6233E">
        <w:rPr>
          <w:rFonts w:ascii="Book Antiqua" w:eastAsia="Times New Roman" w:hAnsi="Book Antiqua"/>
          <w:b/>
          <w:sz w:val="20"/>
          <w:szCs w:val="20"/>
          <w:lang w:eastAsia="pt-BR"/>
        </w:rPr>
        <w:t>Outras</w:t>
      </w:r>
      <w:r w:rsidR="0078211E">
        <w:rPr>
          <w:rFonts w:ascii="Book Antiqua" w:eastAsia="Times New Roman" w:hAnsi="Book Antiqua"/>
          <w:b/>
          <w:sz w:val="20"/>
          <w:szCs w:val="20"/>
          <w:lang w:eastAsia="pt-BR"/>
        </w:rPr>
        <w:t>.</w:t>
      </w:r>
    </w:p>
    <w:p w:rsidR="00F6233E" w:rsidRPr="00F6233E" w:rsidRDefault="00F6233E" w:rsidP="00F6233E">
      <w:pPr>
        <w:tabs>
          <w:tab w:val="left" w:pos="284"/>
        </w:tabs>
        <w:spacing w:after="0"/>
        <w:ind w:left="360"/>
        <w:jc w:val="both"/>
        <w:rPr>
          <w:rFonts w:ascii="Book Antiqua" w:eastAsia="Times New Roman" w:hAnsi="Book Antiqua"/>
          <w:sz w:val="20"/>
          <w:szCs w:val="20"/>
          <w:lang w:eastAsia="pt-BR"/>
        </w:rPr>
      </w:pPr>
    </w:p>
    <w:p w:rsidR="00277042" w:rsidRDefault="00EA3059">
      <w:pPr>
        <w:numPr>
          <w:ilvl w:val="1"/>
          <w:numId w:val="1"/>
        </w:numPr>
        <w:tabs>
          <w:tab w:val="left" w:pos="284"/>
          <w:tab w:val="left" w:pos="426"/>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hAnsi="Book Antiqua" w:cs="Book Antiqua"/>
          <w:sz w:val="20"/>
          <w:szCs w:val="20"/>
        </w:rPr>
        <w:t>A ata de registro de preços, durante sua vigência,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no Decreto Municipal nº 183/2013, e na Lei nº 8.666/93.</w:t>
      </w:r>
    </w:p>
    <w:p w:rsidR="00277042" w:rsidRDefault="00277042">
      <w:pPr>
        <w:tabs>
          <w:tab w:val="left" w:pos="284"/>
          <w:tab w:val="left" w:pos="426"/>
        </w:tabs>
        <w:spacing w:after="0"/>
        <w:jc w:val="both"/>
        <w:outlineLvl w:val="0"/>
        <w:rPr>
          <w:rFonts w:ascii="Book Antiqua" w:eastAsia="Times New Roman" w:hAnsi="Book Antiqua" w:cs="Book Antiqua"/>
          <w:b/>
          <w:bCs/>
          <w:kern w:val="36"/>
          <w:sz w:val="20"/>
          <w:szCs w:val="20"/>
          <w:lang w:eastAsia="pt-BR"/>
        </w:rPr>
      </w:pPr>
    </w:p>
    <w:p w:rsidR="00277042" w:rsidRDefault="00EA3059">
      <w:pPr>
        <w:numPr>
          <w:ilvl w:val="2"/>
          <w:numId w:val="1"/>
        </w:numPr>
        <w:tabs>
          <w:tab w:val="left" w:pos="284"/>
          <w:tab w:val="left" w:pos="426"/>
        </w:tabs>
        <w:spacing w:after="0"/>
        <w:ind w:left="0" w:firstLine="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Os órgãos e entidades que não participaram do registro de preços, quando desejarem fazer uso da ata de registro de preços, deverão consultar o órgão gerenciador da ata para manifestação sobre a possibilidade de adesão.</w:t>
      </w:r>
    </w:p>
    <w:p w:rsidR="00277042" w:rsidRDefault="00277042">
      <w:pPr>
        <w:tabs>
          <w:tab w:val="left" w:pos="284"/>
          <w:tab w:val="left" w:pos="426"/>
        </w:tabs>
        <w:spacing w:after="0"/>
        <w:jc w:val="both"/>
        <w:outlineLvl w:val="0"/>
        <w:rPr>
          <w:rFonts w:ascii="Book Antiqua" w:eastAsia="Times New Roman" w:hAnsi="Book Antiqua" w:cs="Book Antiqua"/>
          <w:bCs/>
          <w:kern w:val="36"/>
          <w:sz w:val="20"/>
          <w:szCs w:val="20"/>
          <w:lang w:eastAsia="pt-BR"/>
        </w:rPr>
      </w:pPr>
    </w:p>
    <w:p w:rsidR="00277042" w:rsidRDefault="00EA3059">
      <w:pPr>
        <w:numPr>
          <w:ilvl w:val="2"/>
          <w:numId w:val="1"/>
        </w:numPr>
        <w:tabs>
          <w:tab w:val="left" w:pos="284"/>
          <w:tab w:val="left" w:pos="426"/>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hAnsi="Book Antiqua" w:cs="Book Antiqua"/>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277042" w:rsidRDefault="00277042">
      <w:pPr>
        <w:tabs>
          <w:tab w:val="left" w:pos="284"/>
          <w:tab w:val="left" w:pos="426"/>
        </w:tabs>
        <w:spacing w:after="0"/>
        <w:jc w:val="both"/>
        <w:outlineLvl w:val="0"/>
        <w:rPr>
          <w:rFonts w:ascii="Book Antiqua" w:eastAsia="Times New Roman" w:hAnsi="Book Antiqua" w:cs="Book Antiqua"/>
          <w:b/>
          <w:bCs/>
          <w:kern w:val="36"/>
          <w:sz w:val="20"/>
          <w:szCs w:val="20"/>
          <w:lang w:eastAsia="pt-BR"/>
        </w:rPr>
      </w:pPr>
    </w:p>
    <w:p w:rsidR="00277042" w:rsidRDefault="00EA3059">
      <w:pPr>
        <w:numPr>
          <w:ilvl w:val="2"/>
          <w:numId w:val="1"/>
        </w:numPr>
        <w:tabs>
          <w:tab w:val="left" w:pos="284"/>
          <w:tab w:val="left" w:pos="426"/>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hAnsi="Book Antiqua" w:cs="Book Antiqua"/>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277042" w:rsidRDefault="00277042">
      <w:pPr>
        <w:tabs>
          <w:tab w:val="left" w:pos="284"/>
          <w:tab w:val="left" w:pos="426"/>
        </w:tabs>
        <w:spacing w:after="0"/>
        <w:jc w:val="both"/>
        <w:outlineLvl w:val="0"/>
        <w:rPr>
          <w:rFonts w:ascii="Book Antiqua" w:eastAsia="Times New Roman" w:hAnsi="Book Antiqua" w:cs="Book Antiqua"/>
          <w:b/>
          <w:bCs/>
          <w:kern w:val="36"/>
          <w:sz w:val="20"/>
          <w:szCs w:val="20"/>
          <w:lang w:eastAsia="pt-BR"/>
        </w:rPr>
      </w:pPr>
    </w:p>
    <w:p w:rsidR="00277042" w:rsidRDefault="00EA3059">
      <w:pPr>
        <w:numPr>
          <w:ilvl w:val="2"/>
          <w:numId w:val="1"/>
        </w:numPr>
        <w:tabs>
          <w:tab w:val="left" w:pos="284"/>
          <w:tab w:val="left" w:pos="426"/>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hAnsi="Book Antiqua" w:cs="Book Antiqua"/>
          <w:sz w:val="20"/>
          <w:szCs w:val="20"/>
        </w:rPr>
        <w:t>As adesões à ata de registro de preços são limitadas, na totalidade, ao quíntuplo do quantitativo de cada item registrado na ata de registro de preços para o órgão gerenciador e órgãos participantes, independente</w:t>
      </w:r>
      <w:r w:rsidR="00F34AED">
        <w:rPr>
          <w:rFonts w:ascii="Book Antiqua" w:hAnsi="Book Antiqua" w:cs="Book Antiqua"/>
          <w:sz w:val="20"/>
          <w:szCs w:val="20"/>
        </w:rPr>
        <w:t>mente</w:t>
      </w:r>
      <w:r>
        <w:rPr>
          <w:rFonts w:ascii="Book Antiqua" w:hAnsi="Book Antiqua" w:cs="Book Antiqua"/>
          <w:sz w:val="20"/>
          <w:szCs w:val="20"/>
        </w:rPr>
        <w:t xml:space="preserve"> do número de órgãos não participantes que eventualmente aderirem.</w:t>
      </w:r>
    </w:p>
    <w:p w:rsidR="00277042" w:rsidRDefault="00277042">
      <w:pPr>
        <w:tabs>
          <w:tab w:val="left" w:pos="284"/>
          <w:tab w:val="left" w:pos="426"/>
        </w:tabs>
        <w:spacing w:after="0"/>
        <w:jc w:val="both"/>
        <w:outlineLvl w:val="0"/>
        <w:rPr>
          <w:rFonts w:ascii="Book Antiqua" w:eastAsia="Times New Roman" w:hAnsi="Book Antiqua" w:cs="Book Antiqua"/>
          <w:b/>
          <w:bCs/>
          <w:kern w:val="36"/>
          <w:sz w:val="20"/>
          <w:szCs w:val="20"/>
          <w:lang w:eastAsia="pt-BR"/>
        </w:rPr>
      </w:pPr>
    </w:p>
    <w:p w:rsidR="00277042" w:rsidRDefault="00EA3059">
      <w:pPr>
        <w:numPr>
          <w:ilvl w:val="2"/>
          <w:numId w:val="1"/>
        </w:numPr>
        <w:tabs>
          <w:tab w:val="left" w:pos="284"/>
          <w:tab w:val="left" w:pos="426"/>
        </w:tabs>
        <w:spacing w:after="0"/>
        <w:ind w:left="0" w:firstLine="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Ao órgão não participante que aderir à presente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277042" w:rsidRDefault="00277042">
      <w:pPr>
        <w:tabs>
          <w:tab w:val="left" w:pos="284"/>
        </w:tabs>
        <w:spacing w:after="0"/>
        <w:jc w:val="both"/>
        <w:rPr>
          <w:rFonts w:ascii="Book Antiqua" w:hAnsi="Book Antiqua" w:cs="Book Antiqua"/>
          <w:i/>
          <w:color w:val="FF0000"/>
          <w:sz w:val="20"/>
          <w:szCs w:val="20"/>
        </w:rPr>
      </w:pPr>
    </w:p>
    <w:p w:rsidR="00277042" w:rsidRDefault="00EA3059">
      <w:pPr>
        <w:tabs>
          <w:tab w:val="left" w:pos="284"/>
        </w:tabs>
        <w:spacing w:after="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SEÇÃO IV - DA PARTICIPAÇÃO NA LICITAÇÃO</w:t>
      </w:r>
    </w:p>
    <w:p w:rsidR="00277042" w:rsidRDefault="00277042">
      <w:pPr>
        <w:tabs>
          <w:tab w:val="left" w:pos="284"/>
        </w:tabs>
        <w:spacing w:after="0"/>
        <w:jc w:val="both"/>
        <w:outlineLvl w:val="0"/>
        <w:rPr>
          <w:rFonts w:ascii="Book Antiqua" w:hAnsi="Book Antiqua" w:cs="Book Antiqua"/>
          <w:b/>
          <w:kern w:val="36"/>
          <w:sz w:val="20"/>
          <w:szCs w:val="20"/>
        </w:rPr>
      </w:pPr>
    </w:p>
    <w:p w:rsidR="00277042" w:rsidRDefault="00EA3059">
      <w:pPr>
        <w:numPr>
          <w:ilvl w:val="0"/>
          <w:numId w:val="1"/>
        </w:numPr>
        <w:tabs>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Poderão participar deste Pregãoos interessadosque estiverem previamente credenciados no Sistema Eletrônico de Licitações do Banco do Brasil</w:t>
      </w:r>
      <w:r>
        <w:rPr>
          <w:rFonts w:ascii="Book Antiqua" w:eastAsia="Times New Roman" w:hAnsi="Book Antiqua" w:cs="Book Antiqua"/>
          <w:sz w:val="20"/>
          <w:szCs w:val="20"/>
          <w:lang w:eastAsia="pt-BR"/>
        </w:rPr>
        <w:t xml:space="preserve">, por meio do sítio </w:t>
      </w:r>
      <w:hyperlink w:history="1">
        <w:r>
          <w:rPr>
            <w:rStyle w:val="Hyperlink"/>
            <w:rFonts w:ascii="Book Antiqua" w:eastAsia="Times New Roman" w:hAnsi="Book Antiqua" w:cs="Book Antiqua"/>
            <w:sz w:val="20"/>
            <w:szCs w:val="20"/>
            <w:lang w:eastAsia="pt-BR"/>
          </w:rPr>
          <w:t xml:space="preserve">www.licitacoes-e.com.br. </w:t>
        </w:r>
      </w:hyperlink>
    </w:p>
    <w:p w:rsidR="00277042" w:rsidRDefault="00277042">
      <w:pPr>
        <w:tabs>
          <w:tab w:val="left" w:pos="284"/>
        </w:tabs>
        <w:spacing w:after="0"/>
        <w:jc w:val="both"/>
        <w:rPr>
          <w:rFonts w:ascii="Book Antiqua" w:hAnsi="Book Antiqua" w:cs="Book Antiqua"/>
          <w:sz w:val="20"/>
          <w:szCs w:val="20"/>
        </w:rPr>
      </w:pPr>
    </w:p>
    <w:p w:rsidR="00277042" w:rsidRDefault="00EA3059">
      <w:pPr>
        <w:numPr>
          <w:ilvl w:val="0"/>
          <w:numId w:val="1"/>
        </w:numPr>
        <w:tabs>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 xml:space="preserve">Como requisito para participação neste Pregão, o licitante deverá manifestar, em campo próprio do sistema eletrônico, que está ciente e concorda com as condições previstas neste edital e seus anexos e que cumpre plenamente os requisitos de habilitação definidos na </w:t>
      </w:r>
      <w:r>
        <w:rPr>
          <w:rFonts w:ascii="Book Antiqua" w:eastAsia="Times New Roman" w:hAnsi="Book Antiqua" w:cs="Book Antiqua"/>
          <w:sz w:val="20"/>
          <w:szCs w:val="20"/>
          <w:lang w:eastAsia="pt-BR"/>
        </w:rPr>
        <w:t>Seção “DA HABILITAÇÃO”.</w:t>
      </w:r>
    </w:p>
    <w:p w:rsidR="00277042" w:rsidRDefault="00277042">
      <w:pPr>
        <w:tabs>
          <w:tab w:val="left" w:pos="284"/>
        </w:tabs>
        <w:spacing w:after="0"/>
        <w:jc w:val="both"/>
        <w:rPr>
          <w:rFonts w:ascii="Book Antiqua" w:hAnsi="Book Antiqua" w:cs="Book Antiqua"/>
          <w:sz w:val="20"/>
          <w:szCs w:val="20"/>
        </w:rPr>
      </w:pPr>
    </w:p>
    <w:p w:rsidR="00277042" w:rsidRDefault="00EA3059">
      <w:pPr>
        <w:numPr>
          <w:ilvl w:val="1"/>
          <w:numId w:val="1"/>
        </w:numPr>
        <w:tabs>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A declaração falsa relativa ao cumprimento dos requisitos de habilitação e proposta sujeitará o licitante às sanções previstas neste edital.</w:t>
      </w:r>
    </w:p>
    <w:p w:rsidR="00277042" w:rsidRDefault="00277042">
      <w:pPr>
        <w:tabs>
          <w:tab w:val="left" w:pos="284"/>
        </w:tabs>
        <w:spacing w:after="0"/>
        <w:jc w:val="both"/>
        <w:rPr>
          <w:rFonts w:ascii="Book Antiqua" w:hAnsi="Book Antiqua" w:cs="Book Antiqua"/>
          <w:sz w:val="20"/>
          <w:szCs w:val="20"/>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Não poderão participar deste Pregão:</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shd w:val="clear" w:color="auto" w:fill="FFFFFF"/>
          <w:lang w:eastAsia="pt-BR"/>
        </w:rPr>
        <w:t>Empresas cujo objeto social não seja pertinente e compatível com o objeto deste Pregão.</w:t>
      </w:r>
    </w:p>
    <w:p w:rsidR="00277042" w:rsidRDefault="00EA3059">
      <w:pPr>
        <w:pStyle w:val="PargrafodaLista1"/>
        <w:numPr>
          <w:ilvl w:val="2"/>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shd w:val="clear" w:color="auto" w:fill="FFFFFF"/>
          <w:lang w:eastAsia="pt-BR"/>
        </w:rPr>
        <w:lastRenderedPageBreak/>
        <w:t>Excepciona-se o disposto acima, nos casos em que tais sociedades apresentem autorização específica dos sócios para contratar com a Administração objeto diverso do previsto no contrato social ou estatuto;</w:t>
      </w:r>
    </w:p>
    <w:p w:rsidR="00277042" w:rsidRDefault="00FD2A5A">
      <w:pPr>
        <w:pStyle w:val="PargrafodaLista1"/>
        <w:numPr>
          <w:ilvl w:val="2"/>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shd w:val="clear" w:color="auto" w:fill="FFFFFF"/>
          <w:lang w:eastAsia="pt-BR"/>
        </w:rPr>
        <w:t xml:space="preserve">A autorização </w:t>
      </w:r>
      <w:r w:rsidR="00EA3059">
        <w:rPr>
          <w:rFonts w:ascii="Book Antiqua" w:eastAsia="Times New Roman" w:hAnsi="Book Antiqua" w:cs="Book Antiqua"/>
          <w:sz w:val="20"/>
          <w:szCs w:val="20"/>
          <w:shd w:val="clear" w:color="auto" w:fill="FFFFFF"/>
          <w:lang w:eastAsia="pt-BR"/>
        </w:rPr>
        <w:t>assemblear deverá observar as regras de convocação e de quórum para instauração e deliberação previstas em lei para cada tipo de sociedade.</w:t>
      </w:r>
    </w:p>
    <w:p w:rsidR="00277042" w:rsidRDefault="00EA3059">
      <w:pPr>
        <w:pStyle w:val="PargrafodaLista1"/>
        <w:numPr>
          <w:ilvl w:val="2"/>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shd w:val="clear" w:color="auto" w:fill="FFFFFF"/>
          <w:lang w:eastAsia="pt-BR"/>
        </w:rPr>
        <w:t>Para fins de comprovação, o licitante deverá apresentar a ata da assembleia ou o documento equivalente.</w:t>
      </w:r>
    </w:p>
    <w:p w:rsidR="00277042" w:rsidRDefault="00EA3059">
      <w:pPr>
        <w:numPr>
          <w:ilvl w:val="1"/>
          <w:numId w:val="1"/>
        </w:numPr>
        <w:tabs>
          <w:tab w:val="left" w:pos="284"/>
        </w:tabs>
        <w:spacing w:after="0"/>
        <w:ind w:left="0" w:firstLine="0"/>
        <w:jc w:val="both"/>
        <w:rPr>
          <w:rFonts w:ascii="Book Antiqua" w:hAnsi="Book Antiqua" w:cs="Book Antiqua"/>
          <w:sz w:val="20"/>
          <w:szCs w:val="20"/>
          <w:lang w:eastAsia="pt-BR"/>
        </w:rPr>
      </w:pPr>
      <w:r>
        <w:rPr>
          <w:rFonts w:ascii="Book Antiqua" w:hAnsi="Book Antiqua" w:cs="Book Antiqua"/>
          <w:sz w:val="20"/>
          <w:szCs w:val="20"/>
          <w:shd w:val="clear" w:color="auto" w:fill="FFFFFF"/>
          <w:lang w:eastAsia="pt-BR"/>
        </w:rPr>
        <w:t>Pessoas Físicas, em razão do impacto da contratação nos limites de despesas com pessoal, previstos na Lei Complementar nº.  101/00;</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Empresas ou sociedades estrangeiras que não funcionem no país;</w:t>
      </w:r>
    </w:p>
    <w:p w:rsidR="00277042" w:rsidRDefault="00EA3059" w:rsidP="00FD5812">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Empresas impedidas de licitar ou contratar com o Município (art. 7º da Lei nº 10.520/02 </w:t>
      </w:r>
      <w:r>
        <w:rPr>
          <w:rFonts w:ascii="Book Antiqua" w:hAnsi="Book Antiqua" w:cs="Book Antiqua"/>
          <w:sz w:val="20"/>
          <w:szCs w:val="20"/>
          <w:lang w:eastAsia="pt-BR"/>
        </w:rPr>
        <w:t>e art. 31 do Decreto Municipal nº 353/2006</w:t>
      </w:r>
      <w:r>
        <w:rPr>
          <w:rFonts w:ascii="Book Antiqua" w:eastAsia="Times New Roman" w:hAnsi="Book Antiqua" w:cs="Book Antiqua"/>
          <w:sz w:val="20"/>
          <w:szCs w:val="20"/>
          <w:lang w:eastAsia="pt-BR"/>
        </w:rPr>
        <w:t>) ou suspensas temporariamente de participar de licitação ou impedidas de contratar com a Administração Pública (Art. 87, III, da Lei nº 8.666/93);</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Empresas proibidas de contratar com o Poder Público, nos termos do art. 72, § 8º, V da Lei nº 9.605/98;</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Empresas declaradas inidôneas para licitar ou contratar com a Administração Pública, enquanto perdurarem os motivos da punição ou até que seja promovida a reabilitação perante a própria autoridade que aplicou a penalidade;</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Empresas em processo falimentar, em processo concordatário, em recuperação judicial ou extrajudicial;</w:t>
      </w:r>
    </w:p>
    <w:p w:rsidR="00277042" w:rsidRDefault="00EA3059">
      <w:pPr>
        <w:numPr>
          <w:ilvl w:val="1"/>
          <w:numId w:val="1"/>
        </w:numPr>
        <w:spacing w:after="0"/>
        <w:ind w:left="0" w:firstLine="0"/>
        <w:rPr>
          <w:rFonts w:ascii="Book Antiqua" w:hAnsi="Book Antiqua" w:cs="Book Antiqua"/>
          <w:sz w:val="20"/>
          <w:szCs w:val="20"/>
          <w:lang w:eastAsia="pt-BR"/>
        </w:rPr>
      </w:pPr>
      <w:r>
        <w:rPr>
          <w:rFonts w:ascii="Book Antiqua" w:hAnsi="Book Antiqua" w:cs="Book Antiqua"/>
          <w:sz w:val="20"/>
          <w:szCs w:val="20"/>
          <w:lang w:eastAsia="pt-BR"/>
        </w:rPr>
        <w:t>Empresas de que sejam proprietários, controladores ou diretores Vereadores (cfr. art. 54, II da Constituição e art. 61, inciso I, alínea a Lei Orgânica Municipal);</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Empresas proibidas de contratar com o Poder Público nos termos do art. 12 da Lei nº 8.429/92 (Lei de Improbidade Administrativa).</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Quaisquer interessados que se enquadrem nas vedações previstas no artigo 9º da Lei nº 8.666/93.</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Só participarão da reabertura da sessão pública, prevista na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DA REABERTURA DA SESSÃO PÚBLICA”</w:t>
      </w:r>
      <w:r>
        <w:rPr>
          <w:rFonts w:ascii="Book Antiqua" w:eastAsia="Times New Roman" w:hAnsi="Book Antiqua" w:cs="Book Antiqua"/>
          <w:sz w:val="20"/>
          <w:szCs w:val="20"/>
          <w:lang w:eastAsia="pt-BR"/>
        </w:rPr>
        <w:t xml:space="preserve">, os licitantes que informarem seus endereços </w:t>
      </w:r>
      <w:r>
        <w:rPr>
          <w:rFonts w:ascii="Book Antiqua" w:hAnsi="Book Antiqua" w:cs="Book Antiqua"/>
          <w:sz w:val="20"/>
          <w:szCs w:val="20"/>
        </w:rPr>
        <w:t>eletrônicos em</w:t>
      </w:r>
      <w:r>
        <w:rPr>
          <w:rFonts w:ascii="Book Antiqua" w:eastAsia="Times New Roman" w:hAnsi="Book Antiqua" w:cs="Book Antiqua"/>
          <w:sz w:val="20"/>
          <w:szCs w:val="20"/>
          <w:lang w:eastAsia="pt-BR"/>
        </w:rPr>
        <w:t xml:space="preserve"> campo próprio disponibilizado pelo sistema, após a fase</w:t>
      </w:r>
      <w:r>
        <w:rPr>
          <w:rFonts w:ascii="Book Antiqua" w:eastAsia="Times New Roman" w:hAnsi="Book Antiqua" w:cs="Book Antiqua"/>
          <w:sz w:val="20"/>
          <w:szCs w:val="20"/>
          <w:lang w:eastAsia="pt-BR"/>
        </w:rPr>
        <w:softHyphen/>
      </w:r>
      <w:r>
        <w:rPr>
          <w:rFonts w:ascii="Book Antiqua" w:eastAsia="Times New Roman" w:hAnsi="Book Antiqua" w:cs="Book Antiqua"/>
          <w:sz w:val="20"/>
          <w:szCs w:val="20"/>
          <w:lang w:eastAsia="pt-BR"/>
        </w:rPr>
        <w:softHyphen/>
      </w:r>
      <w:r>
        <w:rPr>
          <w:rFonts w:ascii="Book Antiqua" w:eastAsia="Times New Roman" w:hAnsi="Book Antiqua" w:cs="Book Antiqua"/>
          <w:sz w:val="20"/>
          <w:szCs w:val="20"/>
          <w:lang w:eastAsia="pt-BR"/>
        </w:rPr>
        <w:softHyphen/>
        <w:t xml:space="preserve"> de aceitação, caracterizando renúncia a esta possibilidade a ausência de manifestação neste momento.</w:t>
      </w:r>
    </w:p>
    <w:p w:rsidR="00277042" w:rsidRDefault="00277042">
      <w:pPr>
        <w:tabs>
          <w:tab w:val="left" w:pos="284"/>
        </w:tabs>
        <w:spacing w:after="0"/>
        <w:jc w:val="both"/>
        <w:rPr>
          <w:rFonts w:ascii="Book Antiqua" w:eastAsia="Times New Roman" w:hAnsi="Book Antiqua" w:cs="Book Antiqua"/>
          <w:sz w:val="20"/>
          <w:szCs w:val="20"/>
          <w:lang w:eastAsia="pt-BR"/>
        </w:rPr>
      </w:pPr>
    </w:p>
    <w:p w:rsidR="00CC5154" w:rsidRDefault="00EA3059" w:rsidP="00CC5154">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descumprimento de qualquer condição de participação acarretará a inabilitação do licitante.</w:t>
      </w:r>
    </w:p>
    <w:p w:rsidR="00277042" w:rsidRDefault="00277042">
      <w:pPr>
        <w:tabs>
          <w:tab w:val="left" w:pos="284"/>
        </w:tabs>
        <w:spacing w:after="0"/>
        <w:jc w:val="both"/>
        <w:rPr>
          <w:rFonts w:ascii="Book Antiqua" w:eastAsia="Times New Roman" w:hAnsi="Book Antiqua" w:cs="Book Antiqua"/>
          <w:color w:val="0070C0"/>
          <w:sz w:val="20"/>
          <w:szCs w:val="20"/>
          <w:lang w:eastAsia="pt-BR"/>
        </w:rPr>
      </w:pPr>
    </w:p>
    <w:p w:rsidR="00277042" w:rsidRDefault="00EA3059">
      <w:pPr>
        <w:keepNext/>
        <w:tabs>
          <w:tab w:val="left" w:pos="284"/>
        </w:tabs>
        <w:spacing w:after="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SEÇÃO V – DO TRATAMENTO DAS MICROEMPRESAS, EMPRESAS DE PEQUENO PORTE E EQUIPARADOS</w:t>
      </w:r>
    </w:p>
    <w:p w:rsidR="00277042" w:rsidRDefault="00277042">
      <w:pPr>
        <w:keepNext/>
        <w:tabs>
          <w:tab w:val="left" w:pos="284"/>
        </w:tabs>
        <w:spacing w:after="0"/>
        <w:jc w:val="both"/>
        <w:outlineLvl w:val="0"/>
        <w:rPr>
          <w:rFonts w:ascii="Book Antiqua" w:hAnsi="Book Antiqua" w:cs="Book Antiqua"/>
          <w:b/>
          <w:kern w:val="36"/>
          <w:sz w:val="20"/>
          <w:szCs w:val="20"/>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No caso de participação de </w:t>
      </w:r>
      <w:r>
        <w:rPr>
          <w:rFonts w:ascii="Book Antiqua" w:hAnsi="Book Antiqua" w:cs="Book Antiqua"/>
          <w:sz w:val="20"/>
          <w:szCs w:val="20"/>
        </w:rPr>
        <w:t>microempresas</w:t>
      </w:r>
      <w:r>
        <w:rPr>
          <w:rFonts w:ascii="Book Antiqua" w:eastAsia="Times New Roman" w:hAnsi="Book Antiqua" w:cs="Book Antiqua"/>
          <w:sz w:val="20"/>
          <w:szCs w:val="20"/>
          <w:lang w:eastAsia="pt-BR"/>
        </w:rPr>
        <w:t>, empresas</w:t>
      </w:r>
      <w:r>
        <w:rPr>
          <w:rFonts w:ascii="Book Antiqua" w:hAnsi="Book Antiqua" w:cs="Book Antiqua"/>
          <w:sz w:val="20"/>
          <w:szCs w:val="20"/>
        </w:rPr>
        <w:t xml:space="preserve"> de pequeno porte</w:t>
      </w:r>
      <w:r>
        <w:rPr>
          <w:rFonts w:ascii="Book Antiqua" w:eastAsia="Times New Roman" w:hAnsi="Book Antiqua" w:cs="Book Antiqua"/>
          <w:sz w:val="20"/>
          <w:szCs w:val="20"/>
          <w:lang w:eastAsia="pt-BR"/>
        </w:rPr>
        <w:t xml:space="preserve"> ou equiparados, será observado o disposto na Lei Complementar nº 123/</w:t>
      </w:r>
      <w:r>
        <w:rPr>
          <w:rFonts w:ascii="Book Antiqua" w:hAnsi="Book Antiqua" w:cs="Book Antiqua"/>
          <w:sz w:val="20"/>
          <w:szCs w:val="20"/>
        </w:rPr>
        <w:t>06</w:t>
      </w:r>
      <w:r>
        <w:rPr>
          <w:rFonts w:ascii="Book Antiqua" w:eastAsia="Times New Roman" w:hAnsi="Book Antiqua" w:cs="Book Antiqua"/>
          <w:sz w:val="20"/>
          <w:szCs w:val="20"/>
          <w:lang w:eastAsia="pt-BR"/>
        </w:rPr>
        <w:t xml:space="preserve">, notadamente </w:t>
      </w:r>
      <w:r>
        <w:rPr>
          <w:rFonts w:ascii="Book Antiqua" w:hAnsi="Book Antiqua" w:cs="Book Antiqua"/>
          <w:sz w:val="20"/>
          <w:szCs w:val="20"/>
        </w:rPr>
        <w:t xml:space="preserve">os </w:t>
      </w:r>
      <w:r>
        <w:rPr>
          <w:rFonts w:ascii="Book Antiqua" w:eastAsia="Times New Roman" w:hAnsi="Book Antiqua" w:cs="Book Antiqua"/>
          <w:sz w:val="20"/>
          <w:szCs w:val="20"/>
          <w:lang w:eastAsia="pt-BR"/>
        </w:rPr>
        <w:t xml:space="preserve">seus </w:t>
      </w:r>
      <w:proofErr w:type="spellStart"/>
      <w:r>
        <w:rPr>
          <w:rFonts w:ascii="Book Antiqua" w:hAnsi="Book Antiqua" w:cs="Book Antiqua"/>
          <w:sz w:val="20"/>
          <w:szCs w:val="20"/>
        </w:rPr>
        <w:t>arts</w:t>
      </w:r>
      <w:proofErr w:type="spellEnd"/>
      <w:r>
        <w:rPr>
          <w:rFonts w:ascii="Book Antiqua" w:eastAsia="Times New Roman" w:hAnsi="Book Antiqua" w:cs="Book Antiqua"/>
          <w:sz w:val="20"/>
          <w:szCs w:val="20"/>
          <w:lang w:eastAsia="pt-BR"/>
        </w:rPr>
        <w:t>. 42 a 49.</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enquadramento como microempresa - ME ou empresa de pequeno porte - EPP dar-se-á nas condições do Estatuto Nacional da Microempresa e Empresa de Pequeno Porte, instituído pela Lei Complementar nº 123/06. </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No caso de participação de sociedade cooperativa com receita bruta igual ou inferior a </w:t>
      </w:r>
      <w:r>
        <w:rPr>
          <w:rFonts w:ascii="Book Antiqua" w:hAnsi="Book Antiqua" w:cs="Book Antiqua"/>
          <w:sz w:val="20"/>
          <w:szCs w:val="20"/>
        </w:rPr>
        <w:t>R$</w:t>
      </w:r>
      <w:r>
        <w:rPr>
          <w:rFonts w:ascii="Book Antiqua" w:eastAsia="Times New Roman" w:hAnsi="Book Antiqua" w:cs="Book Antiqua"/>
          <w:sz w:val="20"/>
          <w:szCs w:val="20"/>
          <w:lang w:eastAsia="pt-BR"/>
        </w:rPr>
        <w:t xml:space="preserve"> 3</w:t>
      </w:r>
      <w:r>
        <w:rPr>
          <w:rFonts w:ascii="Book Antiqua" w:hAnsi="Book Antiqua" w:cs="Book Antiqua"/>
          <w:sz w:val="20"/>
          <w:szCs w:val="20"/>
        </w:rPr>
        <w:t>.600.000,00</w:t>
      </w:r>
      <w:r>
        <w:rPr>
          <w:rFonts w:ascii="Book Antiqua" w:eastAsia="Times New Roman" w:hAnsi="Book Antiqua" w:cs="Book Antiqua"/>
          <w:sz w:val="20"/>
          <w:szCs w:val="20"/>
          <w:lang w:eastAsia="pt-BR"/>
        </w:rPr>
        <w:t xml:space="preserve">, em conformidade com as disposições do art. 34 da Lei nº 11.488/07 e do art. 3º, </w:t>
      </w:r>
      <w:r>
        <w:rPr>
          <w:rFonts w:ascii="Book Antiqua" w:hAnsi="Book Antiqua" w:cs="Book Antiqua"/>
          <w:sz w:val="20"/>
          <w:szCs w:val="20"/>
        </w:rPr>
        <w:t>§4º</w:t>
      </w:r>
      <w:r>
        <w:rPr>
          <w:rFonts w:ascii="Book Antiqua" w:eastAsia="Times New Roman" w:hAnsi="Book Antiqua" w:cs="Book Antiqua"/>
          <w:sz w:val="20"/>
          <w:szCs w:val="20"/>
          <w:lang w:eastAsia="pt-BR"/>
        </w:rPr>
        <w:t xml:space="preserve">, VI da Lei </w:t>
      </w:r>
      <w:r>
        <w:rPr>
          <w:rFonts w:ascii="Book Antiqua" w:eastAsia="Times New Roman" w:hAnsi="Book Antiqua" w:cs="Book Antiqua"/>
          <w:sz w:val="20"/>
          <w:szCs w:val="20"/>
          <w:lang w:eastAsia="pt-BR"/>
        </w:rPr>
        <w:lastRenderedPageBreak/>
        <w:t>Complementar nº 123/06, a sociedade cooperativa receberá o mesmo tratamento concedido pela Lei Complementar nº 123/06</w:t>
      </w:r>
      <w:r>
        <w:rPr>
          <w:rFonts w:ascii="Book Antiqua" w:hAnsi="Book Antiqua" w:cs="Book Antiqua"/>
          <w:sz w:val="20"/>
          <w:szCs w:val="20"/>
        </w:rPr>
        <w:t xml:space="preserve"> às</w:t>
      </w:r>
      <w:r>
        <w:rPr>
          <w:rFonts w:ascii="Book Antiqua" w:eastAsia="Times New Roman" w:hAnsi="Book Antiqua" w:cs="Book Antiqua"/>
          <w:sz w:val="20"/>
          <w:szCs w:val="20"/>
          <w:lang w:eastAsia="pt-BR"/>
        </w:rPr>
        <w:t xml:space="preserve"> ME/EPP.</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empresário individual enquadrado nos limites definidos pelo art. 3º da Lei Complementar nº 123/06 receberá o mesmo tratamento concedido pela Lei Complementar nº 123/06, às ME/EPP.</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fruição dos benefícios licitatórios determinados pela Lei Complementar nº 123/06 independe da habilitação da ME/EPP ou equiparado para a obtenção do regime tributário simplificado.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Os licitantes que se enquadrarem nas situações previstas no art. 3º da Lei Complementar nº 123/06, e não possuírem quaisquer dos impedimentos do § 4º do artigo citado, deverão apresentar declaração em campo próprio do sistema que cumprem os requisitos legais para a qualificação como microempresa, empresa de pequeno porte ou equiparado, estando aptos a usufruir do tratamento favorecido estabelecido nos </w:t>
      </w:r>
      <w:proofErr w:type="spellStart"/>
      <w:r>
        <w:rPr>
          <w:rFonts w:ascii="Book Antiqua" w:eastAsia="Times New Roman" w:hAnsi="Book Antiqua" w:cs="Book Antiqua"/>
          <w:sz w:val="20"/>
          <w:szCs w:val="20"/>
          <w:lang w:eastAsia="pt-BR"/>
        </w:rPr>
        <w:t>arts</w:t>
      </w:r>
      <w:proofErr w:type="spellEnd"/>
      <w:r>
        <w:rPr>
          <w:rFonts w:ascii="Book Antiqua" w:eastAsia="Times New Roman" w:hAnsi="Book Antiqua" w:cs="Book Antiqua"/>
          <w:sz w:val="20"/>
          <w:szCs w:val="20"/>
          <w:lang w:eastAsia="pt-BR"/>
        </w:rPr>
        <w:t>. 42 a 49 da referida Lei Complementar.</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hAnsi="Book Antiqua" w:cs="Book Antiqua"/>
          <w:sz w:val="20"/>
          <w:szCs w:val="20"/>
        </w:rPr>
      </w:pPr>
      <w:r>
        <w:rPr>
          <w:rFonts w:ascii="Book Antiqua" w:hAnsi="Book Antiqua" w:cs="Book Antiqua"/>
          <w:sz w:val="20"/>
          <w:szCs w:val="20"/>
        </w:rPr>
        <w:t xml:space="preserve">Caso inexistente campo próprio no sistema eletrônico, a </w:t>
      </w:r>
      <w:r w:rsidR="00796A7F">
        <w:rPr>
          <w:rFonts w:ascii="Book Antiqua" w:hAnsi="Book Antiqua" w:cs="Book Antiqua"/>
          <w:sz w:val="20"/>
          <w:szCs w:val="20"/>
        </w:rPr>
        <w:t>declaração deverá ser enviada à pregoeira</w:t>
      </w:r>
      <w:r>
        <w:rPr>
          <w:rFonts w:ascii="Book Antiqua" w:hAnsi="Book Antiqua" w:cs="Book Antiqua"/>
          <w:sz w:val="20"/>
          <w:szCs w:val="20"/>
        </w:rPr>
        <w:t xml:space="preserve"> até a data e horário marcados para abertura da sessão.</w:t>
      </w:r>
    </w:p>
    <w:p w:rsidR="00277042" w:rsidRDefault="00277042">
      <w:pPr>
        <w:pStyle w:val="PargrafodaLista1"/>
        <w:tabs>
          <w:tab w:val="left" w:pos="284"/>
        </w:tabs>
        <w:spacing w:after="0"/>
        <w:ind w:left="0"/>
        <w:contextualSpacing w:val="0"/>
        <w:jc w:val="both"/>
        <w:rPr>
          <w:rFonts w:ascii="Book Antiqua" w:hAnsi="Book Antiqua" w:cs="Book Antiqua"/>
          <w:sz w:val="20"/>
          <w:szCs w:val="20"/>
        </w:rPr>
      </w:pPr>
    </w:p>
    <w:p w:rsidR="00277042" w:rsidRDefault="00EA3059">
      <w:pPr>
        <w:numPr>
          <w:ilvl w:val="0"/>
          <w:numId w:val="1"/>
        </w:numPr>
        <w:tabs>
          <w:tab w:val="left" w:pos="284"/>
        </w:tabs>
        <w:spacing w:after="0"/>
        <w:ind w:left="0" w:firstLine="0"/>
        <w:jc w:val="both"/>
        <w:rPr>
          <w:rFonts w:ascii="Book Antiqua" w:hAnsi="Book Antiqua" w:cs="Book Antiqua"/>
          <w:sz w:val="20"/>
          <w:szCs w:val="20"/>
        </w:rPr>
      </w:pPr>
      <w:r>
        <w:rPr>
          <w:rFonts w:ascii="Book Antiqua" w:eastAsia="Times New Roman" w:hAnsi="Book Antiqua" w:cs="Book Antiqua"/>
          <w:sz w:val="20"/>
          <w:szCs w:val="20"/>
          <w:lang w:eastAsia="pt-BR"/>
        </w:rPr>
        <w:t>A</w:t>
      </w:r>
      <w:r>
        <w:rPr>
          <w:rFonts w:ascii="Book Antiqua" w:hAnsi="Book Antiqua" w:cs="Book Antiqua"/>
          <w:sz w:val="20"/>
          <w:szCs w:val="20"/>
        </w:rPr>
        <w:t xml:space="preserve"> não apresentação da declaração </w:t>
      </w:r>
      <w:r>
        <w:rPr>
          <w:rFonts w:ascii="Book Antiqua" w:eastAsia="Times New Roman" w:hAnsi="Book Antiqua" w:cs="Book Antiqua"/>
          <w:sz w:val="20"/>
          <w:szCs w:val="20"/>
          <w:lang w:eastAsia="pt-BR"/>
        </w:rPr>
        <w:t xml:space="preserve">de ME/EPP e equiparado </w:t>
      </w:r>
      <w:r>
        <w:rPr>
          <w:rFonts w:ascii="Book Antiqua" w:hAnsi="Book Antiqua" w:cs="Book Antiqua"/>
          <w:sz w:val="20"/>
          <w:szCs w:val="20"/>
        </w:rPr>
        <w:t xml:space="preserve">importará na renúncia </w:t>
      </w:r>
      <w:r>
        <w:rPr>
          <w:rFonts w:ascii="Book Antiqua" w:eastAsia="Times New Roman" w:hAnsi="Book Antiqua" w:cs="Book Antiqua"/>
          <w:sz w:val="20"/>
          <w:szCs w:val="20"/>
          <w:lang w:eastAsia="pt-BR"/>
        </w:rPr>
        <w:t>ao</w:t>
      </w:r>
      <w:r>
        <w:rPr>
          <w:rFonts w:ascii="Book Antiqua" w:hAnsi="Book Antiqua" w:cs="Book Antiqua"/>
          <w:sz w:val="20"/>
          <w:szCs w:val="20"/>
        </w:rPr>
        <w:t xml:space="preserve"> tratamento consagrado na Lei Complementar nº 123/06.</w:t>
      </w:r>
    </w:p>
    <w:p w:rsidR="00277042" w:rsidRDefault="00277042">
      <w:pPr>
        <w:tabs>
          <w:tab w:val="left" w:pos="284"/>
        </w:tabs>
        <w:spacing w:after="0"/>
        <w:jc w:val="both"/>
        <w:rPr>
          <w:rFonts w:ascii="Book Antiqua" w:hAnsi="Book Antiqua" w:cs="Book Antiqua"/>
          <w:sz w:val="20"/>
          <w:szCs w:val="20"/>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A identificação das ME/EPP ou equiparados na sessão pública do pregão eletrônico só deverá ocorrer após o encerramento dos lances, de modo a impedir a possibilidade de conluio ou fraude no procedimento.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SEÇÃO VI – DA HABILITAÇÃO</w:t>
      </w:r>
    </w:p>
    <w:p w:rsidR="00277042" w:rsidRDefault="00277042">
      <w:pPr>
        <w:tabs>
          <w:tab w:val="left" w:pos="284"/>
        </w:tabs>
        <w:spacing w:after="0"/>
        <w:jc w:val="both"/>
        <w:outlineLvl w:val="0"/>
        <w:rPr>
          <w:rFonts w:ascii="Book Antiqua" w:hAnsi="Book Antiqua" w:cs="Book Antiqua"/>
          <w:b/>
          <w:kern w:val="36"/>
          <w:sz w:val="20"/>
          <w:szCs w:val="20"/>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Para habilitação na licitação, exigir-se-á dos interessados documentação relativa a:</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Habilitação Jurídica;</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Qualificação econômico-financeira;</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Regularidade fiscal e trabalhista;</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Qualificação técnica e</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Documentação complementar.</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Documentos relativos à </w:t>
      </w:r>
      <w:r>
        <w:rPr>
          <w:rFonts w:ascii="Book Antiqua" w:eastAsia="Times New Roman" w:hAnsi="Book Antiqua" w:cs="Book Antiqua"/>
          <w:b/>
          <w:sz w:val="20"/>
          <w:szCs w:val="20"/>
          <w:u w:val="thick"/>
          <w:lang w:eastAsia="pt-BR"/>
        </w:rPr>
        <w:t>habilitação jurídica</w:t>
      </w:r>
      <w:r>
        <w:rPr>
          <w:rFonts w:ascii="Book Antiqua" w:eastAsia="Times New Roman" w:hAnsi="Book Antiqua" w:cs="Book Antiqua"/>
          <w:b/>
          <w:bCs/>
          <w:sz w:val="20"/>
          <w:szCs w:val="20"/>
          <w:lang w:eastAsia="pt-BR"/>
        </w:rPr>
        <w:t>:</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Registro comercial, no caso de empresa individual;</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Ato constitutivo, estatuto ou contrato social em vigor, devidamente registrado, em se tratando de sociedades empresárias e, no caso de sociedades por ações, acompanhado de documentos de eleição de seus administradores;</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Decreto de autorização, no caso de empresa ou sociedade estrangeira em funcionamento no país, e ato de registro ou autorização para funcionamento expedido pelo órgão competente, quando a atividade assim o exigir.</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Em caso de cooperativas: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 Inscrição do ato </w:t>
      </w:r>
      <w:r>
        <w:rPr>
          <w:rFonts w:ascii="Book Antiqua" w:hAnsi="Book Antiqua" w:cs="Book Antiqua"/>
          <w:sz w:val="20"/>
          <w:szCs w:val="20"/>
        </w:rPr>
        <w:t>constitutivo</w:t>
      </w:r>
      <w:r>
        <w:rPr>
          <w:rFonts w:ascii="Book Antiqua" w:eastAsia="Times New Roman" w:hAnsi="Book Antiqua" w:cs="Book Antiqua"/>
          <w:sz w:val="20"/>
          <w:szCs w:val="20"/>
          <w:lang w:eastAsia="pt-BR"/>
        </w:rPr>
        <w:t>,</w:t>
      </w:r>
      <w:r>
        <w:rPr>
          <w:rFonts w:ascii="Book Antiqua" w:hAnsi="Book Antiqua" w:cs="Book Antiqua"/>
          <w:sz w:val="20"/>
          <w:szCs w:val="20"/>
        </w:rPr>
        <w:t xml:space="preserve"> acompanhada</w:t>
      </w:r>
      <w:r>
        <w:rPr>
          <w:rFonts w:ascii="Book Antiqua" w:eastAsia="Times New Roman" w:hAnsi="Book Antiqua" w:cs="Book Antiqua"/>
          <w:sz w:val="20"/>
          <w:szCs w:val="20"/>
          <w:lang w:eastAsia="pt-BR"/>
        </w:rPr>
        <w:t xml:space="preserve"> de prova dos responsáveis legais;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b) Registro na Organização das Cooperativas Brasileiras ou na entidade estadual, se houver;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c) Ata de Fundação;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 xml:space="preserve">d) Estatuto Social com a ata da assembleia que o aprovou;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e) Regimento dos fundos instituídos pelos cooperados, com a ata da assembleia que os aprovou;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f) Editais de convocação das três últimas assembleias gerais extraordinárias; e </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g) Ata da sessão em que os cooperados autorizaram a cooperativa a contratar o objeto da licitação.</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Documentos relativos à </w:t>
      </w:r>
      <w:r>
        <w:rPr>
          <w:rFonts w:ascii="Book Antiqua" w:eastAsia="Times New Roman" w:hAnsi="Book Antiqua" w:cs="Book Antiqua"/>
          <w:b/>
          <w:sz w:val="20"/>
          <w:szCs w:val="20"/>
          <w:u w:val="thick"/>
          <w:lang w:eastAsia="pt-BR"/>
        </w:rPr>
        <w:t>qualificação econômico-financeira</w:t>
      </w:r>
      <w:r>
        <w:rPr>
          <w:rFonts w:ascii="Book Antiqua" w:eastAsia="Times New Roman" w:hAnsi="Book Antiqua" w:cs="Book Antiqua"/>
          <w:sz w:val="20"/>
          <w:szCs w:val="20"/>
          <w:lang w:eastAsia="pt-BR"/>
        </w:rPr>
        <w:t>:</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Certidão negativa de falência, insolvência, concordata, recuperação judicial ou extrajudicial, expedida pelo distribuidor judicial da sede do licitante, pessoa jurídica de direito privados, sob qualquer forma de constituição empresarial;</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277042" w:rsidRDefault="00EA3059">
      <w:pPr>
        <w:pStyle w:val="PargrafodaLista1"/>
        <w:numPr>
          <w:ilvl w:val="2"/>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No caso de empresa constituída no exercício social vigente, admite-se a apresentação de balanço patrimonial e demonstrações contábeis referentes ao período de existência da sociedade.</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comprovação exigida no item anterior deverá ser feita da seguinte forma:</w:t>
      </w:r>
    </w:p>
    <w:p w:rsidR="00277042" w:rsidRDefault="00EA3059">
      <w:pPr>
        <w:pStyle w:val="PargrafodaLista1"/>
        <w:numPr>
          <w:ilvl w:val="2"/>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No caso de sociedades anônimas, cópia autenticada do balanço patrimonial e demonstrações contábeis, publicados no Diário Oficial do Estado/ Distrito Federal ou, se houver, do Município da sede da empresa;</w:t>
      </w:r>
    </w:p>
    <w:p w:rsidR="00277042" w:rsidRDefault="00EA3059">
      <w:pPr>
        <w:pStyle w:val="PargrafodaLista1"/>
        <w:numPr>
          <w:ilvl w:val="2"/>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No caso de empresas de responsabilidade limitada, cópia autenticada das páginas do Livro Diário, contendo Termo de Abertura, Balanço Patrimonial, Demonstrações Contábeis e Termo de Encerramento, com o respectivo registro na Junta Comercial e, no caso de sociedades simples (cooperativas), no cartório competente.</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licitante deverá apresentar os seguintes índices contábeis, extraídos do último balanço patrimonial ou do balanço patrimonial referente ao período de existência da sociedade, atestando a boa situação financeira:</w:t>
      </w:r>
    </w:p>
    <w:p w:rsidR="00277042" w:rsidRDefault="00EA305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LG= Liquidez Geral – superior a 1</w:t>
      </w:r>
    </w:p>
    <w:p w:rsidR="00277042" w:rsidRDefault="00EA305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SG= Solvência Geral – superior a 1</w:t>
      </w:r>
    </w:p>
    <w:p w:rsidR="00277042" w:rsidRDefault="00EA305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LC= Liquidez Corrente – superior a 1</w:t>
      </w:r>
    </w:p>
    <w:p w:rsidR="00277042" w:rsidRDefault="00EA3059">
      <w:pPr>
        <w:tabs>
          <w:tab w:val="left" w:pos="284"/>
        </w:tabs>
        <w:spacing w:after="0"/>
        <w:ind w:left="709"/>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Sendo,</w:t>
      </w:r>
    </w:p>
    <w:p w:rsidR="00277042" w:rsidRDefault="00EA3059">
      <w:pPr>
        <w:tabs>
          <w:tab w:val="left" w:pos="284"/>
        </w:tabs>
        <w:spacing w:after="0"/>
        <w:ind w:left="1418"/>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LG= (AC+RLP) / (PC+PNC)</w:t>
      </w:r>
    </w:p>
    <w:p w:rsidR="00277042" w:rsidRDefault="00EA3059">
      <w:pPr>
        <w:tabs>
          <w:tab w:val="left" w:pos="284"/>
        </w:tabs>
        <w:spacing w:after="0"/>
        <w:ind w:left="1418"/>
        <w:jc w:val="both"/>
        <w:rPr>
          <w:rFonts w:ascii="Book Antiqua" w:eastAsia="Times New Roman" w:hAnsi="Book Antiqua" w:cs="Book Antiqua"/>
          <w:sz w:val="20"/>
          <w:szCs w:val="20"/>
          <w:lang w:val="en-US" w:eastAsia="pt-BR"/>
        </w:rPr>
      </w:pPr>
      <w:r>
        <w:rPr>
          <w:rFonts w:ascii="Book Antiqua" w:eastAsia="Times New Roman" w:hAnsi="Book Antiqua" w:cs="Book Antiqua"/>
          <w:sz w:val="20"/>
          <w:szCs w:val="20"/>
          <w:lang w:val="en-US" w:eastAsia="pt-BR"/>
        </w:rPr>
        <w:t>SG= AT / (PC+PNC)</w:t>
      </w:r>
    </w:p>
    <w:p w:rsidR="00277042" w:rsidRDefault="00EA3059">
      <w:pPr>
        <w:tabs>
          <w:tab w:val="left" w:pos="284"/>
        </w:tabs>
        <w:spacing w:after="0"/>
        <w:ind w:left="1418"/>
        <w:jc w:val="both"/>
        <w:rPr>
          <w:rFonts w:ascii="Book Antiqua" w:eastAsia="Times New Roman" w:hAnsi="Book Antiqua" w:cs="Book Antiqua"/>
          <w:sz w:val="20"/>
          <w:szCs w:val="20"/>
          <w:lang w:val="en-US" w:eastAsia="pt-BR"/>
        </w:rPr>
      </w:pPr>
      <w:r>
        <w:rPr>
          <w:rFonts w:ascii="Book Antiqua" w:eastAsia="Times New Roman" w:hAnsi="Book Antiqua" w:cs="Book Antiqua"/>
          <w:sz w:val="20"/>
          <w:szCs w:val="20"/>
          <w:lang w:val="en-US" w:eastAsia="pt-BR"/>
        </w:rPr>
        <w:t>LC= AC / PC</w:t>
      </w:r>
    </w:p>
    <w:p w:rsidR="00277042" w:rsidRDefault="00EA3059">
      <w:pPr>
        <w:tabs>
          <w:tab w:val="left" w:pos="284"/>
        </w:tabs>
        <w:spacing w:after="0"/>
        <w:ind w:left="709"/>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Onde:</w:t>
      </w:r>
    </w:p>
    <w:p w:rsidR="00277042" w:rsidRDefault="00EA3059">
      <w:pPr>
        <w:tabs>
          <w:tab w:val="left" w:pos="284"/>
        </w:tabs>
        <w:spacing w:after="0"/>
        <w:ind w:left="1418"/>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AC= Ativo Circulante</w:t>
      </w:r>
    </w:p>
    <w:p w:rsidR="00277042" w:rsidRDefault="00EA3059">
      <w:pPr>
        <w:tabs>
          <w:tab w:val="left" w:pos="284"/>
        </w:tabs>
        <w:spacing w:after="0"/>
        <w:ind w:left="1418"/>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RLP= Realizável a Longo Prazo</w:t>
      </w:r>
    </w:p>
    <w:p w:rsidR="00277042" w:rsidRDefault="00EA3059">
      <w:pPr>
        <w:tabs>
          <w:tab w:val="left" w:pos="284"/>
        </w:tabs>
        <w:spacing w:after="0"/>
        <w:ind w:left="1418"/>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PC= Passivo Circulante</w:t>
      </w:r>
    </w:p>
    <w:p w:rsidR="00277042" w:rsidRDefault="00EA3059">
      <w:pPr>
        <w:tabs>
          <w:tab w:val="left" w:pos="284"/>
        </w:tabs>
        <w:spacing w:after="0"/>
        <w:ind w:left="1418"/>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PNC= Passivo não Circulante</w:t>
      </w:r>
    </w:p>
    <w:p w:rsidR="00277042" w:rsidRDefault="00EA3059">
      <w:pPr>
        <w:tabs>
          <w:tab w:val="left" w:pos="284"/>
        </w:tabs>
        <w:spacing w:after="0"/>
        <w:ind w:left="1418"/>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AT= Ativo Total </w:t>
      </w: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empresa que apresentar resultado igual ou menor do que 01 (um) em quaisquer dos índices acima referidos deverá comprovar patrimônio líquido de 10% do valor cumulativo de todos os contratos a serem celebrados pelo licitante, como dado objetivo de qualificação econômico-financeira.</w:t>
      </w:r>
    </w:p>
    <w:p w:rsidR="00277042" w:rsidRDefault="00277042">
      <w:pPr>
        <w:tabs>
          <w:tab w:val="left" w:pos="284"/>
        </w:tabs>
        <w:spacing w:after="0"/>
        <w:jc w:val="both"/>
        <w:rPr>
          <w:rFonts w:ascii="Book Antiqua" w:eastAsia="Times New Roman" w:hAnsi="Book Antiqua" w:cs="Book Antiqua"/>
          <w:i/>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balanço patrimonial e as demonstrações contábeis deverão estar assinados por contador ou outro profissional equivalente, devidamente registrado no Conselho Regional de Contabilidade.</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277042">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Documentos relativos à </w:t>
      </w:r>
      <w:r>
        <w:rPr>
          <w:rFonts w:ascii="Book Antiqua" w:eastAsia="Times New Roman" w:hAnsi="Book Antiqua" w:cs="Book Antiqua"/>
          <w:b/>
          <w:sz w:val="20"/>
          <w:szCs w:val="20"/>
          <w:u w:val="thick"/>
          <w:lang w:eastAsia="pt-BR"/>
        </w:rPr>
        <w:t>regularidade fiscal e trabalhista</w:t>
      </w:r>
      <w:r>
        <w:rPr>
          <w:rFonts w:ascii="Book Antiqua" w:eastAsia="Times New Roman" w:hAnsi="Book Antiqua" w:cs="Book Antiqua"/>
          <w:sz w:val="20"/>
          <w:szCs w:val="20"/>
          <w:lang w:eastAsia="pt-BR"/>
        </w:rPr>
        <w:t>:</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Prova de inscrição do licitante no Cadastro Nacional de pessoa jurídica (CNPJ);</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Prova de inscrição do licitante no Cadastro de Pessoas Físicas (CPF);</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Prova de inscrição no cadastro de contribuintes estadual ou municipal, se houver, relativo ao domicílio ou sede do licitante, pertinente ao seu ramo de atividade e compatível com o objeto contratual;</w:t>
      </w:r>
    </w:p>
    <w:p w:rsidR="00277042" w:rsidRDefault="00EA3059">
      <w:pPr>
        <w:pStyle w:val="PargrafodaLista1"/>
        <w:numPr>
          <w:ilvl w:val="2"/>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color w:val="000000"/>
          <w:sz w:val="20"/>
          <w:szCs w:val="20"/>
        </w:rPr>
        <w:t xml:space="preserve">Em razão de o objeto do certame se referir à prestação de serviços deverá ser apresentada, </w:t>
      </w:r>
      <w:r>
        <w:rPr>
          <w:rFonts w:ascii="Book Antiqua" w:hAnsi="Book Antiqua" w:cs="Book Antiqua"/>
          <w:b/>
          <w:color w:val="000000"/>
          <w:sz w:val="20"/>
          <w:szCs w:val="20"/>
          <w:u w:val="double"/>
        </w:rPr>
        <w:t>obrigatoriamente</w:t>
      </w:r>
      <w:r>
        <w:rPr>
          <w:rFonts w:ascii="Book Antiqua" w:hAnsi="Book Antiqua" w:cs="Book Antiqua"/>
          <w:color w:val="000000"/>
          <w:sz w:val="20"/>
          <w:szCs w:val="20"/>
        </w:rPr>
        <w:t>, a prova de inscrição no cadastro de contribuintes municipal do domicílio ou sede da licitante.</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Prova de regularidade perante:</w:t>
      </w:r>
    </w:p>
    <w:p w:rsidR="00277042" w:rsidRDefault="00EA3059">
      <w:pPr>
        <w:pStyle w:val="PargrafodaLista1"/>
        <w:numPr>
          <w:ilvl w:val="2"/>
          <w:numId w:val="1"/>
        </w:numPr>
        <w:tabs>
          <w:tab w:val="left" w:pos="284"/>
        </w:tabs>
        <w:spacing w:after="0"/>
        <w:ind w:left="0" w:firstLine="0"/>
        <w:contextualSpacing w:val="0"/>
        <w:jc w:val="both"/>
        <w:rPr>
          <w:rFonts w:ascii="Book Antiqua" w:hAnsi="Book Antiqua" w:cs="Book Antiqua"/>
          <w:sz w:val="20"/>
          <w:szCs w:val="20"/>
        </w:rPr>
      </w:pPr>
      <w:r>
        <w:rPr>
          <w:rFonts w:ascii="Book Antiqua" w:eastAsia="Times New Roman" w:hAnsi="Book Antiqua" w:cs="Book Antiqua"/>
          <w:sz w:val="20"/>
          <w:szCs w:val="20"/>
          <w:lang w:eastAsia="pt-BR"/>
        </w:rPr>
        <w:t>A Fazenda Federal, mediante certidão conjunta, emitida pela Secretaria da Receita Federal do Brasil e Procuradoria-Geral da Fazenda Nacional, quanto aos demais tributos federais e à dívida ativa da União, por elas administrados;</w:t>
      </w:r>
    </w:p>
    <w:p w:rsidR="00277042" w:rsidRDefault="00EA3059">
      <w:pPr>
        <w:pStyle w:val="PargrafodaLista1"/>
        <w:numPr>
          <w:ilvl w:val="2"/>
          <w:numId w:val="1"/>
        </w:numPr>
        <w:tabs>
          <w:tab w:val="left" w:pos="284"/>
        </w:tabs>
        <w:spacing w:after="0"/>
        <w:ind w:left="0" w:firstLine="0"/>
        <w:contextualSpacing w:val="0"/>
        <w:jc w:val="both"/>
        <w:rPr>
          <w:rFonts w:ascii="Book Antiqua" w:hAnsi="Book Antiqua" w:cs="Book Antiqua"/>
          <w:sz w:val="20"/>
          <w:szCs w:val="20"/>
        </w:rPr>
      </w:pPr>
      <w:r>
        <w:rPr>
          <w:rFonts w:ascii="Book Antiqua" w:hAnsi="Book Antiqua" w:cs="Book Antiqua"/>
          <w:color w:val="000000"/>
          <w:sz w:val="20"/>
          <w:szCs w:val="20"/>
        </w:rPr>
        <w:t>Prova de regularidade para com as Fazendas Estadual e Municipal do domicílio ou sede da licitante, ou outra equivalente, na forma da lei; e</w:t>
      </w:r>
    </w:p>
    <w:p w:rsidR="00277042" w:rsidRDefault="00EA3059">
      <w:pPr>
        <w:pStyle w:val="PargrafodaLista1"/>
        <w:numPr>
          <w:ilvl w:val="2"/>
          <w:numId w:val="1"/>
        </w:numPr>
        <w:tabs>
          <w:tab w:val="left" w:pos="284"/>
        </w:tabs>
        <w:spacing w:after="0"/>
        <w:ind w:left="0" w:firstLine="0"/>
        <w:contextualSpacing w:val="0"/>
        <w:jc w:val="both"/>
        <w:rPr>
          <w:rFonts w:ascii="Book Antiqua" w:hAnsi="Book Antiqua" w:cs="Book Antiqua"/>
          <w:sz w:val="20"/>
          <w:szCs w:val="20"/>
        </w:rPr>
      </w:pPr>
      <w:r>
        <w:rPr>
          <w:rFonts w:ascii="Book Antiqua" w:hAnsi="Book Antiqua" w:cs="Book Antiqua"/>
          <w:color w:val="000000"/>
          <w:sz w:val="20"/>
          <w:szCs w:val="20"/>
          <w:lang w:eastAsia="ar-SA"/>
        </w:rPr>
        <w:t>Prova de regularidade para com a Fazenda Federal e com a Previdência Social, em conformidade com os termos do Decreto Federal n.º 8.302/2014;</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Prova de regularidade relativa ao Fundo de Garantia por Tempo de Serviço (FGTS) por meio de apresentação do Certificado de Regularidade do FGTS – CRF, emitido pela Caixa Econômica Federal.</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Prova de inexistência de débitos inadimplidos perante a Justiça do Trabalho, mediante a apresentação de certidão negativa de débitos trabalhistas.</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Quando o contrato for executado por filial da empresa, o licitante deverá comprovar a regularidade fiscal e trabalhista da matriz e da filial.</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As ME/EPP </w:t>
      </w:r>
      <w:r>
        <w:rPr>
          <w:rFonts w:ascii="Book Antiqua" w:hAnsi="Book Antiqua" w:cs="Book Antiqua"/>
          <w:sz w:val="20"/>
          <w:szCs w:val="20"/>
        </w:rPr>
        <w:t>e seus equiparados deverão apresentar</w:t>
      </w:r>
      <w:r>
        <w:rPr>
          <w:rFonts w:ascii="Book Antiqua" w:eastAsia="Times New Roman" w:hAnsi="Book Antiqua" w:cs="Book Antiqua"/>
          <w:sz w:val="20"/>
          <w:szCs w:val="20"/>
          <w:lang w:eastAsia="pt-BR"/>
        </w:rPr>
        <w:t xml:space="preserve"> toda a documentação exigida para efeito de comprovação de regularidade fiscal, mesmo que esta apresente alguma restrição (art. 43 da LC nº 123/06).</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Havendo alguma restrição na comprovação da regularidade fiscal, será assegurado o prazo de 02 (dois) dias úteis, cujo termo inicial corresponderá ao momento em que o proponente for declarado o vencedor do certame, prorrogáveis por igual período, a critério da </w:t>
      </w:r>
      <w:r>
        <w:rPr>
          <w:rFonts w:ascii="Book Antiqua" w:hAnsi="Book Antiqua" w:cs="Book Antiqua"/>
          <w:sz w:val="20"/>
          <w:szCs w:val="20"/>
        </w:rPr>
        <w:t>Administração</w:t>
      </w:r>
      <w:r>
        <w:rPr>
          <w:rFonts w:ascii="Book Antiqua" w:eastAsia="Times New Roman" w:hAnsi="Book Antiqua" w:cs="Book Antiqua"/>
          <w:sz w:val="20"/>
          <w:szCs w:val="20"/>
          <w:lang w:eastAsia="pt-BR"/>
        </w:rPr>
        <w:t>, para a regularização da documentação, pagamento ou parcelamento do débito, e emissão de eventuais certidões negativas ou positivas com efeito de certidão negativa (art. 43, §1º, da LC nº 123/06);</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declaração do vencedor do certame acontecerá no momento imediatamente posterior à fase de habilitação, aguardando-se os prazos de regularização fiscal para a abertura da fase recursal;</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 xml:space="preserve">A não-regularização da documentação, no prazo previsto acima, implicará decadência do direito à contratação, sem prejuízo das sanções previstas no art. 81 da Lei nº 8.666/93, sendo facultado à Administração convocar os licitantes remanescentes, nos termos da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DA REABERTURA DA SESSÃO PÚBLICA”</w:t>
      </w:r>
      <w:r>
        <w:rPr>
          <w:rFonts w:ascii="Book Antiqua" w:eastAsia="Times New Roman" w:hAnsi="Book Antiqua" w:cs="Book Antiqua"/>
          <w:sz w:val="20"/>
          <w:szCs w:val="20"/>
          <w:lang w:eastAsia="pt-BR"/>
        </w:rPr>
        <w:t>, para a assinatura do contrato, ou revogar a licitação.</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D74570" w:rsidRPr="00D74570" w:rsidRDefault="00EA3059" w:rsidP="00D74570">
      <w:pPr>
        <w:numPr>
          <w:ilvl w:val="0"/>
          <w:numId w:val="1"/>
        </w:numPr>
        <w:tabs>
          <w:tab w:val="left" w:pos="284"/>
        </w:tabs>
        <w:spacing w:after="0"/>
        <w:ind w:left="0" w:firstLine="0"/>
        <w:jc w:val="both"/>
        <w:rPr>
          <w:rFonts w:ascii="Book Antiqua" w:eastAsia="Times New Roman" w:hAnsi="Book Antiqua" w:cs="Book Antiqua"/>
          <w:b/>
          <w:sz w:val="20"/>
          <w:szCs w:val="20"/>
          <w:u w:val="thick"/>
          <w:lang w:eastAsia="pt-BR"/>
        </w:rPr>
      </w:pPr>
      <w:r>
        <w:rPr>
          <w:rFonts w:ascii="Book Antiqua" w:eastAsia="Times New Roman" w:hAnsi="Book Antiqua" w:cs="Book Antiqua"/>
          <w:sz w:val="20"/>
          <w:szCs w:val="20"/>
          <w:lang w:eastAsia="pt-BR"/>
        </w:rPr>
        <w:t xml:space="preserve">Documentos relativos à </w:t>
      </w:r>
      <w:r>
        <w:rPr>
          <w:rFonts w:ascii="Book Antiqua" w:eastAsia="Times New Roman" w:hAnsi="Book Antiqua" w:cs="Book Antiqua"/>
          <w:b/>
          <w:sz w:val="20"/>
          <w:szCs w:val="20"/>
          <w:u w:val="thick"/>
          <w:lang w:eastAsia="pt-BR"/>
        </w:rPr>
        <w:t>Qualificação Técnica</w:t>
      </w:r>
      <w:r>
        <w:rPr>
          <w:rFonts w:ascii="Book Antiqua" w:eastAsia="Times New Roman" w:hAnsi="Book Antiqua" w:cs="Book Antiqua"/>
          <w:sz w:val="20"/>
          <w:szCs w:val="20"/>
          <w:lang w:eastAsia="pt-BR"/>
        </w:rPr>
        <w:t>:</w:t>
      </w:r>
    </w:p>
    <w:p w:rsidR="00D74570" w:rsidRDefault="00D74570" w:rsidP="00D74570">
      <w:pPr>
        <w:numPr>
          <w:ilvl w:val="2"/>
          <w:numId w:val="1"/>
        </w:numPr>
        <w:autoSpaceDE w:val="0"/>
        <w:snapToGrid w:val="0"/>
        <w:spacing w:before="120" w:after="120"/>
        <w:ind w:left="0" w:firstLine="0"/>
        <w:jc w:val="both"/>
        <w:rPr>
          <w:rFonts w:ascii="Book Antiqua" w:hAnsi="Book Antiqua" w:cs="Times New Roman"/>
          <w:color w:val="000000"/>
          <w:sz w:val="20"/>
          <w:szCs w:val="20"/>
        </w:rPr>
      </w:pPr>
      <w:r w:rsidRPr="00D74570">
        <w:rPr>
          <w:rFonts w:ascii="Book Antiqua" w:hAnsi="Book Antiqua" w:cs="Times New Roman"/>
          <w:color w:val="000000"/>
          <w:sz w:val="2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787AB4" w:rsidRPr="002E0FAA" w:rsidRDefault="002E0FAA" w:rsidP="002E0FAA">
      <w:pPr>
        <w:pStyle w:val="PargrafodaLista"/>
        <w:numPr>
          <w:ilvl w:val="2"/>
          <w:numId w:val="1"/>
        </w:numPr>
        <w:tabs>
          <w:tab w:val="left" w:pos="284"/>
        </w:tabs>
        <w:snapToGrid w:val="0"/>
        <w:spacing w:after="0"/>
        <w:ind w:left="0" w:firstLine="0"/>
        <w:contextualSpacing w:val="0"/>
        <w:jc w:val="both"/>
        <w:rPr>
          <w:rFonts w:ascii="Book Antiqua" w:hAnsi="Book Antiqua"/>
          <w:color w:val="000000"/>
          <w:sz w:val="20"/>
          <w:szCs w:val="20"/>
        </w:rPr>
      </w:pPr>
      <w:r w:rsidRPr="002E0FAA">
        <w:rPr>
          <w:rFonts w:ascii="Book Antiqua" w:hAnsi="Book Antiqua"/>
          <w:color w:val="000000"/>
          <w:sz w:val="20"/>
          <w:szCs w:val="20"/>
        </w:rPr>
        <w:t>Licença de Funcionamento/Alvará de Saúde ou equivalente, expedida pelo órgão de Vigilância Sanitária de competência Estadual ou Municipal da licitante para exercer atividades de comercialização e venda de produtos, válida para o ano em exercício ou conforme dispuser a própria certidão ou a legislação competente.</w:t>
      </w:r>
    </w:p>
    <w:p w:rsidR="00D74570" w:rsidRDefault="00D74570" w:rsidP="00D74570">
      <w:pPr>
        <w:tabs>
          <w:tab w:val="left" w:pos="284"/>
        </w:tabs>
        <w:spacing w:after="0"/>
        <w:jc w:val="both"/>
        <w:rPr>
          <w:rFonts w:ascii="Book Antiqua" w:hAnsi="Book Antiqua" w:cs="Book Antiqua"/>
          <w:color w:val="000000"/>
          <w:sz w:val="20"/>
          <w:szCs w:val="20"/>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b/>
          <w:sz w:val="20"/>
          <w:szCs w:val="20"/>
          <w:u w:val="thick"/>
          <w:lang w:eastAsia="pt-BR"/>
        </w:rPr>
        <w:t>Documentação complementar</w:t>
      </w:r>
      <w:r>
        <w:rPr>
          <w:rFonts w:ascii="Book Antiqua" w:eastAsia="Times New Roman" w:hAnsi="Book Antiqua" w:cs="Book Antiqua"/>
          <w:sz w:val="20"/>
          <w:szCs w:val="20"/>
          <w:lang w:eastAsia="pt-BR"/>
        </w:rPr>
        <w:t>:</w:t>
      </w: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licitante deverá declarar:</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que cumpre todos os requisitos de habilitação e que sua proposta está em conformidade com as exigências deste Edital;</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que não utiliza mão-de-obra direta ou indireta de menores, conforme Lei nº 9.854/99, </w:t>
      </w:r>
      <w:r>
        <w:rPr>
          <w:rFonts w:ascii="Book Antiqua" w:hAnsi="Book Antiqua" w:cs="Book Antiqua"/>
          <w:sz w:val="20"/>
          <w:szCs w:val="20"/>
        </w:rPr>
        <w:t>preferencialmente, conforme Modelo sugerido pelo Edital</w:t>
      </w:r>
      <w:r>
        <w:rPr>
          <w:rFonts w:ascii="Book Antiqua" w:eastAsia="Times New Roman" w:hAnsi="Book Antiqua" w:cs="Book Antiqua"/>
          <w:sz w:val="20"/>
          <w:szCs w:val="20"/>
          <w:lang w:eastAsia="pt-BR"/>
        </w:rPr>
        <w:t>;</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que a proposta foi elaborada de forma independente, </w:t>
      </w:r>
      <w:r>
        <w:rPr>
          <w:rFonts w:ascii="Book Antiqua" w:hAnsi="Book Antiqua" w:cs="Book Antiqua"/>
          <w:sz w:val="20"/>
          <w:szCs w:val="20"/>
        </w:rPr>
        <w:t>preferencialmente, conforme Modelo sugerido pelo Edital</w:t>
      </w:r>
      <w:r>
        <w:rPr>
          <w:rFonts w:ascii="Book Antiqua" w:eastAsia="Times New Roman" w:hAnsi="Book Antiqua" w:cs="Book Antiqua"/>
          <w:sz w:val="20"/>
          <w:szCs w:val="20"/>
          <w:lang w:eastAsia="pt-BR"/>
        </w:rPr>
        <w:t>;</w:t>
      </w:r>
    </w:p>
    <w:p w:rsidR="00277042" w:rsidRDefault="00EA3059">
      <w:pPr>
        <w:numPr>
          <w:ilvl w:val="1"/>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enquadramento como microempresa, empresa de pequeno porte ou equiparado, nos termos da Lei Complementar nº 123/06, </w:t>
      </w:r>
      <w:r>
        <w:rPr>
          <w:rFonts w:ascii="Book Antiqua" w:hAnsi="Book Antiqua" w:cs="Book Antiqua"/>
          <w:sz w:val="20"/>
          <w:szCs w:val="20"/>
        </w:rPr>
        <w:t>preferencialmente, conforme Modelo sugerido pelo Edital</w:t>
      </w:r>
      <w:r>
        <w:rPr>
          <w:rFonts w:ascii="Book Antiqua" w:eastAsia="Times New Roman" w:hAnsi="Book Antiqua" w:cs="Book Antiqua"/>
          <w:sz w:val="20"/>
          <w:szCs w:val="20"/>
          <w:lang w:eastAsia="pt-BR"/>
        </w:rPr>
        <w:t>.</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pessoa que assinar os documentos exigidos na documentação complementar prevista neste item deverá comprovar que detém poderes para agir em nome do licitante.</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Não serão aceitos documentos rasurados ou ilegíveis.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Para fins de habilitação, serão aceitas certidões expedidas pelos órgãos da administração fiscal, tributária e trabalhista emitidas pela internet, nos termos do art. 35 da Lei nº 10.522/02.</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Sob pena de inabilitação, todos os documentos deverão ser apresentados:</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Na forma prevista em lei, e quando não houver regulamentação específica, deverão sempre ser apresentados em nome do licitante e com o número do CNPJ ou CPF, se pessoa física;</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 nome da matriz, se o licitante for a matriz;</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 nome da filial, se o licitante for a filial, exceto aqueles documentos que, pela própria natureza, forem emitidos somente em nome da matriz;</w:t>
      </w:r>
    </w:p>
    <w:p w:rsidR="00277042" w:rsidRDefault="00EA3059">
      <w:pPr>
        <w:pStyle w:val="PargrafodaLista1"/>
        <w:numPr>
          <w:ilvl w:val="1"/>
          <w:numId w:val="1"/>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Em original, em publicação da imprensa oficial ou em cópia autenticada por cartório ou por servidor qualificado da Prefeitura Municipal de Amargosa, lotado na Secretaria Municipal de Planejamento e Finanças, designado para a Comissão Per</w:t>
      </w:r>
      <w:r w:rsidR="00796A7F">
        <w:rPr>
          <w:rFonts w:ascii="Book Antiqua" w:eastAsia="Times New Roman" w:hAnsi="Book Antiqua" w:cs="Book Antiqua"/>
          <w:sz w:val="20"/>
          <w:szCs w:val="20"/>
          <w:lang w:eastAsia="pt-BR"/>
        </w:rPr>
        <w:t>manente de Licitações, Pregoeira</w:t>
      </w:r>
      <w:r>
        <w:rPr>
          <w:rFonts w:ascii="Book Antiqua" w:eastAsia="Times New Roman" w:hAnsi="Book Antiqua" w:cs="Book Antiqua"/>
          <w:sz w:val="20"/>
          <w:szCs w:val="20"/>
          <w:lang w:eastAsia="pt-BR"/>
        </w:rPr>
        <w:t xml:space="preserve"> ou Membro da Equipe de Apoio.</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Constatado o atendimento às exigências previstas neste Edital, o licitante será declarado habilitado.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VII – DO CREDENCIAMENTO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pStyle w:val="PargrafodaLista1"/>
        <w:numPr>
          <w:ilvl w:val="0"/>
          <w:numId w:val="1"/>
        </w:numPr>
        <w:tabs>
          <w:tab w:val="left" w:pos="284"/>
        </w:tabs>
        <w:spacing w:after="0"/>
        <w:ind w:left="0" w:firstLine="0"/>
        <w:contextualSpacing w:val="0"/>
        <w:jc w:val="both"/>
        <w:rPr>
          <w:rFonts w:ascii="Book Antiqua" w:hAnsi="Book Antiqua" w:cs="Book Antiqua"/>
          <w:sz w:val="20"/>
          <w:szCs w:val="20"/>
        </w:rPr>
      </w:pPr>
      <w:r>
        <w:rPr>
          <w:rFonts w:ascii="Book Antiqua" w:hAnsi="Book Antiqua" w:cs="Book Antiqua"/>
          <w:sz w:val="20"/>
          <w:szCs w:val="20"/>
        </w:rPr>
        <w:t xml:space="preserve">O licitante deverá estar previamente credenciado no sistema “Pregão Eletrônico”, no sítio </w:t>
      </w:r>
      <w:hyperlink r:id="rId10" w:history="1">
        <w:r>
          <w:rPr>
            <w:rStyle w:val="Hyperlink"/>
            <w:rFonts w:ascii="Book Antiqua" w:hAnsi="Book Antiqua" w:cs="Book Antiqua"/>
            <w:color w:val="auto"/>
            <w:sz w:val="20"/>
            <w:szCs w:val="20"/>
          </w:rPr>
          <w:t>www.licitacoes-e.com.br</w:t>
        </w:r>
      </w:hyperlink>
      <w:r>
        <w:rPr>
          <w:rFonts w:ascii="Book Antiqua" w:hAnsi="Book Antiqua" w:cs="Book Antiqua"/>
          <w:sz w:val="20"/>
          <w:szCs w:val="20"/>
        </w:rPr>
        <w:t>.</w:t>
      </w:r>
    </w:p>
    <w:p w:rsidR="00277042" w:rsidRDefault="00277042">
      <w:pPr>
        <w:pStyle w:val="PargrafodaLista1"/>
        <w:tabs>
          <w:tab w:val="left" w:pos="284"/>
        </w:tabs>
        <w:spacing w:after="0"/>
        <w:ind w:left="0"/>
        <w:contextualSpacing w:val="0"/>
        <w:jc w:val="both"/>
        <w:rPr>
          <w:rFonts w:ascii="Book Antiqua" w:hAnsi="Book Antiqua" w:cs="Book Antiqua"/>
          <w:sz w:val="20"/>
          <w:szCs w:val="20"/>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credenciamento far-se-á mediante a atribuição de chave de identificação e de senha pessoal e intransferível, obtidas junto ao provedor do sistema, onde também deverá informar-se a respeito do seu funcionamento e regulamento e receber instruções detalhadas para sua correta utilização.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credenciamento junto ao provedor do sistema implica a responsabilidade legal do licitante e a presunção de sua capacidade técnica para a realização das transações inerentes ao Pregão na forma eletrônica.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uso da senha de acesso ao sistema eletrônico é de responsabilidade exclusiva do licitante, incluindo qualquer </w:t>
      </w:r>
      <w:r>
        <w:rPr>
          <w:rFonts w:ascii="Book Antiqua" w:hAnsi="Book Antiqua" w:cs="Book Antiqua"/>
          <w:sz w:val="20"/>
          <w:szCs w:val="20"/>
        </w:rPr>
        <w:t>transação efetuada diretamente ou por seu representante</w:t>
      </w:r>
      <w:r>
        <w:rPr>
          <w:rFonts w:ascii="Book Antiqua" w:eastAsia="Times New Roman" w:hAnsi="Book Antiqua" w:cs="Book Antiqua"/>
          <w:sz w:val="20"/>
          <w:szCs w:val="20"/>
          <w:lang w:eastAsia="pt-BR"/>
        </w:rPr>
        <w:t>, não cabendo ao provedor do sistema ou a Prefeitura de Amargosa responsabilidade por eventuais danos decorrentes do uso indevido da senha, ainda que por terceiros.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chave de identificação e a senha poderão ser utilizadas em qualquer pregão eletrônico, salvo quando cancelada por solicitação do credenciado ou em virtude de descredenciamento do Cadastro de Fornecedores da Prefeitura de Amargosa.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numPr>
          <w:ilvl w:val="0"/>
          <w:numId w:val="1"/>
        </w:numPr>
        <w:tabs>
          <w:tab w:val="left" w:pos="284"/>
        </w:tabs>
        <w:spacing w:after="0"/>
        <w:ind w:left="0" w:firstLine="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sz w:val="20"/>
          <w:szCs w:val="20"/>
          <w:lang w:eastAsia="pt-BR"/>
        </w:rPr>
        <w:t>A perda ou a quebra de sigilo deverão ser comunicadas imediatamente ao provedor do sistema para imediato bloqueio de acesso.</w:t>
      </w:r>
    </w:p>
    <w:p w:rsidR="00277042" w:rsidRDefault="00277042">
      <w:pPr>
        <w:tabs>
          <w:tab w:val="left" w:pos="284"/>
        </w:tabs>
        <w:spacing w:after="0"/>
        <w:jc w:val="both"/>
        <w:outlineLvl w:val="0"/>
        <w:rPr>
          <w:rFonts w:ascii="Book Antiqua" w:eastAsia="Times New Roman" w:hAnsi="Book Antiqua" w:cs="Book Antiqua"/>
          <w:b/>
          <w:bCs/>
          <w:kern w:val="36"/>
          <w:sz w:val="20"/>
          <w:szCs w:val="20"/>
          <w:lang w:eastAsia="pt-BR"/>
        </w:rPr>
      </w:pPr>
    </w:p>
    <w:p w:rsidR="00277042" w:rsidRDefault="00EA3059">
      <w:pPr>
        <w:pStyle w:val="PargrafodaLista1"/>
        <w:tabs>
          <w:tab w:val="left" w:pos="284"/>
        </w:tabs>
        <w:spacing w:after="0"/>
        <w:ind w:left="0"/>
        <w:contextualSpacing w:val="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SEÇÃO VIII – DA IMPUGNAÇÃO E PEDIDO DE INFORMAÇÕES SOBRE O EDITAL</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
          <w:bCs/>
          <w:kern w:val="36"/>
          <w:sz w:val="20"/>
          <w:szCs w:val="20"/>
          <w:lang w:eastAsia="pt-BR"/>
        </w:rPr>
      </w:pPr>
    </w:p>
    <w:p w:rsidR="00277042" w:rsidRDefault="00EA3059">
      <w:pPr>
        <w:pStyle w:val="PargrafodaLista1"/>
        <w:numPr>
          <w:ilvl w:val="0"/>
          <w:numId w:val="1"/>
        </w:numPr>
        <w:tabs>
          <w:tab w:val="left" w:pos="284"/>
        </w:tabs>
        <w:spacing w:after="0"/>
        <w:ind w:left="0" w:firstLine="0"/>
        <w:contextualSpacing w:val="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Até 02 (dois) dias úteis antes da data fixada para abertura da sessão pública, qualquer pessoa poderá impugnar, por meio do sistema, o ato convocatório do pregão.</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Cs/>
          <w:kern w:val="36"/>
          <w:sz w:val="20"/>
          <w:szCs w:val="20"/>
          <w:lang w:eastAsia="pt-BR"/>
        </w:rPr>
      </w:pPr>
    </w:p>
    <w:p w:rsidR="00277042" w:rsidRDefault="00796A7F">
      <w:pPr>
        <w:pStyle w:val="PargrafodaLista1"/>
        <w:numPr>
          <w:ilvl w:val="1"/>
          <w:numId w:val="1"/>
        </w:numPr>
        <w:tabs>
          <w:tab w:val="left" w:pos="284"/>
        </w:tabs>
        <w:spacing w:after="0"/>
        <w:ind w:left="0" w:firstLine="0"/>
        <w:contextualSpacing w:val="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Caberá à</w:t>
      </w:r>
      <w:r>
        <w:rPr>
          <w:rFonts w:ascii="Book Antiqua" w:hAnsi="Book Antiqua" w:cs="Book Antiqua"/>
          <w:kern w:val="36"/>
          <w:sz w:val="20"/>
          <w:szCs w:val="20"/>
        </w:rPr>
        <w:t>pregoeira</w:t>
      </w:r>
      <w:r w:rsidR="00EA3059">
        <w:rPr>
          <w:rFonts w:ascii="Book Antiqua" w:hAnsi="Book Antiqua" w:cs="Book Antiqua"/>
          <w:kern w:val="36"/>
          <w:sz w:val="20"/>
          <w:szCs w:val="20"/>
        </w:rPr>
        <w:t xml:space="preserve"> decidir</w:t>
      </w:r>
      <w:r w:rsidR="00EA3059">
        <w:rPr>
          <w:rFonts w:ascii="Book Antiqua" w:eastAsia="Times New Roman" w:hAnsi="Book Antiqua" w:cs="Book Antiqua"/>
          <w:bCs/>
          <w:kern w:val="36"/>
          <w:sz w:val="20"/>
          <w:szCs w:val="20"/>
          <w:lang w:eastAsia="pt-BR"/>
        </w:rPr>
        <w:t xml:space="preserve"> sobre a impugnação no prazo de até 24 (vinte e quatro) horas.</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Cs/>
          <w:kern w:val="36"/>
          <w:sz w:val="20"/>
          <w:szCs w:val="20"/>
          <w:lang w:eastAsia="pt-BR"/>
        </w:rPr>
      </w:pPr>
    </w:p>
    <w:p w:rsidR="00277042" w:rsidRDefault="00EA3059">
      <w:pPr>
        <w:pStyle w:val="PargrafodaLista1"/>
        <w:numPr>
          <w:ilvl w:val="1"/>
          <w:numId w:val="1"/>
        </w:numPr>
        <w:tabs>
          <w:tab w:val="left" w:pos="284"/>
        </w:tabs>
        <w:spacing w:after="0"/>
        <w:ind w:left="0" w:firstLine="0"/>
        <w:contextualSpacing w:val="0"/>
        <w:jc w:val="both"/>
        <w:outlineLvl w:val="0"/>
        <w:rPr>
          <w:rFonts w:ascii="Book Antiqua" w:eastAsia="Times New Roman" w:hAnsi="Book Antiqua" w:cs="Book Antiqua"/>
          <w:bCs/>
          <w:kern w:val="36"/>
          <w:sz w:val="20"/>
          <w:szCs w:val="20"/>
          <w:lang w:eastAsia="pt-BR"/>
        </w:rPr>
      </w:pPr>
      <w:r>
        <w:rPr>
          <w:rFonts w:ascii="Book Antiqua" w:hAnsi="Book Antiqua" w:cs="Book Antiqua"/>
          <w:sz w:val="20"/>
          <w:szCs w:val="20"/>
        </w:rPr>
        <w:t>Acolhida a impugnação contra o ato convocatório, será definida e publicada nova data para realização do certame.</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Cs/>
          <w:kern w:val="36"/>
          <w:sz w:val="20"/>
          <w:szCs w:val="20"/>
          <w:lang w:eastAsia="pt-BR"/>
        </w:rPr>
      </w:pPr>
    </w:p>
    <w:p w:rsidR="00277042" w:rsidRDefault="00EA3059">
      <w:pPr>
        <w:pStyle w:val="PargrafodaLista1"/>
        <w:numPr>
          <w:ilvl w:val="0"/>
          <w:numId w:val="1"/>
        </w:numPr>
        <w:tabs>
          <w:tab w:val="left" w:pos="284"/>
        </w:tabs>
        <w:spacing w:after="0"/>
        <w:ind w:left="0" w:firstLine="0"/>
        <w:contextualSpacing w:val="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Os pedidos de esclarecimentos referentes ao processo lic</w:t>
      </w:r>
      <w:r w:rsidR="00796A7F">
        <w:rPr>
          <w:rFonts w:ascii="Book Antiqua" w:eastAsia="Times New Roman" w:hAnsi="Book Antiqua" w:cs="Book Antiqua"/>
          <w:bCs/>
          <w:kern w:val="36"/>
          <w:sz w:val="20"/>
          <w:szCs w:val="20"/>
          <w:lang w:eastAsia="pt-BR"/>
        </w:rPr>
        <w:t>itatório deverão ser enviados à pregoeira</w:t>
      </w:r>
      <w:r>
        <w:rPr>
          <w:rFonts w:ascii="Book Antiqua" w:eastAsia="Times New Roman" w:hAnsi="Book Antiqua" w:cs="Book Antiqua"/>
          <w:bCs/>
          <w:kern w:val="36"/>
          <w:sz w:val="20"/>
          <w:szCs w:val="20"/>
          <w:lang w:eastAsia="pt-BR"/>
        </w:rPr>
        <w:t xml:space="preserve"> até 03 (</w:t>
      </w:r>
      <w:r>
        <w:rPr>
          <w:rFonts w:ascii="Book Antiqua" w:hAnsi="Book Antiqua" w:cs="Book Antiqua"/>
          <w:kern w:val="36"/>
          <w:sz w:val="20"/>
          <w:szCs w:val="20"/>
        </w:rPr>
        <w:t>três</w:t>
      </w:r>
      <w:r>
        <w:rPr>
          <w:rFonts w:ascii="Book Antiqua" w:eastAsia="Times New Roman" w:hAnsi="Book Antiqua" w:cs="Book Antiqua"/>
          <w:bCs/>
          <w:kern w:val="36"/>
          <w:sz w:val="20"/>
          <w:szCs w:val="20"/>
          <w:lang w:eastAsia="pt-BR"/>
        </w:rPr>
        <w:t>) dias úteis anteriores à data fixada para abertura da sessão pública, exclusivamente por meio eletrônico via internet, no endereço indicado no edital.</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Cs/>
          <w:kern w:val="36"/>
          <w:sz w:val="20"/>
          <w:szCs w:val="20"/>
          <w:lang w:eastAsia="pt-BR"/>
        </w:rPr>
      </w:pPr>
    </w:p>
    <w:p w:rsidR="00277042" w:rsidRDefault="00EA3059">
      <w:pPr>
        <w:pStyle w:val="PargrafodaLista1"/>
        <w:numPr>
          <w:ilvl w:val="0"/>
          <w:numId w:val="1"/>
        </w:numPr>
        <w:tabs>
          <w:tab w:val="left" w:pos="284"/>
        </w:tabs>
        <w:spacing w:after="0"/>
        <w:ind w:left="0" w:firstLine="0"/>
        <w:contextualSpacing w:val="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As impugnações e pedidos de esclarecimentos não suspendem os prazos previstos no certame.</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Cs/>
          <w:kern w:val="36"/>
          <w:sz w:val="20"/>
          <w:szCs w:val="20"/>
          <w:lang w:eastAsia="pt-BR"/>
        </w:rPr>
      </w:pPr>
    </w:p>
    <w:p w:rsidR="00277042" w:rsidRDefault="00EA3059">
      <w:pPr>
        <w:pStyle w:val="PargrafodaLista1"/>
        <w:numPr>
          <w:ilvl w:val="0"/>
          <w:numId w:val="1"/>
        </w:numPr>
        <w:tabs>
          <w:tab w:val="left" w:pos="284"/>
        </w:tabs>
        <w:spacing w:after="0"/>
        <w:ind w:left="0" w:firstLine="0"/>
        <w:contextualSpacing w:val="0"/>
        <w:jc w:val="both"/>
        <w:outlineLvl w:val="0"/>
        <w:rPr>
          <w:rFonts w:ascii="Book Antiqua" w:eastAsia="Times New Roman" w:hAnsi="Book Antiqua" w:cs="Book Antiqua"/>
          <w:bCs/>
          <w:kern w:val="36"/>
          <w:sz w:val="20"/>
          <w:szCs w:val="20"/>
          <w:lang w:eastAsia="pt-BR"/>
        </w:rPr>
      </w:pPr>
      <w:r>
        <w:rPr>
          <w:rFonts w:ascii="Book Antiqua" w:eastAsia="Times New Roman" w:hAnsi="Book Antiqua" w:cs="Book Antiqua"/>
          <w:bCs/>
          <w:kern w:val="36"/>
          <w:sz w:val="20"/>
          <w:szCs w:val="20"/>
          <w:lang w:eastAsia="pt-BR"/>
        </w:rPr>
        <w:t>As respostas às impugnações e o</w:t>
      </w:r>
      <w:r w:rsidR="00796A7F">
        <w:rPr>
          <w:rFonts w:ascii="Book Antiqua" w:eastAsia="Times New Roman" w:hAnsi="Book Antiqua" w:cs="Book Antiqua"/>
          <w:bCs/>
          <w:kern w:val="36"/>
          <w:sz w:val="20"/>
          <w:szCs w:val="20"/>
          <w:lang w:eastAsia="pt-BR"/>
        </w:rPr>
        <w:t>s esclarecimentos prestados pela pregoeira</w:t>
      </w:r>
      <w:r>
        <w:rPr>
          <w:rFonts w:ascii="Book Antiqua" w:eastAsia="Times New Roman" w:hAnsi="Book Antiqua" w:cs="Book Antiqua"/>
          <w:bCs/>
          <w:kern w:val="36"/>
          <w:sz w:val="20"/>
          <w:szCs w:val="20"/>
          <w:lang w:eastAsia="pt-BR"/>
        </w:rPr>
        <w:t xml:space="preserve"> serão autuados no processo licitatório e estarão disponíveis para consulta por qualquer interessado.</w:t>
      </w:r>
    </w:p>
    <w:p w:rsidR="00277042" w:rsidRDefault="00277042">
      <w:pPr>
        <w:pStyle w:val="PargrafodaLista1"/>
        <w:tabs>
          <w:tab w:val="left" w:pos="284"/>
        </w:tabs>
        <w:spacing w:after="0"/>
        <w:ind w:left="0"/>
        <w:contextualSpacing w:val="0"/>
        <w:jc w:val="both"/>
        <w:outlineLvl w:val="0"/>
        <w:rPr>
          <w:rFonts w:ascii="Book Antiqua" w:eastAsia="Times New Roman" w:hAnsi="Book Antiqua" w:cs="Book Antiqua"/>
          <w:bCs/>
          <w:kern w:val="36"/>
          <w:sz w:val="20"/>
          <w:szCs w:val="20"/>
          <w:lang w:eastAsia="pt-BR"/>
        </w:rPr>
      </w:pPr>
    </w:p>
    <w:p w:rsidR="00277042" w:rsidRDefault="00EA3059">
      <w:pPr>
        <w:tabs>
          <w:tab w:val="left" w:pos="284"/>
        </w:tabs>
        <w:spacing w:after="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 xml:space="preserve">SEÇÃO IX – DA PROPOSTA </w:t>
      </w:r>
    </w:p>
    <w:p w:rsidR="00277042" w:rsidRDefault="00277042">
      <w:pPr>
        <w:tabs>
          <w:tab w:val="left" w:pos="284"/>
        </w:tabs>
        <w:spacing w:after="0"/>
        <w:jc w:val="both"/>
        <w:outlineLvl w:val="0"/>
        <w:rPr>
          <w:rFonts w:ascii="Book Antiqua" w:eastAsia="Times New Roman" w:hAnsi="Book Antiqua" w:cs="Book Antiqua"/>
          <w:b/>
          <w:bCs/>
          <w:kern w:val="36"/>
          <w:sz w:val="20"/>
          <w:szCs w:val="20"/>
          <w:lang w:eastAsia="pt-BR"/>
        </w:rPr>
      </w:pPr>
    </w:p>
    <w:p w:rsidR="00277042" w:rsidRDefault="00EA3059">
      <w:pPr>
        <w:numPr>
          <w:ilvl w:val="0"/>
          <w:numId w:val="1"/>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licitante deverá encaminhar a proposta </w:t>
      </w:r>
      <w:r w:rsidR="0098150F" w:rsidRPr="0098150F">
        <w:rPr>
          <w:rFonts w:ascii="Book Antiqua" w:eastAsia="Times New Roman" w:hAnsi="Book Antiqua" w:cs="Book Antiqua"/>
          <w:b/>
          <w:sz w:val="20"/>
          <w:szCs w:val="20"/>
          <w:u w:val="single"/>
          <w:lang w:eastAsia="pt-BR"/>
        </w:rPr>
        <w:t>ANEXA</w:t>
      </w:r>
      <w:r>
        <w:rPr>
          <w:rFonts w:ascii="Book Antiqua" w:eastAsia="Times New Roman" w:hAnsi="Book Antiqua" w:cs="Book Antiqua"/>
          <w:sz w:val="20"/>
          <w:szCs w:val="20"/>
          <w:lang w:eastAsia="pt-BR"/>
        </w:rPr>
        <w:t xml:space="preserve">por meio do sistema eletrônico até a </w:t>
      </w:r>
      <w:r>
        <w:rPr>
          <w:rFonts w:ascii="Book Antiqua" w:hAnsi="Book Antiqua" w:cs="Book Antiqua"/>
          <w:sz w:val="20"/>
          <w:szCs w:val="20"/>
        </w:rPr>
        <w:t xml:space="preserve">data e </w:t>
      </w:r>
      <w:r>
        <w:rPr>
          <w:rFonts w:ascii="Book Antiqua" w:eastAsia="Times New Roman" w:hAnsi="Book Antiqua" w:cs="Book Antiqua"/>
          <w:sz w:val="20"/>
          <w:szCs w:val="20"/>
          <w:lang w:eastAsia="pt-BR"/>
        </w:rPr>
        <w:t>hora marcadas para abertura da sessão, quando então, encerrar-se-á automaticamente a fase de recebimento de propostas.</w:t>
      </w:r>
    </w:p>
    <w:p w:rsidR="00277042" w:rsidRDefault="00277042">
      <w:pPr>
        <w:pStyle w:val="PargrafodaLista1"/>
        <w:tabs>
          <w:tab w:val="left" w:pos="284"/>
        </w:tabs>
        <w:spacing w:after="0"/>
        <w:ind w:left="0"/>
        <w:jc w:val="both"/>
        <w:rPr>
          <w:rFonts w:ascii="Book Antiqua" w:hAnsi="Book Antiqua" w:cs="Book Antiqua"/>
          <w:i/>
          <w:color w:val="FF0000"/>
          <w:sz w:val="20"/>
          <w:szCs w:val="20"/>
          <w:highlight w:val="lightGray"/>
        </w:rPr>
      </w:pPr>
    </w:p>
    <w:p w:rsidR="00277042" w:rsidRDefault="00716B66" w:rsidP="00716B66">
      <w:pPr>
        <w:pStyle w:val="PargrafodaLista1"/>
        <w:tabs>
          <w:tab w:val="left" w:pos="284"/>
        </w:tabs>
        <w:spacing w:after="0"/>
        <w:ind w:left="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47.</w:t>
      </w:r>
      <w:r w:rsidR="00EA3059">
        <w:rPr>
          <w:rFonts w:ascii="Book Antiqua" w:eastAsia="Times New Roman" w:hAnsi="Book Antiqua" w:cs="Book Antiqua"/>
          <w:sz w:val="20"/>
          <w:szCs w:val="20"/>
          <w:lang w:eastAsia="pt-BR"/>
        </w:rPr>
        <w:t>Nos preços ofertados já deverão estar inclusos os tributos, fretes, taxas, seguros, encargos sociais, trabalhistas e as despesas decorrentes da execução do objeto. O Imposto de Renda de Pessoa Jurídica – IRPJ – e a Contribuição Social sobre o Lucro Líquido – CSLL -, que não podem ser repassados à Administração, não serão incluídos na proposta apresentada.</w:t>
      </w:r>
    </w:p>
    <w:p w:rsidR="00277042" w:rsidRDefault="00277042">
      <w:pPr>
        <w:pStyle w:val="PargrafodaLista1"/>
        <w:tabs>
          <w:tab w:val="left" w:pos="284"/>
        </w:tabs>
        <w:spacing w:after="0"/>
        <w:ind w:left="0"/>
        <w:jc w:val="both"/>
        <w:rPr>
          <w:rFonts w:ascii="Book Antiqua" w:eastAsia="Times New Roman" w:hAnsi="Book Antiqua" w:cs="Book Antiqua"/>
          <w:sz w:val="20"/>
          <w:szCs w:val="20"/>
          <w:lang w:eastAsia="pt-BR"/>
        </w:rPr>
      </w:pPr>
    </w:p>
    <w:p w:rsidR="00277042" w:rsidRDefault="00716B66" w:rsidP="00716B66">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48.</w:t>
      </w:r>
      <w:r w:rsidR="00EA3059">
        <w:rPr>
          <w:rFonts w:ascii="Book Antiqua" w:eastAsia="Times New Roman" w:hAnsi="Book Antiqua" w:cs="Book Antiqua"/>
          <w:sz w:val="20"/>
          <w:szCs w:val="20"/>
          <w:lang w:eastAsia="pt-BR"/>
        </w:rPr>
        <w:t>As propostas terão validade de 60 (sessenta) dias, contados da data de abertura da sessão pública estabelecida no preâmbulo deste Edital.</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16B66" w:rsidP="00716B66">
      <w:pPr>
        <w:pStyle w:val="PargrafodaLista1"/>
        <w:tabs>
          <w:tab w:val="left" w:pos="284"/>
        </w:tabs>
        <w:spacing w:after="0"/>
        <w:ind w:left="0"/>
        <w:jc w:val="both"/>
        <w:rPr>
          <w:rFonts w:ascii="Book Antiqua" w:eastAsia="Times New Roman" w:hAnsi="Book Antiqua" w:cs="Book Antiqua"/>
          <w:sz w:val="20"/>
          <w:szCs w:val="20"/>
          <w:lang w:eastAsia="pt-BR"/>
        </w:rPr>
      </w:pPr>
      <w:r>
        <w:rPr>
          <w:rFonts w:ascii="Book Antiqua" w:hAnsi="Book Antiqua" w:cs="Book Antiqua"/>
          <w:sz w:val="20"/>
          <w:szCs w:val="20"/>
        </w:rPr>
        <w:t>48.1.</w:t>
      </w:r>
      <w:r w:rsidR="00EA3059">
        <w:rPr>
          <w:rFonts w:ascii="Book Antiqua" w:hAnsi="Book Antiqua" w:cs="Book Antiqua"/>
          <w:sz w:val="20"/>
          <w:szCs w:val="20"/>
        </w:rPr>
        <w:t>Decorrido</w:t>
      </w:r>
      <w:r w:rsidR="00EA3059">
        <w:rPr>
          <w:rFonts w:ascii="Book Antiqua" w:eastAsia="Times New Roman" w:hAnsi="Book Antiqua" w:cs="Book Antiqua"/>
          <w:sz w:val="20"/>
          <w:szCs w:val="20"/>
          <w:lang w:eastAsia="pt-BR"/>
        </w:rPr>
        <w:t xml:space="preserve"> o prazo de validade das propostas</w:t>
      </w:r>
      <w:r w:rsidR="00EA3059">
        <w:rPr>
          <w:rFonts w:ascii="Book Antiqua" w:eastAsia="Times New Roman" w:hAnsi="Book Antiqua" w:cs="Book Antiqua"/>
          <w:b/>
          <w:bCs/>
          <w:sz w:val="20"/>
          <w:szCs w:val="20"/>
          <w:lang w:eastAsia="pt-BR"/>
        </w:rPr>
        <w:t>,</w:t>
      </w:r>
      <w:r w:rsidR="00EA3059">
        <w:rPr>
          <w:rFonts w:ascii="Book Antiqua" w:eastAsia="Times New Roman" w:hAnsi="Book Antiqua" w:cs="Book Antiqua"/>
          <w:sz w:val="20"/>
          <w:szCs w:val="20"/>
          <w:lang w:eastAsia="pt-BR"/>
        </w:rPr>
        <w:t xml:space="preserve"> sem convocação para contratação, ficam os licitantes liberados dos compromissos assumidos.</w:t>
      </w:r>
    </w:p>
    <w:p w:rsidR="00277042" w:rsidRDefault="00277042">
      <w:pPr>
        <w:pStyle w:val="PargrafodaLista1"/>
        <w:tabs>
          <w:tab w:val="left" w:pos="284"/>
        </w:tabs>
        <w:spacing w:after="0"/>
        <w:ind w:left="0"/>
        <w:jc w:val="both"/>
        <w:rPr>
          <w:rFonts w:ascii="Book Antiqua" w:eastAsia="Times New Roman" w:hAnsi="Book Antiqua" w:cs="Book Antiqua"/>
          <w:sz w:val="20"/>
          <w:szCs w:val="20"/>
          <w:lang w:eastAsia="pt-BR"/>
        </w:rPr>
      </w:pPr>
    </w:p>
    <w:p w:rsidR="00277042" w:rsidRDefault="00716B66" w:rsidP="00716B66">
      <w:pPr>
        <w:pStyle w:val="PargrafodaLista1"/>
        <w:tabs>
          <w:tab w:val="left" w:pos="284"/>
        </w:tabs>
        <w:spacing w:after="0"/>
        <w:ind w:left="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48.2.</w:t>
      </w:r>
      <w:r w:rsidR="00EA3059">
        <w:rPr>
          <w:rFonts w:ascii="Book Antiqua" w:eastAsia="Times New Roman" w:hAnsi="Book Antiqua" w:cs="Book Antiqua"/>
          <w:sz w:val="20"/>
          <w:szCs w:val="20"/>
          <w:lang w:eastAsia="pt-BR"/>
        </w:rPr>
        <w:t>Qualquer elemento que possa identificar o licitante importa a desclassificação da proposta.</w:t>
      </w:r>
    </w:p>
    <w:p w:rsidR="00277042" w:rsidRDefault="00277042">
      <w:pPr>
        <w:pStyle w:val="PargrafodaLista1"/>
        <w:tabs>
          <w:tab w:val="left" w:pos="284"/>
        </w:tabs>
        <w:spacing w:after="0"/>
        <w:ind w:left="0"/>
        <w:jc w:val="both"/>
        <w:rPr>
          <w:rFonts w:ascii="Book Antiqua" w:eastAsia="Times New Roman" w:hAnsi="Book Antiqua" w:cs="Book Antiqua"/>
          <w:sz w:val="20"/>
          <w:szCs w:val="20"/>
          <w:lang w:eastAsia="pt-BR"/>
        </w:rPr>
      </w:pPr>
    </w:p>
    <w:p w:rsidR="00277042" w:rsidRDefault="00716B66" w:rsidP="00716B66">
      <w:pPr>
        <w:tabs>
          <w:tab w:val="left" w:pos="284"/>
        </w:tabs>
        <w:spacing w:after="0"/>
        <w:jc w:val="both"/>
        <w:rPr>
          <w:rFonts w:ascii="Book Antiqua" w:eastAsia="Times New Roman" w:hAnsi="Book Antiqua" w:cs="Book Antiqua"/>
          <w:sz w:val="20"/>
          <w:szCs w:val="20"/>
          <w:lang w:eastAsia="pt-BR"/>
        </w:rPr>
      </w:pPr>
      <w:bookmarkStart w:id="2" w:name="Texto37"/>
      <w:bookmarkEnd w:id="2"/>
      <w:r>
        <w:rPr>
          <w:rFonts w:ascii="Book Antiqua" w:eastAsia="Times New Roman" w:hAnsi="Book Antiqua" w:cs="Book Antiqua"/>
          <w:sz w:val="20"/>
          <w:szCs w:val="20"/>
          <w:lang w:eastAsia="pt-BR"/>
        </w:rPr>
        <w:t xml:space="preserve">49. </w:t>
      </w:r>
      <w:r w:rsidR="00EA3059">
        <w:rPr>
          <w:rFonts w:ascii="Book Antiqua" w:eastAsia="Times New Roman" w:hAnsi="Book Antiqua" w:cs="Book Antiqua"/>
          <w:sz w:val="20"/>
          <w:szCs w:val="20"/>
          <w:lang w:eastAsia="pt-BR"/>
        </w:rPr>
        <w:t>Até a abertura da sessão, o licitante poderá retirar ou substituir a proposta anteriormente encaminhada.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16B66" w:rsidP="00716B66">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50.</w:t>
      </w:r>
      <w:r w:rsidR="00EA3059">
        <w:rPr>
          <w:rFonts w:ascii="Book Antiqua" w:eastAsia="Times New Roman" w:hAnsi="Book Antiqua" w:cs="Book Antiqua"/>
          <w:sz w:val="20"/>
          <w:szCs w:val="20"/>
          <w:lang w:eastAsia="pt-BR"/>
        </w:rPr>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keepNext/>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 – DA ABERTURA DA SESSÃO PÚBLICA</w:t>
      </w:r>
    </w:p>
    <w:p w:rsidR="00277042" w:rsidRDefault="00277042">
      <w:pPr>
        <w:keepNext/>
        <w:tabs>
          <w:tab w:val="left" w:pos="284"/>
        </w:tabs>
        <w:spacing w:after="0"/>
        <w:jc w:val="both"/>
        <w:rPr>
          <w:rFonts w:ascii="Book Antiqua" w:eastAsia="Times New Roman" w:hAnsi="Book Antiqua" w:cs="Book Antiqua"/>
          <w:sz w:val="20"/>
          <w:szCs w:val="20"/>
          <w:lang w:eastAsia="pt-BR"/>
        </w:rPr>
      </w:pPr>
    </w:p>
    <w:p w:rsidR="00277042" w:rsidRDefault="00716B66" w:rsidP="00716B66">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51. </w:t>
      </w:r>
      <w:r w:rsidR="00EA3059">
        <w:rPr>
          <w:rFonts w:ascii="Book Antiqua" w:eastAsia="Times New Roman" w:hAnsi="Book Antiqua" w:cs="Book Antiqua"/>
          <w:sz w:val="20"/>
          <w:szCs w:val="20"/>
          <w:lang w:eastAsia="pt-BR"/>
        </w:rPr>
        <w:t>A abertura da sessão públ</w:t>
      </w:r>
      <w:r w:rsidR="00796A7F">
        <w:rPr>
          <w:rFonts w:ascii="Book Antiqua" w:eastAsia="Times New Roman" w:hAnsi="Book Antiqua" w:cs="Book Antiqua"/>
          <w:sz w:val="20"/>
          <w:szCs w:val="20"/>
          <w:lang w:eastAsia="pt-BR"/>
        </w:rPr>
        <w:t>ica deste Pregão, conduzida pela Pregoeira</w:t>
      </w:r>
      <w:r w:rsidR="00EA3059">
        <w:rPr>
          <w:rFonts w:ascii="Book Antiqua" w:eastAsia="Times New Roman" w:hAnsi="Book Antiqua" w:cs="Book Antiqua"/>
          <w:sz w:val="20"/>
          <w:szCs w:val="20"/>
          <w:lang w:eastAsia="pt-BR"/>
        </w:rPr>
        <w:t xml:space="preserve">, ocorrerá na data e na hora indicadas no preâmbulo deste </w:t>
      </w:r>
      <w:proofErr w:type="gramStart"/>
      <w:r w:rsidR="00EA3059">
        <w:rPr>
          <w:rFonts w:ascii="Book Antiqua" w:eastAsia="Times New Roman" w:hAnsi="Book Antiqua" w:cs="Book Antiqua"/>
          <w:sz w:val="20"/>
          <w:szCs w:val="20"/>
          <w:lang w:eastAsia="pt-BR"/>
        </w:rPr>
        <w:t>Edital,</w:t>
      </w:r>
      <w:proofErr w:type="gramEnd"/>
      <w:r w:rsidR="006E6435">
        <w:fldChar w:fldCharType="begin"/>
      </w:r>
      <w:r w:rsidR="0041382A">
        <w:instrText>HYPERLINK "http://www.comprasnet.gov.br/"</w:instrText>
      </w:r>
      <w:r w:rsidR="006E6435">
        <w:fldChar w:fldCharType="end"/>
      </w:r>
      <w:r w:rsidR="00EA3059">
        <w:rPr>
          <w:rFonts w:ascii="Book Antiqua" w:eastAsia="Times New Roman" w:hAnsi="Book Antiqua" w:cs="Book Antiqua"/>
          <w:sz w:val="20"/>
          <w:szCs w:val="20"/>
          <w:lang w:eastAsia="pt-BR"/>
        </w:rPr>
        <w:t xml:space="preserve">no sítio </w:t>
      </w:r>
      <w:hyperlink r:id="rId11" w:history="1">
        <w:r w:rsidR="00EA3059">
          <w:rPr>
            <w:rStyle w:val="Hyperlink"/>
            <w:rFonts w:ascii="Book Antiqua" w:eastAsia="Times New Roman" w:hAnsi="Book Antiqua" w:cs="Book Antiqua"/>
            <w:color w:val="auto"/>
            <w:sz w:val="20"/>
            <w:szCs w:val="20"/>
            <w:lang w:eastAsia="pt-BR"/>
          </w:rPr>
          <w:t>www.licitacoes-e.com.br</w:t>
        </w:r>
      </w:hyperlink>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16B66" w:rsidP="00716B66">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52. </w:t>
      </w:r>
      <w:r w:rsidR="00796A7F">
        <w:rPr>
          <w:rFonts w:ascii="Book Antiqua" w:eastAsia="Times New Roman" w:hAnsi="Book Antiqua" w:cs="Book Antiqua"/>
          <w:sz w:val="20"/>
          <w:szCs w:val="20"/>
          <w:lang w:eastAsia="pt-BR"/>
        </w:rPr>
        <w:t>A comunicação entre a Pregoeira</w:t>
      </w:r>
      <w:r w:rsidR="00EA3059">
        <w:rPr>
          <w:rFonts w:ascii="Book Antiqua" w:eastAsia="Times New Roman" w:hAnsi="Book Antiqua" w:cs="Book Antiqua"/>
          <w:sz w:val="20"/>
          <w:szCs w:val="20"/>
          <w:lang w:eastAsia="pt-BR"/>
        </w:rPr>
        <w:t xml:space="preserve"> e os licitantes ocorrerá exclusivamente mediante troca de </w:t>
      </w:r>
      <w:r w:rsidR="00EA3059">
        <w:rPr>
          <w:rFonts w:ascii="Book Antiqua" w:hAnsi="Book Antiqua" w:cs="Book Antiqua"/>
          <w:sz w:val="20"/>
          <w:szCs w:val="20"/>
        </w:rPr>
        <w:t>mensagens em</w:t>
      </w:r>
      <w:r w:rsidR="00EA3059">
        <w:rPr>
          <w:rFonts w:ascii="Book Antiqua" w:eastAsia="Times New Roman" w:hAnsi="Book Antiqua" w:cs="Book Antiqua"/>
          <w:sz w:val="20"/>
          <w:szCs w:val="20"/>
          <w:lang w:eastAsia="pt-BR"/>
        </w:rPr>
        <w:t xml:space="preserve"> campo próprio do sistema eletrônico.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keepNext/>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XI – DA REABERTURA DA SESSÃO PÚBLICA</w:t>
      </w:r>
    </w:p>
    <w:p w:rsidR="00277042" w:rsidRDefault="00277042">
      <w:pPr>
        <w:keepNext/>
        <w:tabs>
          <w:tab w:val="left" w:pos="284"/>
        </w:tabs>
        <w:spacing w:after="0"/>
        <w:jc w:val="both"/>
        <w:rPr>
          <w:rFonts w:ascii="Book Antiqua" w:eastAsia="Times New Roman" w:hAnsi="Book Antiqua" w:cs="Book Antiqua"/>
          <w:sz w:val="20"/>
          <w:szCs w:val="20"/>
          <w:lang w:eastAsia="pt-BR"/>
        </w:rPr>
      </w:pPr>
    </w:p>
    <w:p w:rsidR="00277042" w:rsidRPr="00716B66" w:rsidRDefault="00EA3059" w:rsidP="00913193">
      <w:pPr>
        <w:pStyle w:val="PargrafodaLista"/>
        <w:numPr>
          <w:ilvl w:val="0"/>
          <w:numId w:val="2"/>
        </w:numPr>
        <w:tabs>
          <w:tab w:val="left" w:pos="284"/>
        </w:tabs>
        <w:spacing w:after="0"/>
        <w:jc w:val="both"/>
        <w:rPr>
          <w:rFonts w:ascii="Book Antiqua" w:eastAsia="Times New Roman" w:hAnsi="Book Antiqua" w:cs="Book Antiqua"/>
          <w:sz w:val="20"/>
          <w:szCs w:val="20"/>
          <w:lang w:eastAsia="pt-BR"/>
        </w:rPr>
      </w:pPr>
      <w:r w:rsidRPr="00716B66">
        <w:rPr>
          <w:rFonts w:ascii="Book Antiqua" w:eastAsia="Times New Roman" w:hAnsi="Book Antiqua" w:cs="Book Antiqua"/>
          <w:sz w:val="20"/>
          <w:szCs w:val="20"/>
          <w:lang w:eastAsia="pt-BR"/>
        </w:rPr>
        <w:t>A sessão pública poderá ser reaberta: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pStyle w:val="PargrafodaLista1"/>
        <w:numPr>
          <w:ilvl w:val="1"/>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 xml:space="preserve"> Quando o licitante detentor do lance mais vantajoso </w:t>
      </w:r>
      <w:r>
        <w:rPr>
          <w:rFonts w:ascii="Book Antiqua" w:hAnsi="Book Antiqua" w:cs="Book Antiqua"/>
          <w:sz w:val="20"/>
          <w:szCs w:val="20"/>
          <w:lang w:eastAsia="pt-BR"/>
        </w:rPr>
        <w:t>for inabilitado</w:t>
      </w:r>
      <w:r>
        <w:rPr>
          <w:rFonts w:ascii="Book Antiqua" w:hAnsi="Book Antiqua" w:cs="Book Antiqua"/>
          <w:sz w:val="20"/>
          <w:szCs w:val="20"/>
        </w:rPr>
        <w:t xml:space="preserve">, tiver sua amostra rejeitada, </w:t>
      </w:r>
      <w:r>
        <w:rPr>
          <w:rFonts w:ascii="Book Antiqua" w:eastAsia="Times New Roman" w:hAnsi="Book Antiqua" w:cs="Book Antiqua"/>
          <w:sz w:val="20"/>
          <w:szCs w:val="20"/>
          <w:lang w:eastAsia="pt-BR"/>
        </w:rPr>
        <w:t xml:space="preserve">não assinar o contrato ou não retirar o instrumento equivalente, ou, ainda, quando </w:t>
      </w:r>
      <w:r>
        <w:rPr>
          <w:rFonts w:ascii="Book Antiqua" w:hAnsi="Book Antiqua" w:cs="Book Antiqua"/>
          <w:sz w:val="20"/>
          <w:szCs w:val="20"/>
        </w:rPr>
        <w:t>houver erro na aceitação do preço; e</w:t>
      </w:r>
    </w:p>
    <w:p w:rsidR="00277042" w:rsidRDefault="00EA3059" w:rsidP="00913193">
      <w:pPr>
        <w:pStyle w:val="PargrafodaLista1"/>
        <w:numPr>
          <w:ilvl w:val="1"/>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Nas hipóteses de provimento de recurso que leve à anulação de atos anteriores à realização da sessão pública precedente ou em que seja anulada a própria sessão pública.</w:t>
      </w:r>
    </w:p>
    <w:p w:rsidR="00277042" w:rsidRDefault="00277042">
      <w:pPr>
        <w:pStyle w:val="PargrafodaLista1"/>
        <w:tabs>
          <w:tab w:val="left" w:pos="284"/>
        </w:tabs>
        <w:spacing w:after="0"/>
        <w:ind w:left="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2"/>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Todos os licitantes remanescentes deverão ser convocados para acompanhar a sessão reaberta.</w:t>
      </w:r>
    </w:p>
    <w:p w:rsidR="00277042" w:rsidRDefault="00EA3059" w:rsidP="00913193">
      <w:pPr>
        <w:pStyle w:val="PargrafodaLista1"/>
        <w:numPr>
          <w:ilvl w:val="1"/>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 xml:space="preserve"> O licitante subsequente, sendo respeitada a ordem de classificação, e observadas as regras de desempate da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DAS REGRAS GERAIS DE DESEMPATE”</w:t>
      </w:r>
      <w:r>
        <w:rPr>
          <w:rFonts w:ascii="Book Antiqua" w:eastAsia="Times New Roman" w:hAnsi="Book Antiqua" w:cs="Book Antiqua"/>
          <w:b/>
          <w:bCs/>
          <w:sz w:val="20"/>
          <w:szCs w:val="20"/>
          <w:lang w:eastAsia="pt-BR"/>
        </w:rPr>
        <w:t>,</w:t>
      </w:r>
      <w:r>
        <w:rPr>
          <w:rFonts w:ascii="Book Antiqua" w:eastAsia="Times New Roman" w:hAnsi="Book Antiqua" w:cs="Book Antiqua"/>
          <w:sz w:val="20"/>
          <w:szCs w:val="20"/>
          <w:lang w:eastAsia="pt-BR"/>
        </w:rPr>
        <w:t>será convocado tendo por base o próprio preço que ofereceu na sessão de lances;</w:t>
      </w:r>
    </w:p>
    <w:p w:rsidR="00277042" w:rsidRDefault="00EA3059" w:rsidP="00913193">
      <w:pPr>
        <w:pStyle w:val="PargrafodaLista1"/>
        <w:numPr>
          <w:ilvl w:val="1"/>
          <w:numId w:val="2"/>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O direito de preferência previsto na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DO DIREITO DE PREFERÊNCIA DAS MICROEMPRESAS, EMPRESAS DE PEQUNO PORTE E EQUIPARADOS”</w:t>
      </w:r>
      <w:r>
        <w:rPr>
          <w:rFonts w:ascii="Book Antiqua" w:eastAsia="Times New Roman" w:hAnsi="Book Antiqua" w:cs="Book Antiqua"/>
          <w:sz w:val="20"/>
          <w:szCs w:val="20"/>
          <w:lang w:eastAsia="pt-BR"/>
        </w:rPr>
        <w:t xml:space="preserve"> deverá ser recalculado levando-se em consideração o lance apresentado pelo licitante subsequente;</w:t>
      </w:r>
    </w:p>
    <w:p w:rsidR="00277042" w:rsidRDefault="00EA3059" w:rsidP="00913193">
      <w:pPr>
        <w:pStyle w:val="PargrafodaLista1"/>
        <w:numPr>
          <w:ilvl w:val="1"/>
          <w:numId w:val="2"/>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Existindo ME/EPP ou equiparado dentro do novo critério de preferência, prosseguir-se-á, normalmente, nos termos da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DO DIREITO DE PREFERÊNCIA DAS MICROEMPRESAS, EMPRESAS DE PEQU</w:t>
      </w:r>
      <w:r w:rsidR="0005596F">
        <w:rPr>
          <w:rFonts w:ascii="Book Antiqua" w:eastAsia="Times New Roman" w:hAnsi="Book Antiqua" w:cs="Book Antiqua"/>
          <w:bCs/>
          <w:sz w:val="20"/>
          <w:szCs w:val="20"/>
          <w:lang w:eastAsia="pt-BR"/>
        </w:rPr>
        <w:t>E</w:t>
      </w:r>
      <w:r>
        <w:rPr>
          <w:rFonts w:ascii="Book Antiqua" w:eastAsia="Times New Roman" w:hAnsi="Book Antiqua" w:cs="Book Antiqua"/>
          <w:bCs/>
          <w:sz w:val="20"/>
          <w:szCs w:val="20"/>
          <w:lang w:eastAsia="pt-BR"/>
        </w:rPr>
        <w:t>NO PORTE E EQUIPARADOS”</w:t>
      </w:r>
      <w:r>
        <w:rPr>
          <w:rFonts w:ascii="Book Antiqua" w:eastAsia="Times New Roman" w:hAnsi="Book Antiqua" w:cs="Book Antiqua"/>
          <w:sz w:val="20"/>
          <w:szCs w:val="20"/>
          <w:lang w:eastAsia="pt-BR"/>
        </w:rPr>
        <w:t>;</w:t>
      </w:r>
    </w:p>
    <w:p w:rsidR="00277042" w:rsidRDefault="00EA3059" w:rsidP="00913193">
      <w:pPr>
        <w:pStyle w:val="PargrafodaLista1"/>
        <w:numPr>
          <w:ilvl w:val="1"/>
          <w:numId w:val="2"/>
        </w:numPr>
        <w:tabs>
          <w:tab w:val="left" w:pos="284"/>
        </w:tabs>
        <w:spacing w:after="0"/>
        <w:ind w:left="0" w:firstLine="0"/>
        <w:contextualSpacing w:val="0"/>
        <w:jc w:val="both"/>
        <w:rPr>
          <w:rFonts w:ascii="Book Antiqua" w:hAnsi="Book Antiqua" w:cs="Book Antiqua"/>
          <w:sz w:val="20"/>
          <w:szCs w:val="20"/>
        </w:rPr>
      </w:pPr>
      <w:r>
        <w:rPr>
          <w:rFonts w:ascii="Book Antiqua" w:eastAsia="Times New Roman" w:hAnsi="Book Antiqua" w:cs="Book Antiqua"/>
          <w:sz w:val="20"/>
          <w:szCs w:val="20"/>
          <w:lang w:eastAsia="pt-BR"/>
        </w:rPr>
        <w:t xml:space="preserve"> Finalizado o procedimento previsto na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DO DIREITO DE PREFERÊNCIA DAS MICROEMPRESAS, EMPRESAS DE PEQU</w:t>
      </w:r>
      <w:r w:rsidR="00DC55C4">
        <w:rPr>
          <w:rFonts w:ascii="Book Antiqua" w:eastAsia="Times New Roman" w:hAnsi="Book Antiqua" w:cs="Book Antiqua"/>
          <w:bCs/>
          <w:sz w:val="20"/>
          <w:szCs w:val="20"/>
          <w:lang w:eastAsia="pt-BR"/>
        </w:rPr>
        <w:t>E</w:t>
      </w:r>
      <w:r>
        <w:rPr>
          <w:rFonts w:ascii="Book Antiqua" w:eastAsia="Times New Roman" w:hAnsi="Book Antiqua" w:cs="Book Antiqua"/>
          <w:bCs/>
          <w:sz w:val="20"/>
          <w:szCs w:val="20"/>
          <w:lang w:eastAsia="pt-BR"/>
        </w:rPr>
        <w:t>NO PORTE E EQUIPARADOS”</w:t>
      </w:r>
      <w:r>
        <w:rPr>
          <w:rFonts w:ascii="Book Antiqua" w:eastAsia="Times New Roman" w:hAnsi="Book Antiqua" w:cs="Book Antiqua"/>
          <w:sz w:val="20"/>
          <w:szCs w:val="20"/>
          <w:lang w:eastAsia="pt-BR"/>
        </w:rPr>
        <w:t xml:space="preserve">, ou inexistindo direito de preferência de ME/EPP ou equiparado, será realizada </w:t>
      </w:r>
      <w:r>
        <w:rPr>
          <w:rFonts w:ascii="Book Antiqua" w:hAnsi="Book Antiqua" w:cs="Book Antiqua"/>
          <w:sz w:val="20"/>
          <w:szCs w:val="20"/>
        </w:rPr>
        <w:t xml:space="preserve">a negociação prevista na 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DA NEGOCIAÇÃO”</w:t>
      </w:r>
      <w:r>
        <w:rPr>
          <w:rFonts w:ascii="Book Antiqua" w:eastAsia="Times New Roman" w:hAnsi="Book Antiqua" w:cs="Book Antiqua"/>
          <w:sz w:val="20"/>
          <w:szCs w:val="20"/>
          <w:lang w:eastAsia="pt-BR"/>
        </w:rPr>
        <w:t>;</w:t>
      </w:r>
    </w:p>
    <w:p w:rsidR="00277042" w:rsidRDefault="00EA3059" w:rsidP="00913193">
      <w:pPr>
        <w:pStyle w:val="PargrafodaLista1"/>
        <w:numPr>
          <w:ilvl w:val="1"/>
          <w:numId w:val="2"/>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Declarado o vencedor, o procedimento deverá ser registrado em ata e abrir-se-á novo prazo recursal, nos termos da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“DOS RECURSOS”, prosseguindo-se, normalmente, com as demais fases previstas neste Edital.</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 convocação poderá ser por meio do “chat”, </w:t>
      </w:r>
      <w:r>
        <w:rPr>
          <w:rFonts w:ascii="Book Antiqua" w:hAnsi="Book Antiqua" w:cs="Book Antiqua"/>
          <w:sz w:val="20"/>
          <w:szCs w:val="20"/>
        </w:rPr>
        <w:t>e-mail</w:t>
      </w:r>
      <w:r>
        <w:rPr>
          <w:rFonts w:ascii="Book Antiqua" w:eastAsia="Times New Roman" w:hAnsi="Book Antiqua" w:cs="Book Antiqua"/>
          <w:sz w:val="20"/>
          <w:szCs w:val="20"/>
          <w:lang w:eastAsia="pt-BR"/>
        </w:rPr>
        <w:t>,</w:t>
      </w:r>
      <w:r>
        <w:rPr>
          <w:rFonts w:ascii="Book Antiqua" w:hAnsi="Book Antiqua" w:cs="Book Antiqua"/>
          <w:sz w:val="20"/>
          <w:szCs w:val="20"/>
        </w:rPr>
        <w:t xml:space="preserve"> ou, ainda</w:t>
      </w:r>
      <w:r>
        <w:rPr>
          <w:rFonts w:ascii="Book Antiqua" w:eastAsia="Times New Roman" w:hAnsi="Book Antiqua" w:cs="Book Antiqua"/>
          <w:sz w:val="20"/>
          <w:szCs w:val="20"/>
          <w:lang w:eastAsia="pt-BR"/>
        </w:rPr>
        <w:t>,</w:t>
      </w:r>
      <w:r>
        <w:rPr>
          <w:rFonts w:ascii="Book Antiqua" w:hAnsi="Book Antiqua" w:cs="Book Antiqua"/>
          <w:sz w:val="20"/>
          <w:szCs w:val="20"/>
        </w:rPr>
        <w:t xml:space="preserve"> fac-símile,</w:t>
      </w:r>
      <w:r>
        <w:rPr>
          <w:rFonts w:ascii="Book Antiqua" w:eastAsia="Times New Roman" w:hAnsi="Book Antiqua" w:cs="Book Antiqua"/>
          <w:sz w:val="20"/>
          <w:szCs w:val="20"/>
          <w:lang w:eastAsia="pt-BR"/>
        </w:rPr>
        <w:t xml:space="preserve"> de acordo com a fase do procedimento licitatório.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 convocação feita </w:t>
      </w:r>
      <w:r>
        <w:rPr>
          <w:rFonts w:ascii="Book Antiqua" w:hAnsi="Book Antiqua" w:cs="Book Antiqua"/>
          <w:sz w:val="20"/>
          <w:szCs w:val="20"/>
        </w:rPr>
        <w:t>por e-mail</w:t>
      </w:r>
      <w:r>
        <w:rPr>
          <w:rFonts w:ascii="Book Antiqua" w:eastAsia="Times New Roman" w:hAnsi="Book Antiqua" w:cs="Book Antiqua"/>
          <w:sz w:val="20"/>
          <w:szCs w:val="20"/>
          <w:lang w:eastAsia="pt-BR"/>
        </w:rPr>
        <w:t xml:space="preserve"> ou fac-símile dar-se-á de acordo com os dados contidos no Cadastro de Fornecedores, sendo da responsabilidade do licitante manter seus dados cadastrais atualizados.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XII – DA CLASSIFICAÇÃO DAS PROPOSTAS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Aberta a </w:t>
      </w:r>
      <w:r>
        <w:rPr>
          <w:rFonts w:ascii="Book Antiqua" w:hAnsi="Book Antiqua" w:cs="Book Antiqua"/>
          <w:sz w:val="20"/>
          <w:szCs w:val="20"/>
        </w:rPr>
        <w:t>sessão</w:t>
      </w:r>
      <w:r w:rsidR="00796A7F">
        <w:rPr>
          <w:rFonts w:ascii="Book Antiqua" w:eastAsia="Times New Roman" w:hAnsi="Book Antiqua" w:cs="Book Antiqua"/>
          <w:sz w:val="20"/>
          <w:szCs w:val="20"/>
          <w:lang w:eastAsia="pt-BR"/>
        </w:rPr>
        <w:t>, a pregoeira</w:t>
      </w:r>
      <w:r>
        <w:rPr>
          <w:rFonts w:ascii="Book Antiqua" w:eastAsia="Times New Roman" w:hAnsi="Book Antiqua" w:cs="Book Antiqua"/>
          <w:sz w:val="20"/>
          <w:szCs w:val="20"/>
          <w:lang w:eastAsia="pt-BR"/>
        </w:rPr>
        <w:t xml:space="preserve"> verificará as propostas apresentadas e desclassificará aquelas que não estejam em conformidade com os requisitos estabelecidos no edital.</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desclassificação de proposta será sempre fundamentada e registrada no sistema, com acompanhamento em tempo real por todos os participantes.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sistema ordenará, automaticamente, as propostas classificadas pel</w:t>
      </w:r>
      <w:r w:rsidR="00796A7F">
        <w:rPr>
          <w:rFonts w:ascii="Book Antiqua" w:eastAsia="Times New Roman" w:hAnsi="Book Antiqua" w:cs="Book Antiqua"/>
          <w:sz w:val="20"/>
          <w:szCs w:val="20"/>
          <w:lang w:eastAsia="pt-BR"/>
        </w:rPr>
        <w:t>a pregoeira</w:t>
      </w:r>
      <w:r>
        <w:rPr>
          <w:rFonts w:ascii="Book Antiqua" w:eastAsia="Times New Roman" w:hAnsi="Book Antiqua" w:cs="Book Antiqua"/>
          <w:sz w:val="20"/>
          <w:szCs w:val="20"/>
          <w:lang w:eastAsia="pt-BR"/>
        </w:rPr>
        <w:t>, sendo que somente estas participarão da fase de lance.</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XIII - DA FORMULAÇÃO DE LANCES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Aberta a etapa competitiva, os licitantes com propostas classificadas poderão encaminhar lances exclusivamente por meio do sistema eletrônico, sendo imediatamente informados do recebimento e respectivo horário de registro e valor.</w:t>
      </w:r>
    </w:p>
    <w:p w:rsidR="00277042" w:rsidRDefault="00EA3059" w:rsidP="00913193">
      <w:pPr>
        <w:pStyle w:val="PargrafodaLista1"/>
        <w:numPr>
          <w:ilvl w:val="1"/>
          <w:numId w:val="2"/>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Cada um dos itens do presente Pregão será objeto de lances em separado.</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0"/>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Quando for constatado o oferecimento de lances com</w:t>
      </w:r>
      <w:r w:rsidR="00796A7F">
        <w:rPr>
          <w:rFonts w:ascii="Book Antiqua" w:hAnsi="Book Antiqua" w:cs="Book Antiqua"/>
          <w:sz w:val="20"/>
          <w:szCs w:val="20"/>
        </w:rPr>
        <w:t xml:space="preserve"> variação insignificante, a Pregoeira</w:t>
      </w:r>
      <w:r>
        <w:rPr>
          <w:rFonts w:ascii="Book Antiqua" w:hAnsi="Book Antiqua" w:cs="Book Antiqua"/>
          <w:sz w:val="20"/>
          <w:szCs w:val="20"/>
        </w:rPr>
        <w:t xml:space="preserve"> poderá fixar valor mínimo, em reais, </w:t>
      </w:r>
      <w:r>
        <w:rPr>
          <w:rFonts w:ascii="Book Antiqua" w:hAnsi="Book Antiqua" w:cs="Book Antiqua"/>
          <w:b/>
          <w:bCs/>
          <w:sz w:val="20"/>
          <w:szCs w:val="20"/>
        </w:rPr>
        <w:t>não superior a 0,01% do valor estimado da contratação,</w:t>
      </w:r>
      <w:r>
        <w:rPr>
          <w:rFonts w:ascii="Book Antiqua" w:hAnsi="Book Antiqua" w:cs="Book Antiqua"/>
          <w:sz w:val="20"/>
          <w:szCs w:val="20"/>
        </w:rPr>
        <w:t xml:space="preserve"> a ser admitido como variação entre um lance e outro.</w:t>
      </w:r>
    </w:p>
    <w:p w:rsidR="00277042" w:rsidRDefault="00277042">
      <w:pPr>
        <w:tabs>
          <w:tab w:val="left" w:pos="0"/>
          <w:tab w:val="left" w:pos="284"/>
        </w:tabs>
        <w:spacing w:after="0"/>
        <w:jc w:val="both"/>
        <w:rPr>
          <w:rFonts w:ascii="Book Antiqua" w:hAnsi="Book Antiqua" w:cs="Book Antiqua"/>
          <w:sz w:val="20"/>
          <w:szCs w:val="20"/>
        </w:rPr>
      </w:pPr>
    </w:p>
    <w:p w:rsidR="00277042" w:rsidRDefault="00EA3059" w:rsidP="00913193">
      <w:pPr>
        <w:numPr>
          <w:ilvl w:val="0"/>
          <w:numId w:val="2"/>
        </w:numPr>
        <w:tabs>
          <w:tab w:val="left" w:pos="0"/>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Os licitantes poderão oferecer lances sucessivos, não sendo aceitos dois ou mais lances de mesmo valor, prevalecendo aquele que for recebido e registrado em primeiro lugar pelo sistema.</w:t>
      </w:r>
    </w:p>
    <w:p w:rsidR="00277042" w:rsidRDefault="00277042">
      <w:pPr>
        <w:tabs>
          <w:tab w:val="left" w:pos="0"/>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licitante somente poderá oferecer lance inferior ao último por ele ofertado e registrado no sistema.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Durante o transcurso da sessão, os licitantes serão informados, em tempo real, do valor do menor lance registrado, vedada a identificação do ofertante.</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Os lances apresentados serão de exclusiva e total responsabilidade do licitante</w:t>
      </w:r>
      <w:r>
        <w:rPr>
          <w:rFonts w:ascii="Book Antiqua" w:eastAsia="Times New Roman" w:hAnsi="Book Antiqua" w:cs="Book Antiqua"/>
          <w:sz w:val="20"/>
          <w:szCs w:val="20"/>
          <w:lang w:eastAsia="pt-BR"/>
        </w:rPr>
        <w:t>, não lhe cabendo o direito de pleitear qualquer alteração.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96A7F"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w:t>
      </w:r>
      <w:r w:rsidR="00EA3059">
        <w:rPr>
          <w:rFonts w:ascii="Book Antiqua" w:eastAsia="Times New Roman" w:hAnsi="Book Antiqua" w:cs="Book Antiqua"/>
          <w:sz w:val="20"/>
          <w:szCs w:val="20"/>
          <w:lang w:eastAsia="pt-BR"/>
        </w:rPr>
        <w:t xml:space="preserve"> pre</w:t>
      </w:r>
      <w:r>
        <w:rPr>
          <w:rFonts w:ascii="Book Antiqua" w:eastAsia="Times New Roman" w:hAnsi="Book Antiqua" w:cs="Book Antiqua"/>
          <w:sz w:val="20"/>
          <w:szCs w:val="20"/>
          <w:lang w:eastAsia="pt-BR"/>
        </w:rPr>
        <w:t>goeira</w:t>
      </w:r>
      <w:r w:rsidR="00EA3059">
        <w:rPr>
          <w:rFonts w:ascii="Book Antiqua" w:eastAsia="Times New Roman" w:hAnsi="Book Antiqua" w:cs="Book Antiqua"/>
          <w:sz w:val="20"/>
          <w:szCs w:val="20"/>
          <w:lang w:eastAsia="pt-BR"/>
        </w:rPr>
        <w:t xml:space="preserve"> poderá suspender a sessão de lances caso seja imprescindível a realização de eventual diligência.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96A7F" w:rsidP="00913193">
      <w:pPr>
        <w:numPr>
          <w:ilvl w:val="1"/>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Realizada a diligência, a pregoeira</w:t>
      </w:r>
      <w:r w:rsidR="00EA3059">
        <w:rPr>
          <w:rFonts w:ascii="Book Antiqua" w:eastAsia="Times New Roman" w:hAnsi="Book Antiqua" w:cs="Book Antiqua"/>
          <w:sz w:val="20"/>
          <w:szCs w:val="20"/>
          <w:lang w:eastAsia="pt-BR"/>
        </w:rPr>
        <w:t xml:space="preserve"> notificará os licitantes sobre a data, horário e local onde será dado prosseguimento à sessão pública.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 xml:space="preserve">SEÇÃO XIV </w:t>
      </w:r>
      <w:r w:rsidR="00796A7F">
        <w:rPr>
          <w:rFonts w:ascii="Book Antiqua" w:eastAsia="Times New Roman" w:hAnsi="Book Antiqua" w:cs="Book Antiqua"/>
          <w:b/>
          <w:bCs/>
          <w:sz w:val="20"/>
          <w:szCs w:val="20"/>
          <w:lang w:eastAsia="pt-BR"/>
        </w:rPr>
        <w:t>– DA DESCONEXÃO DA PREGOEIRA</w:t>
      </w:r>
    </w:p>
    <w:p w:rsidR="00277042" w:rsidRDefault="00277042">
      <w:pPr>
        <w:tabs>
          <w:tab w:val="left" w:pos="284"/>
        </w:tabs>
        <w:spacing w:after="0"/>
        <w:jc w:val="both"/>
        <w:rPr>
          <w:rFonts w:ascii="Book Antiqua" w:eastAsia="Times New Roman" w:hAnsi="Book Antiqua" w:cs="Book Antiqua"/>
          <w:b/>
          <w:bCs/>
          <w:sz w:val="20"/>
          <w:szCs w:val="20"/>
          <w:lang w:eastAsia="pt-BR"/>
        </w:rPr>
      </w:pPr>
    </w:p>
    <w:p w:rsidR="00277042" w:rsidRDefault="00796A7F"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Se ocorrer a desconexão da Pregoeira</w:t>
      </w:r>
      <w:r w:rsidR="00EA3059">
        <w:rPr>
          <w:rFonts w:ascii="Book Antiqua" w:eastAsia="Times New Roman" w:hAnsi="Book Antiqua" w:cs="Book Antiqua"/>
          <w:sz w:val="20"/>
          <w:szCs w:val="20"/>
          <w:lang w:eastAsia="pt-BR"/>
        </w:rPr>
        <w:t xml:space="preserve"> no decorrer da etapa de lances, e o sistema eletrônico permanecer acessível aos licitantes, os lances continuarão sendo recebidos, sem prejuízo dos atos realizados.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No caso da desconexão d</w:t>
      </w:r>
      <w:r w:rsidR="00796A7F">
        <w:rPr>
          <w:rFonts w:ascii="Book Antiqua" w:eastAsia="Times New Roman" w:hAnsi="Book Antiqua" w:cs="Book Antiqua"/>
          <w:sz w:val="20"/>
          <w:szCs w:val="20"/>
          <w:lang w:eastAsia="pt-BR"/>
        </w:rPr>
        <w:t>a Pregoeira</w:t>
      </w:r>
      <w:r>
        <w:rPr>
          <w:rFonts w:ascii="Book Antiqua" w:eastAsia="Times New Roman" w:hAnsi="Book Antiqua" w:cs="Book Antiqua"/>
          <w:sz w:val="20"/>
          <w:szCs w:val="20"/>
          <w:lang w:eastAsia="pt-BR"/>
        </w:rPr>
        <w:t xml:space="preserve"> persistir por tempo superior a 10 (dez) minutos, a sessão do Pregão será suspensa automaticamente e terá reinício somente após comunicação expressa aos participantes no sítio </w:t>
      </w:r>
      <w:hyperlink r:id="rId12" w:history="1">
        <w:r>
          <w:rPr>
            <w:rStyle w:val="Hyperlink"/>
            <w:rFonts w:ascii="Book Antiqua" w:eastAsia="Times New Roman" w:hAnsi="Book Antiqua" w:cs="Book Antiqua"/>
            <w:color w:val="auto"/>
            <w:sz w:val="20"/>
            <w:szCs w:val="20"/>
            <w:lang w:eastAsia="pt-BR"/>
          </w:rPr>
          <w:t>www.licitacoes-e.com.br</w:t>
        </w:r>
      </w:hyperlink>
      <w:r>
        <w:rPr>
          <w:rFonts w:ascii="Book Antiqua" w:eastAsia="Times New Roman" w:hAnsi="Book Antiqua" w:cs="Book Antiqua"/>
          <w:sz w:val="20"/>
          <w:szCs w:val="20"/>
          <w:lang w:eastAsia="pt-BR"/>
        </w:rPr>
        <w:t>.</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XV – DO DIREITO DE PREFERÊNCIA DAS ME/EPP E EQUIPARADOS</w:t>
      </w:r>
    </w:p>
    <w:p w:rsidR="00277042" w:rsidRDefault="00277042">
      <w:pPr>
        <w:tabs>
          <w:tab w:val="left" w:pos="284"/>
        </w:tabs>
        <w:spacing w:after="0"/>
        <w:jc w:val="both"/>
        <w:rPr>
          <w:rFonts w:ascii="Book Antiqua" w:eastAsia="Times New Roman" w:hAnsi="Book Antiqua" w:cs="Book Antiqua"/>
          <w:b/>
          <w:bCs/>
          <w:sz w:val="20"/>
          <w:szCs w:val="20"/>
          <w:lang w:eastAsia="pt-BR"/>
        </w:rPr>
      </w:pPr>
    </w:p>
    <w:p w:rsidR="00277042" w:rsidRDefault="00EA3059" w:rsidP="00913193">
      <w:pPr>
        <w:numPr>
          <w:ilvl w:val="0"/>
          <w:numId w:val="2"/>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Todos os licitantes deverão</w:t>
      </w:r>
      <w:r w:rsidR="00796A7F">
        <w:rPr>
          <w:rFonts w:ascii="Book Antiqua" w:eastAsia="Times New Roman" w:hAnsi="Book Antiqua" w:cs="Book Antiqua"/>
          <w:sz w:val="20"/>
          <w:szCs w:val="20"/>
          <w:lang w:eastAsia="pt-BR"/>
        </w:rPr>
        <w:t xml:space="preserve"> permanecer conectados até que a Pregoeira</w:t>
      </w:r>
      <w:r>
        <w:rPr>
          <w:rFonts w:ascii="Book Antiqua" w:eastAsia="Times New Roman" w:hAnsi="Book Antiqua" w:cs="Book Antiqua"/>
          <w:sz w:val="20"/>
          <w:szCs w:val="20"/>
          <w:lang w:eastAsia="pt-BR"/>
        </w:rPr>
        <w:t xml:space="preserve"> possa verificar a ocorrência de um possível empate, pois, caso aconteça, serão tomadas as seguintes providências: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277042" w:rsidP="00913193">
      <w:pPr>
        <w:pStyle w:val="PargrafodaLista1"/>
        <w:numPr>
          <w:ilvl w:val="0"/>
          <w:numId w:val="3"/>
        </w:numPr>
        <w:tabs>
          <w:tab w:val="left" w:pos="284"/>
        </w:tabs>
        <w:spacing w:after="0"/>
        <w:ind w:left="0" w:firstLine="0"/>
        <w:jc w:val="both"/>
        <w:rPr>
          <w:rFonts w:ascii="Book Antiqua" w:eastAsia="Times New Roman" w:hAnsi="Book Antiqua" w:cs="Book Antiqua"/>
          <w:vanish/>
          <w:sz w:val="20"/>
          <w:szCs w:val="20"/>
          <w:lang w:eastAsia="pt-BR"/>
        </w:rPr>
      </w:pPr>
    </w:p>
    <w:p w:rsidR="00277042" w:rsidRDefault="00277042" w:rsidP="00913193">
      <w:pPr>
        <w:pStyle w:val="PargrafodaLista1"/>
        <w:numPr>
          <w:ilvl w:val="0"/>
          <w:numId w:val="3"/>
        </w:numPr>
        <w:tabs>
          <w:tab w:val="left" w:pos="284"/>
        </w:tabs>
        <w:spacing w:after="0"/>
        <w:ind w:left="0" w:firstLine="0"/>
        <w:jc w:val="both"/>
        <w:rPr>
          <w:rFonts w:ascii="Book Antiqua" w:eastAsia="Times New Roman" w:hAnsi="Book Antiqua" w:cs="Book Antiqua"/>
          <w:vanish/>
          <w:sz w:val="20"/>
          <w:szCs w:val="20"/>
          <w:lang w:eastAsia="pt-BR"/>
        </w:rPr>
      </w:pPr>
    </w:p>
    <w:p w:rsidR="00277042" w:rsidRDefault="00EA3059" w:rsidP="00913193">
      <w:pPr>
        <w:pStyle w:val="PargrafodaLista1"/>
        <w:numPr>
          <w:ilvl w:val="1"/>
          <w:numId w:val="3"/>
        </w:numPr>
        <w:tabs>
          <w:tab w:val="left" w:pos="284"/>
          <w:tab w:val="left" w:pos="426"/>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ME/EPP ou equiparado considerado empatado e mais bem classificado deverá ser convocado, após o término dos lances, para apresentar nova proposta de preço inferior àquela considerada vencedora do certame em até 05 (cinco) minutos da convocação, sob pena de preclusão (Art. 45, inciso I c/c § 3º, da LC nº 123/06);</w:t>
      </w:r>
    </w:p>
    <w:p w:rsidR="00277042" w:rsidRDefault="00277042">
      <w:pPr>
        <w:pStyle w:val="PargrafodaLista1"/>
        <w:tabs>
          <w:tab w:val="left" w:pos="284"/>
          <w:tab w:val="left" w:pos="426"/>
        </w:tabs>
        <w:spacing w:after="0"/>
        <w:ind w:left="0"/>
        <w:jc w:val="both"/>
        <w:rPr>
          <w:rFonts w:ascii="Book Antiqua" w:eastAsia="Times New Roman" w:hAnsi="Book Antiqua" w:cs="Book Antiqua"/>
          <w:sz w:val="20"/>
          <w:szCs w:val="20"/>
          <w:lang w:eastAsia="pt-BR"/>
        </w:rPr>
      </w:pPr>
    </w:p>
    <w:p w:rsidR="00277042" w:rsidRDefault="00EA3059" w:rsidP="00913193">
      <w:pPr>
        <w:pStyle w:val="PargrafodaLista1"/>
        <w:numPr>
          <w:ilvl w:val="1"/>
          <w:numId w:val="3"/>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 ME/EPP ou equiparado acima indicado que efetivamente apresente nova proposta de preço inferior àquela considerada vencedora do certame, desde que em tempo hábil, e atenda as demais exigências previstas neste </w:t>
      </w:r>
      <w:r>
        <w:rPr>
          <w:rFonts w:ascii="Book Antiqua" w:hAnsi="Book Antiqua" w:cs="Book Antiqua"/>
          <w:sz w:val="20"/>
          <w:szCs w:val="20"/>
        </w:rPr>
        <w:t>Edital</w:t>
      </w:r>
      <w:r>
        <w:rPr>
          <w:rFonts w:ascii="Book Antiqua" w:eastAsia="Times New Roman" w:hAnsi="Book Antiqua" w:cs="Book Antiqua"/>
          <w:sz w:val="20"/>
          <w:szCs w:val="20"/>
          <w:lang w:eastAsia="pt-BR"/>
        </w:rPr>
        <w:t>, terá adjudicado em seu favor o objeto licitado (Art. 45, I, da LC nº 123/06).</w:t>
      </w:r>
    </w:p>
    <w:p w:rsidR="00277042" w:rsidRDefault="00277042">
      <w:pPr>
        <w:pStyle w:val="PargrafodaLista1"/>
        <w:tabs>
          <w:tab w:val="left" w:pos="284"/>
        </w:tabs>
        <w:spacing w:after="0"/>
        <w:ind w:left="0"/>
        <w:jc w:val="both"/>
        <w:rPr>
          <w:rFonts w:ascii="Book Antiqua" w:eastAsia="Times New Roman" w:hAnsi="Book Antiqua" w:cs="Book Antiqua"/>
          <w:sz w:val="20"/>
          <w:szCs w:val="20"/>
          <w:lang w:eastAsia="pt-BR"/>
        </w:rPr>
      </w:pPr>
    </w:p>
    <w:p w:rsidR="00277042" w:rsidRDefault="00EA3059" w:rsidP="00913193">
      <w:pPr>
        <w:pStyle w:val="PargrafodaLista1"/>
        <w:numPr>
          <w:ilvl w:val="1"/>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 xml:space="preserve">Não ocorrendo contratação de ME/EPP ou equiparado na forma do </w:t>
      </w:r>
      <w:r>
        <w:rPr>
          <w:rFonts w:ascii="Book Antiqua" w:hAnsi="Book Antiqua" w:cs="Book Antiqua"/>
          <w:sz w:val="20"/>
          <w:szCs w:val="20"/>
        </w:rPr>
        <w:t xml:space="preserve">subitem </w:t>
      </w:r>
      <w:r>
        <w:rPr>
          <w:rFonts w:ascii="Book Antiqua" w:eastAsia="Times New Roman" w:hAnsi="Book Antiqua" w:cs="Book Antiqua"/>
          <w:sz w:val="20"/>
          <w:szCs w:val="20"/>
          <w:lang w:eastAsia="pt-BR"/>
        </w:rPr>
        <w:t>anterior, serão convocadas as ME/EPP e equiparados remanescentes considerados empatados na ordem classificatória para o exercício do direito de ofertar proposta de preço inferior àquela considerada vencedora do certame (Art. 45, II, da LC nº 123/06).</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Entende-se por empate aquelas situações em que as propostas apresentadas pelas ME/EPP e equiparados sejam iguais ou até 5% (cinco por cento) superiores ao lance mais vantajoso (Art. 44, §§ 1º e 2º, da LC nº 123/06).</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critério de empate (5%) deverá ser aferido segundo o preço obtido antes da negociação prevista na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DA NEGOCIAÇÃO”</w:t>
      </w:r>
      <w:r>
        <w:rPr>
          <w:rFonts w:ascii="Book Antiqua" w:eastAsia="Times New Roman" w:hAnsi="Book Antiqua" w:cs="Book Antiqua"/>
          <w:sz w:val="20"/>
          <w:szCs w:val="20"/>
          <w:lang w:eastAsia="pt-BR"/>
        </w:rPr>
        <w:t>.</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Não serão aceitos dois ou mais lances iguais, prevalecendo aquele que for recebido e registrado primeiro. </w:t>
      </w:r>
      <w:r>
        <w:rPr>
          <w:rFonts w:ascii="Book Antiqua" w:eastAsia="Times New Roman" w:hAnsi="Book Antiqua" w:cs="Book Antiqua"/>
          <w:sz w:val="20"/>
          <w:szCs w:val="20"/>
          <w:lang w:eastAsia="pt-BR"/>
        </w:rPr>
        <w:t xml:space="preserve">No caso de não haver lances e verificada equivalência dos valores constantes das propostas de ME/EPP e equiparados que se encontrem em situação de empate, será realizado </w:t>
      </w:r>
      <w:r>
        <w:rPr>
          <w:rFonts w:ascii="Book Antiqua" w:hAnsi="Book Antiqua" w:cs="Book Antiqua"/>
          <w:sz w:val="20"/>
          <w:szCs w:val="20"/>
        </w:rPr>
        <w:t>sorteio para que se identifique</w:t>
      </w:r>
      <w:r>
        <w:rPr>
          <w:rFonts w:ascii="Book Antiqua" w:eastAsia="Times New Roman" w:hAnsi="Book Antiqua" w:cs="Book Antiqua"/>
          <w:sz w:val="20"/>
          <w:szCs w:val="20"/>
          <w:lang w:eastAsia="pt-BR"/>
        </w:rPr>
        <w:t xml:space="preserve"> a primeira que poderá apresentar melhor oferta.</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Somente se a contratação de ME/EPP ou equiparado que esteja dentro do critério de empate falhar é que o objeto licitado será adjudicado em favor da proposta originalmente vencedora, atendidas as demais disposições deste Edital (§ 1º do art. 45 da LC nº 123/06).</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disposto nesta Seção somente será aplicável quando a melhor oferta inicial não tiver sido apresentada por ME/EPP ou equiparado (Art. 45, § 3º, da LC nº 123/06).</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XVI – DAS REGRAS GERAIS DE DESEMPATE</w:t>
      </w:r>
    </w:p>
    <w:p w:rsidR="00277042" w:rsidRDefault="00277042">
      <w:pPr>
        <w:tabs>
          <w:tab w:val="left" w:pos="284"/>
        </w:tabs>
        <w:spacing w:after="0"/>
        <w:jc w:val="both"/>
        <w:rPr>
          <w:rFonts w:ascii="Book Antiqua" w:eastAsia="Times New Roman" w:hAnsi="Book Antiqua" w:cs="Book Antiqua"/>
          <w:i/>
          <w:sz w:val="20"/>
          <w:szCs w:val="20"/>
          <w:lang w:eastAsia="pt-BR"/>
        </w:rPr>
      </w:pPr>
    </w:p>
    <w:p w:rsidR="00277042" w:rsidRDefault="00EA3059" w:rsidP="00913193">
      <w:pPr>
        <w:pStyle w:val="PargrafodaLista1"/>
        <w:numPr>
          <w:ilvl w:val="0"/>
          <w:numId w:val="3"/>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Se depois de realizado o procedimento previsto na </w:t>
      </w:r>
      <w:r>
        <w:rPr>
          <w:rFonts w:ascii="Book Antiqua" w:hAnsi="Book Antiqua" w:cs="Book Antiqua"/>
          <w:sz w:val="20"/>
          <w:szCs w:val="20"/>
        </w:rPr>
        <w:t xml:space="preserve">Seção </w:t>
      </w:r>
      <w:r>
        <w:rPr>
          <w:rFonts w:ascii="Book Antiqua" w:eastAsia="Times New Roman" w:hAnsi="Book Antiqua" w:cs="Book Antiqua"/>
          <w:sz w:val="20"/>
          <w:szCs w:val="20"/>
          <w:lang w:eastAsia="pt-BR"/>
        </w:rPr>
        <w:t>“</w:t>
      </w:r>
      <w:r>
        <w:rPr>
          <w:rFonts w:ascii="Book Antiqua" w:eastAsia="Times New Roman" w:hAnsi="Book Antiqua" w:cs="Book Antiqua"/>
          <w:bCs/>
          <w:sz w:val="20"/>
          <w:szCs w:val="20"/>
          <w:lang w:eastAsia="pt-BR"/>
        </w:rPr>
        <w:t>DO DIREITO DE PREFERÊNCIA DAS MICROEMPRESAS, EMPRESAS DE PEQUENO PORTE E EQUIPARADOS”</w:t>
      </w:r>
      <w:r>
        <w:rPr>
          <w:rFonts w:ascii="Book Antiqua" w:eastAsia="Times New Roman" w:hAnsi="Book Antiqua" w:cs="Book Antiqua"/>
          <w:sz w:val="20"/>
          <w:szCs w:val="20"/>
          <w:lang w:eastAsia="pt-BR"/>
        </w:rPr>
        <w:t>, restarem duas ou mais propostas em igualdade de condições, como critério de desempate, será assegurada preferência:</w:t>
      </w:r>
    </w:p>
    <w:p w:rsidR="00277042" w:rsidRDefault="00EA3059" w:rsidP="00913193">
      <w:pPr>
        <w:pStyle w:val="PargrafodaLista1"/>
        <w:numPr>
          <w:ilvl w:val="1"/>
          <w:numId w:val="4"/>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Sucessivamente, aos </w:t>
      </w:r>
      <w:r>
        <w:rPr>
          <w:rFonts w:ascii="Book Antiqua" w:hAnsi="Book Antiqua" w:cs="Book Antiqua"/>
          <w:sz w:val="20"/>
          <w:szCs w:val="20"/>
        </w:rPr>
        <w:t>bens</w:t>
      </w:r>
      <w:r>
        <w:rPr>
          <w:rFonts w:ascii="Book Antiqua" w:eastAsia="Times New Roman" w:hAnsi="Book Antiqua" w:cs="Book Antiqua"/>
          <w:sz w:val="20"/>
          <w:szCs w:val="20"/>
          <w:lang w:eastAsia="pt-BR"/>
        </w:rPr>
        <w:t>:</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76.2. Produzidos no País;</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76.3. Produzidos ou prestados por empresas brasileiras;</w:t>
      </w:r>
    </w:p>
    <w:p w:rsidR="00277042" w:rsidRDefault="00EA3059">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76.4. Produzidos ou prestados por empresas que invistam em pesquisa e no desenvolvimento de tecnologia no País.</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1"/>
          <w:numId w:val="5"/>
        </w:numPr>
        <w:tabs>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Na ausência das hipóteses de preferência acima enumeradas ou no caso de concurso entre as hipóteses previstas nos </w:t>
      </w:r>
      <w:r>
        <w:rPr>
          <w:rFonts w:ascii="Book Antiqua" w:hAnsi="Book Antiqua" w:cs="Book Antiqua"/>
          <w:sz w:val="20"/>
          <w:szCs w:val="20"/>
        </w:rPr>
        <w:t xml:space="preserve">itens </w:t>
      </w:r>
      <w:r>
        <w:rPr>
          <w:rFonts w:ascii="Book Antiqua" w:eastAsia="Times New Roman" w:hAnsi="Book Antiqua" w:cs="Book Antiqua"/>
          <w:sz w:val="20"/>
          <w:szCs w:val="20"/>
          <w:lang w:eastAsia="pt-BR"/>
        </w:rPr>
        <w:t>76, a classificação far-se-á, obrigatoriamente, por sorteio, em ato público, para o qual todos os licitantes serão convocados, vedado qualquer outro processo.</w:t>
      </w:r>
    </w:p>
    <w:p w:rsidR="00277042" w:rsidRDefault="00277042">
      <w:pPr>
        <w:pStyle w:val="PargrafodaLista1"/>
        <w:tabs>
          <w:tab w:val="left" w:pos="284"/>
        </w:tabs>
        <w:spacing w:after="0"/>
        <w:ind w:left="0"/>
        <w:contextualSpacing w:val="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XVII - DA NEGOCIAÇÃO</w:t>
      </w:r>
    </w:p>
    <w:p w:rsidR="00277042" w:rsidRDefault="00277042">
      <w:pPr>
        <w:tabs>
          <w:tab w:val="left" w:pos="284"/>
        </w:tabs>
        <w:spacing w:after="0"/>
        <w:jc w:val="both"/>
        <w:rPr>
          <w:rFonts w:ascii="Book Antiqua" w:eastAsia="Times New Roman" w:hAnsi="Book Antiqua" w:cs="Book Antiqua"/>
          <w:b/>
          <w:bCs/>
          <w:sz w:val="20"/>
          <w:szCs w:val="20"/>
          <w:lang w:eastAsia="pt-BR"/>
        </w:rPr>
      </w:pPr>
    </w:p>
    <w:p w:rsidR="00277042" w:rsidRDefault="00EA3059"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Após o en</w:t>
      </w:r>
      <w:r w:rsidR="00796A7F">
        <w:rPr>
          <w:rFonts w:ascii="Book Antiqua" w:eastAsia="Times New Roman" w:hAnsi="Book Antiqua" w:cs="Book Antiqua"/>
          <w:sz w:val="20"/>
          <w:szCs w:val="20"/>
          <w:lang w:eastAsia="pt-BR"/>
        </w:rPr>
        <w:t>cerramento da etapa de lances, a Pregoeira</w:t>
      </w:r>
      <w:r>
        <w:rPr>
          <w:rFonts w:ascii="Book Antiqua" w:eastAsia="Times New Roman" w:hAnsi="Book Antiqua" w:cs="Book Antiqua"/>
          <w:sz w:val="20"/>
          <w:szCs w:val="20"/>
          <w:lang w:eastAsia="pt-BR"/>
        </w:rPr>
        <w:t xml:space="preserve"> poderá encaminhar contraproposta diretamente ao licitante que tenha apresentado o lance mais vantajoso, para que seja obtida melhor proposta, observado o critério de  e o valor estimado para a contratação, não se admitindo negociar condições diferentes das previstas neste Edital.</w:t>
      </w:r>
    </w:p>
    <w:p w:rsidR="00277042" w:rsidRDefault="00EA3059"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A negociação será realizada por meio do sistema, podendo ser acompanhada pelos demais licitantes.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bookmarkStart w:id="3" w:name="_Hlk527643857"/>
      <w:r>
        <w:rPr>
          <w:rFonts w:ascii="Book Antiqua" w:eastAsia="Times New Roman" w:hAnsi="Book Antiqua" w:cs="Book Antiqua"/>
          <w:b/>
          <w:bCs/>
          <w:sz w:val="20"/>
          <w:szCs w:val="20"/>
          <w:lang w:eastAsia="pt-BR"/>
        </w:rPr>
        <w:t>SEÇÃO XVIII</w:t>
      </w:r>
      <w:bookmarkEnd w:id="3"/>
      <w:r>
        <w:rPr>
          <w:rFonts w:ascii="Book Antiqua" w:eastAsia="Times New Roman" w:hAnsi="Book Antiqua" w:cs="Book Antiqua"/>
          <w:b/>
          <w:bCs/>
          <w:sz w:val="20"/>
          <w:szCs w:val="20"/>
          <w:lang w:eastAsia="pt-BR"/>
        </w:rPr>
        <w:t xml:space="preserve"> - DA ACEITABILIDADE DA PROPOSTA VENCEDORA</w:t>
      </w:r>
    </w:p>
    <w:p w:rsidR="00277042" w:rsidRDefault="00277042">
      <w:pPr>
        <w:tabs>
          <w:tab w:val="left" w:pos="284"/>
        </w:tabs>
        <w:spacing w:after="0"/>
        <w:jc w:val="both"/>
        <w:rPr>
          <w:rFonts w:ascii="Book Antiqua" w:hAnsi="Book Antiqua" w:cs="Book Antiqua"/>
          <w:sz w:val="20"/>
          <w:szCs w:val="20"/>
        </w:rPr>
      </w:pPr>
    </w:p>
    <w:p w:rsidR="00277042" w:rsidRDefault="00EA3059"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Encerrada a etapa de lances e depois de concluída a negociação e v</w:t>
      </w:r>
      <w:r w:rsidR="00796A7F">
        <w:rPr>
          <w:rFonts w:ascii="Book Antiqua" w:eastAsia="Times New Roman" w:hAnsi="Book Antiqua" w:cs="Book Antiqua"/>
          <w:sz w:val="20"/>
          <w:szCs w:val="20"/>
          <w:lang w:eastAsia="pt-BR"/>
        </w:rPr>
        <w:t>erificação de possível empate, a Pregoeira</w:t>
      </w:r>
      <w:r>
        <w:rPr>
          <w:rFonts w:ascii="Book Antiqua" w:eastAsia="Times New Roman" w:hAnsi="Book Antiqua" w:cs="Book Antiqua"/>
          <w:sz w:val="20"/>
          <w:szCs w:val="20"/>
          <w:lang w:eastAsia="pt-BR"/>
        </w:rPr>
        <w:t xml:space="preserve"> examinará a proposta classificada em primeiro lugar quanto às especificações do produto e compatibilidade do preço em relação ao valor estimado para a contratação.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critério de julgamento será o de </w:t>
      </w:r>
      <w:r w:rsidR="004351E9">
        <w:rPr>
          <w:rFonts w:ascii="Book Antiqua" w:eastAsia="Times New Roman" w:hAnsi="Book Antiqua" w:cs="Book Antiqua"/>
          <w:b/>
          <w:sz w:val="20"/>
          <w:szCs w:val="20"/>
          <w:u w:val="single"/>
          <w:lang w:eastAsia="pt-BR"/>
        </w:rPr>
        <w:t xml:space="preserve">Menor </w:t>
      </w:r>
      <w:r w:rsidR="001666A6">
        <w:rPr>
          <w:rFonts w:ascii="Book Antiqua" w:eastAsia="Times New Roman" w:hAnsi="Book Antiqua" w:cs="Book Antiqua"/>
          <w:b/>
          <w:sz w:val="20"/>
          <w:szCs w:val="20"/>
          <w:u w:val="single"/>
          <w:lang w:eastAsia="pt-BR"/>
        </w:rPr>
        <w:t>p</w:t>
      </w:r>
      <w:r w:rsidR="004351E9">
        <w:rPr>
          <w:rFonts w:ascii="Book Antiqua" w:eastAsia="Times New Roman" w:hAnsi="Book Antiqua" w:cs="Book Antiqua"/>
          <w:b/>
          <w:sz w:val="20"/>
          <w:szCs w:val="20"/>
          <w:u w:val="single"/>
          <w:lang w:eastAsia="pt-BR"/>
        </w:rPr>
        <w:t xml:space="preserve">reço </w:t>
      </w:r>
      <w:r w:rsidR="001666A6">
        <w:rPr>
          <w:rFonts w:ascii="Book Antiqua" w:eastAsia="Times New Roman" w:hAnsi="Book Antiqua" w:cs="Book Antiqua"/>
          <w:b/>
          <w:sz w:val="20"/>
          <w:szCs w:val="20"/>
          <w:u w:val="single"/>
          <w:lang w:eastAsia="pt-BR"/>
        </w:rPr>
        <w:t>por lote</w:t>
      </w:r>
      <w:r>
        <w:rPr>
          <w:rFonts w:ascii="Book Antiqua" w:eastAsia="Times New Roman" w:hAnsi="Book Antiqua" w:cs="Book Antiqua"/>
          <w:b/>
          <w:bCs/>
          <w:sz w:val="20"/>
          <w:szCs w:val="20"/>
          <w:lang w:eastAsia="pt-BR"/>
        </w:rPr>
        <w:t>.</w:t>
      </w:r>
    </w:p>
    <w:p w:rsidR="00277042" w:rsidRDefault="00277042">
      <w:pPr>
        <w:pStyle w:val="PargrafodaLista1"/>
        <w:tabs>
          <w:tab w:val="left" w:pos="284"/>
        </w:tabs>
        <w:spacing w:after="0"/>
        <w:ind w:left="0"/>
        <w:contextualSpacing w:val="0"/>
        <w:jc w:val="both"/>
        <w:rPr>
          <w:rFonts w:ascii="Book Antiqua" w:eastAsia="Times New Roman" w:hAnsi="Book Antiqua" w:cs="Book Antiqua"/>
          <w:i/>
          <w:sz w:val="20"/>
          <w:szCs w:val="20"/>
          <w:highlight w:val="lightGray"/>
          <w:lang w:eastAsia="pt-BR"/>
        </w:rPr>
      </w:pPr>
    </w:p>
    <w:p w:rsidR="00277042" w:rsidRDefault="00EA3059" w:rsidP="00913193">
      <w:pPr>
        <w:numPr>
          <w:ilvl w:val="0"/>
          <w:numId w:val="5"/>
        </w:numPr>
        <w:tabs>
          <w:tab w:val="left" w:pos="284"/>
          <w:tab w:val="left" w:pos="567"/>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Será desclassificada a proposta final que: </w:t>
      </w:r>
    </w:p>
    <w:p w:rsidR="00277042" w:rsidRDefault="00EA3059" w:rsidP="00913193">
      <w:pPr>
        <w:pStyle w:val="PargrafodaLista1"/>
        <w:numPr>
          <w:ilvl w:val="1"/>
          <w:numId w:val="6"/>
        </w:numPr>
        <w:tabs>
          <w:tab w:val="left" w:pos="284"/>
          <w:tab w:val="left" w:pos="567"/>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Contenha vícios ou ilegalidades;</w:t>
      </w:r>
    </w:p>
    <w:p w:rsidR="00277042" w:rsidRDefault="00EA3059" w:rsidP="00913193">
      <w:pPr>
        <w:pStyle w:val="PargrafodaLista1"/>
        <w:numPr>
          <w:ilvl w:val="1"/>
          <w:numId w:val="6"/>
        </w:numPr>
        <w:tabs>
          <w:tab w:val="left" w:pos="284"/>
          <w:tab w:val="left" w:pos="567"/>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Não apresente as especificações técnicas exigidas pelo Edital</w:t>
      </w:r>
      <w:r>
        <w:rPr>
          <w:rFonts w:ascii="Book Antiqua" w:hAnsi="Book Antiqua" w:cs="Book Antiqua"/>
          <w:sz w:val="20"/>
          <w:szCs w:val="20"/>
        </w:rPr>
        <w:t xml:space="preserve"> ou</w:t>
      </w:r>
      <w:r>
        <w:rPr>
          <w:rFonts w:ascii="Book Antiqua" w:eastAsia="Times New Roman" w:hAnsi="Book Antiqua" w:cs="Book Antiqua"/>
          <w:sz w:val="20"/>
          <w:szCs w:val="20"/>
          <w:lang w:eastAsia="pt-BR"/>
        </w:rPr>
        <w:t xml:space="preserve"> Termo de Referência;</w:t>
      </w:r>
    </w:p>
    <w:p w:rsidR="00277042" w:rsidRDefault="00EA3059" w:rsidP="00913193">
      <w:pPr>
        <w:pStyle w:val="PargrafodaLista1"/>
        <w:numPr>
          <w:ilvl w:val="1"/>
          <w:numId w:val="6"/>
        </w:numPr>
        <w:tabs>
          <w:tab w:val="left" w:pos="284"/>
          <w:tab w:val="left" w:pos="567"/>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Apresentar preços finais superiores ao valor máximo estabelecido neste Edital;</w:t>
      </w:r>
    </w:p>
    <w:p w:rsidR="00277042" w:rsidRDefault="00EA3059" w:rsidP="00913193">
      <w:pPr>
        <w:pStyle w:val="PargrafodaLista1"/>
        <w:numPr>
          <w:ilvl w:val="1"/>
          <w:numId w:val="6"/>
        </w:numPr>
        <w:tabs>
          <w:tab w:val="left" w:pos="284"/>
          <w:tab w:val="left" w:pos="567"/>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Apresentar preços que sejam manifestamente inexequíveis;</w:t>
      </w:r>
    </w:p>
    <w:p w:rsidR="00277042" w:rsidRDefault="00EA3059" w:rsidP="00913193">
      <w:pPr>
        <w:pStyle w:val="PargrafodaLista1"/>
        <w:numPr>
          <w:ilvl w:val="1"/>
          <w:numId w:val="6"/>
        </w:numPr>
        <w:tabs>
          <w:tab w:val="left" w:pos="284"/>
          <w:tab w:val="left" w:pos="567"/>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Consideram-se preços manifestamente inexequíveis aqueles que, comprovadamente, forem insuficientes para a cobertura dos custos decorrentes da contratação pretendida.</w:t>
      </w:r>
    </w:p>
    <w:p w:rsidR="00277042" w:rsidRDefault="00277042">
      <w:pPr>
        <w:pStyle w:val="PargrafodaLista1"/>
        <w:tabs>
          <w:tab w:val="left" w:pos="284"/>
          <w:tab w:val="left" w:pos="567"/>
        </w:tabs>
        <w:spacing w:after="0"/>
        <w:ind w:left="0"/>
        <w:contextualSpacing w:val="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5"/>
        </w:numPr>
        <w:tabs>
          <w:tab w:val="left" w:pos="0"/>
          <w:tab w:val="left" w:pos="284"/>
        </w:tabs>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Não se considera inexequível a proposta quando se referir a bens e instalações de propriedade do próprio licitante, para os quais ele renuncie à parcela ou à totalidade da remuneração.</w:t>
      </w:r>
    </w:p>
    <w:p w:rsidR="00277042" w:rsidRDefault="00277042">
      <w:pPr>
        <w:pStyle w:val="PargrafodaLista1"/>
        <w:tabs>
          <w:tab w:val="left" w:pos="0"/>
          <w:tab w:val="left" w:pos="284"/>
        </w:tabs>
        <w:spacing w:after="0"/>
        <w:ind w:left="0"/>
        <w:contextualSpacing w:val="0"/>
        <w:jc w:val="both"/>
        <w:rPr>
          <w:rFonts w:ascii="Book Antiqua" w:eastAsia="Times New Roman" w:hAnsi="Book Antiqua" w:cs="Book Antiqua"/>
          <w:sz w:val="20"/>
          <w:szCs w:val="20"/>
          <w:lang w:eastAsia="pt-BR"/>
        </w:rPr>
      </w:pPr>
    </w:p>
    <w:p w:rsidR="00277042" w:rsidRDefault="00796A7F"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Pregoeira</w:t>
      </w:r>
      <w:r w:rsidR="00EA3059">
        <w:rPr>
          <w:rFonts w:ascii="Book Antiqua" w:eastAsia="Times New Roman" w:hAnsi="Book Antiqua" w:cs="Book Antiqua"/>
          <w:sz w:val="20"/>
          <w:szCs w:val="20"/>
          <w:lang w:eastAsia="pt-BR"/>
        </w:rPr>
        <w:t xml:space="preserve"> poderá solicitar parecer de técnicos pertencentes ao quadro de pessoal da Prefeitura Municipal de Amargosa para orientar sua decisão. Caso o Órgão não possua, no seu quadro de pessoal, profissionais habilitados para emitirem parecer técnico, poderá ser formulado por pessoa física ou jurídica qualificada.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5"/>
        </w:numPr>
        <w:tabs>
          <w:tab w:val="left" w:pos="284"/>
        </w:tabs>
        <w:spacing w:after="0"/>
        <w:ind w:left="0" w:firstLine="0"/>
        <w:jc w:val="both"/>
        <w:rPr>
          <w:rFonts w:ascii="Book Antiqua" w:hAnsi="Book Antiqua" w:cs="Book Antiqua"/>
          <w:sz w:val="20"/>
          <w:szCs w:val="20"/>
        </w:rPr>
      </w:pPr>
      <w:r>
        <w:rPr>
          <w:rFonts w:ascii="Book Antiqua" w:eastAsia="Times New Roman" w:hAnsi="Book Antiqua" w:cs="Book Antiqua"/>
          <w:sz w:val="20"/>
          <w:szCs w:val="20"/>
          <w:lang w:eastAsia="pt-BR"/>
        </w:rPr>
        <w:t>Se</w:t>
      </w:r>
      <w:r w:rsidR="00796A7F">
        <w:rPr>
          <w:rFonts w:ascii="Book Antiqua" w:eastAsia="Times New Roman" w:hAnsi="Book Antiqua" w:cs="Book Antiqua"/>
          <w:sz w:val="20"/>
          <w:szCs w:val="20"/>
          <w:lang w:eastAsia="pt-BR"/>
        </w:rPr>
        <w:t xml:space="preserve"> a proposta não for aceitável, a Pregoeira</w:t>
      </w:r>
      <w:r>
        <w:rPr>
          <w:rFonts w:ascii="Book Antiqua" w:eastAsia="Times New Roman" w:hAnsi="Book Antiqua" w:cs="Book Antiqua"/>
          <w:sz w:val="20"/>
          <w:szCs w:val="20"/>
          <w:lang w:eastAsia="pt-BR"/>
        </w:rPr>
        <w:t xml:space="preserve"> examinará a subsequente, e assim</w:t>
      </w:r>
      <w:r>
        <w:rPr>
          <w:rFonts w:ascii="Book Antiqua" w:hAnsi="Book Antiqua" w:cs="Book Antiqua"/>
          <w:sz w:val="20"/>
          <w:szCs w:val="20"/>
        </w:rPr>
        <w:t xml:space="preserve"> prosseguindo até a apuração de uma proposta que atenda a este Edital.</w:t>
      </w:r>
    </w:p>
    <w:p w:rsidR="00277042" w:rsidRDefault="00277042">
      <w:pPr>
        <w:tabs>
          <w:tab w:val="left" w:pos="284"/>
        </w:tabs>
        <w:spacing w:after="0"/>
        <w:jc w:val="both"/>
        <w:rPr>
          <w:rFonts w:ascii="Book Antiqua" w:hAnsi="Book Antiqua" w:cs="Book Antiqua"/>
          <w:sz w:val="20"/>
          <w:szCs w:val="20"/>
        </w:rPr>
      </w:pPr>
    </w:p>
    <w:p w:rsidR="00277042" w:rsidRDefault="00EB3426"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No julgamento das propostas, apregoeira</w:t>
      </w:r>
      <w:r w:rsidR="00EA3059">
        <w:rPr>
          <w:rFonts w:ascii="Book Antiqua" w:eastAsia="Times New Roman" w:hAnsi="Book Antiqua" w:cs="Book Antiqua"/>
          <w:sz w:val="20"/>
          <w:szCs w:val="20"/>
          <w:lang w:eastAsia="pt-BR"/>
        </w:rPr>
        <w:t xml:space="preserve">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Após o encerramento da etapa competitiva, os licitantes poderão reduzir seus preços ao valor da proposta do licitante mais bem classificado.</w:t>
      </w:r>
    </w:p>
    <w:p w:rsidR="00277042" w:rsidRDefault="00277042">
      <w:pPr>
        <w:pStyle w:val="PargrafodaLista1"/>
        <w:spacing w:after="0"/>
        <w:ind w:left="0"/>
        <w:rPr>
          <w:rFonts w:ascii="Book Antiqua" w:eastAsia="Times New Roman" w:hAnsi="Book Antiqua" w:cs="Book Antiqua"/>
          <w:sz w:val="20"/>
          <w:szCs w:val="20"/>
          <w:lang w:eastAsia="pt-BR"/>
        </w:rPr>
      </w:pPr>
    </w:p>
    <w:p w:rsidR="00277042" w:rsidRDefault="00EA3059" w:rsidP="00913193">
      <w:pPr>
        <w:numPr>
          <w:ilvl w:val="0"/>
          <w:numId w:val="5"/>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 A apresentação de novas propostas nesta fase do certame não prejudicará o resultado do certame em relação ao licitante mais bem classificado.</w:t>
      </w:r>
    </w:p>
    <w:p w:rsidR="00277042" w:rsidRDefault="00277042">
      <w:pPr>
        <w:tabs>
          <w:tab w:val="left" w:pos="284"/>
        </w:tabs>
        <w:spacing w:after="0"/>
        <w:jc w:val="both"/>
        <w:rPr>
          <w:rFonts w:ascii="Book Antiqua" w:eastAsia="Times New Roman" w:hAnsi="Book Antiqua" w:cs="Book Antiqua"/>
          <w:sz w:val="20"/>
          <w:szCs w:val="20"/>
          <w:lang w:eastAsia="pt-BR"/>
        </w:rPr>
      </w:pPr>
    </w:p>
    <w:p w:rsidR="0049259B" w:rsidRPr="00075F3F" w:rsidRDefault="0049259B" w:rsidP="0049259B">
      <w:pPr>
        <w:tabs>
          <w:tab w:val="left" w:pos="284"/>
        </w:tabs>
        <w:spacing w:after="0"/>
        <w:jc w:val="both"/>
        <w:rPr>
          <w:rFonts w:ascii="Book Antiqua" w:eastAsia="Times New Roman" w:hAnsi="Book Antiqua" w:cs="Book Antiqua"/>
          <w:b/>
          <w:sz w:val="20"/>
          <w:szCs w:val="20"/>
          <w:lang w:eastAsia="pt-BR"/>
        </w:rPr>
      </w:pPr>
      <w:r w:rsidRPr="00075F3F">
        <w:rPr>
          <w:rFonts w:ascii="Book Antiqua" w:eastAsia="Times New Roman" w:hAnsi="Book Antiqua" w:cs="Book Antiqua"/>
          <w:b/>
          <w:sz w:val="20"/>
          <w:szCs w:val="20"/>
          <w:lang w:eastAsia="pt-BR"/>
        </w:rPr>
        <w:t>SEÇÃO XIX-ESPECIFICAÇÕES PARA ELABORAÇÃO DA PROPOSTA DE PREÇOS:</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88</w:t>
      </w:r>
      <w:r w:rsidRPr="0049259B">
        <w:rPr>
          <w:rFonts w:ascii="Book Antiqua" w:eastAsia="Times New Roman" w:hAnsi="Book Antiqua" w:cs="Book Antiqua"/>
          <w:sz w:val="20"/>
          <w:szCs w:val="20"/>
          <w:lang w:eastAsia="pt-BR"/>
        </w:rPr>
        <w:t xml:space="preserve">. O proponente deverá elaborar a sua proposta de preços de acordo com as exigências constantes do Anexo I – Termo de Referência, em consonância com o modelo do Anexo </w:t>
      </w:r>
      <w:r>
        <w:rPr>
          <w:rFonts w:ascii="Book Antiqua" w:eastAsia="Times New Roman" w:hAnsi="Book Antiqua" w:cs="Book Antiqua"/>
          <w:sz w:val="20"/>
          <w:szCs w:val="20"/>
          <w:lang w:eastAsia="pt-BR"/>
        </w:rPr>
        <w:t>VIII</w:t>
      </w:r>
      <w:r w:rsidRPr="0049259B">
        <w:rPr>
          <w:rFonts w:ascii="Book Antiqua" w:eastAsia="Times New Roman" w:hAnsi="Book Antiqua" w:cs="Book Antiqua"/>
          <w:sz w:val="20"/>
          <w:szCs w:val="20"/>
          <w:lang w:eastAsia="pt-BR"/>
        </w:rPr>
        <w:t xml:space="preserve">, expressando os valores em moeda nacional – Reais e centavos, em </w:t>
      </w:r>
      <w:r w:rsidRPr="00075F3F">
        <w:rPr>
          <w:rFonts w:ascii="Book Antiqua" w:eastAsia="Times New Roman" w:hAnsi="Book Antiqua" w:cs="Book Antiqua"/>
          <w:b/>
          <w:sz w:val="20"/>
          <w:szCs w:val="20"/>
          <w:u w:val="single"/>
          <w:lang w:eastAsia="pt-BR"/>
        </w:rPr>
        <w:t>quatro casas decimais</w:t>
      </w:r>
      <w:r w:rsidRPr="0049259B">
        <w:rPr>
          <w:rFonts w:ascii="Book Antiqua" w:eastAsia="Times New Roman" w:hAnsi="Book Antiqua" w:cs="Book Antiqua"/>
          <w:sz w:val="20"/>
          <w:szCs w:val="20"/>
          <w:lang w:eastAsia="pt-BR"/>
        </w:rPr>
        <w:t xml:space="preserve">, ficando esclarecido que não serão admitidas propostas </w:t>
      </w:r>
      <w:r w:rsidRPr="0049259B">
        <w:rPr>
          <w:rFonts w:ascii="Book Antiqua" w:eastAsia="Times New Roman" w:hAnsi="Book Antiqua" w:cs="Book Antiqua"/>
          <w:sz w:val="20"/>
          <w:szCs w:val="20"/>
          <w:lang w:eastAsia="pt-BR"/>
        </w:rPr>
        <w:lastRenderedPageBreak/>
        <w:t>alternativas. O erro na discriminação de 100% (cem por cento) dos itens, quantidades e especificações dos itens de um lote ensejará a desclassificação da licitante.</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075F3F" w:rsidRDefault="0049259B" w:rsidP="0049259B">
      <w:pPr>
        <w:tabs>
          <w:tab w:val="left" w:pos="284"/>
        </w:tabs>
        <w:spacing w:after="0"/>
        <w:jc w:val="both"/>
        <w:rPr>
          <w:rFonts w:ascii="Book Antiqua" w:eastAsia="Times New Roman" w:hAnsi="Book Antiqua" w:cs="Book Antiqua"/>
          <w:b/>
          <w:sz w:val="20"/>
          <w:szCs w:val="20"/>
          <w:lang w:eastAsia="pt-BR"/>
        </w:rPr>
      </w:pPr>
      <w:r>
        <w:rPr>
          <w:rFonts w:ascii="Book Antiqua" w:eastAsia="Times New Roman" w:hAnsi="Book Antiqua" w:cs="Book Antiqua"/>
          <w:sz w:val="20"/>
          <w:szCs w:val="20"/>
          <w:lang w:eastAsia="pt-BR"/>
        </w:rPr>
        <w:t>89</w:t>
      </w:r>
      <w:r w:rsidRPr="0049259B">
        <w:rPr>
          <w:rFonts w:ascii="Book Antiqua" w:eastAsia="Times New Roman" w:hAnsi="Book Antiqua" w:cs="Book Antiqua"/>
          <w:sz w:val="20"/>
          <w:szCs w:val="20"/>
          <w:lang w:eastAsia="pt-BR"/>
        </w:rPr>
        <w:t xml:space="preserve">. </w:t>
      </w:r>
      <w:r w:rsidRPr="00075F3F">
        <w:rPr>
          <w:rFonts w:ascii="Book Antiqua" w:eastAsia="Times New Roman" w:hAnsi="Book Antiqua" w:cs="Book Antiqua"/>
          <w:b/>
          <w:sz w:val="20"/>
          <w:szCs w:val="20"/>
          <w:lang w:eastAsia="pt-BR"/>
        </w:rPr>
        <w:t>A proposta de preços deverá ser apresentada juntamente com a Declaração de Elaboração Independente de Proposta, conforme modelo constante do Anexo II, sob pena de desclassificação.</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90</w:t>
      </w:r>
      <w:r w:rsidRPr="0049259B">
        <w:rPr>
          <w:rFonts w:ascii="Book Antiqua" w:eastAsia="Times New Roman" w:hAnsi="Book Antiqua" w:cs="Book Antiqua"/>
          <w:sz w:val="20"/>
          <w:szCs w:val="20"/>
          <w:lang w:eastAsia="pt-BR"/>
        </w:rPr>
        <w:t>. No caso de microempresas e empresas de pequeno porte interessadas na concessão de tratamento diferenciado assegurado pela Lei Complementar nº 123/2006, também deverá constar do envelope de proposta de preços a Declaração de Enquadramento (Lei Complementar nº 123/06) em consonância com o modelo do Anexo III.</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075F3F" w:rsidRDefault="0049259B" w:rsidP="0049259B">
      <w:pPr>
        <w:tabs>
          <w:tab w:val="left" w:pos="284"/>
        </w:tabs>
        <w:spacing w:after="0"/>
        <w:jc w:val="both"/>
        <w:rPr>
          <w:rFonts w:ascii="Book Antiqua" w:eastAsia="Times New Roman" w:hAnsi="Book Antiqua" w:cs="Book Antiqua"/>
          <w:b/>
          <w:sz w:val="20"/>
          <w:szCs w:val="20"/>
          <w:lang w:eastAsia="pt-BR"/>
        </w:rPr>
      </w:pPr>
      <w:r w:rsidRPr="00075F3F">
        <w:rPr>
          <w:rFonts w:ascii="Book Antiqua" w:eastAsia="Times New Roman" w:hAnsi="Book Antiqua" w:cs="Book Antiqua"/>
          <w:b/>
          <w:sz w:val="20"/>
          <w:szCs w:val="20"/>
          <w:lang w:eastAsia="pt-BR"/>
        </w:rPr>
        <w:t>91. Também deverá constar do envelope de proposta de preços a Declaração de Pleno Conhecimento e Atendimento às exigências de habilitação, conforme o modelo constante do Anexo V.</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w:t>
      </w:r>
      <w:r w:rsidRPr="0049259B">
        <w:rPr>
          <w:rFonts w:ascii="Book Antiqua" w:eastAsia="Times New Roman" w:hAnsi="Book Antiqua" w:cs="Book Antiqua"/>
          <w:sz w:val="20"/>
          <w:szCs w:val="20"/>
          <w:lang w:eastAsia="pt-BR"/>
        </w:rPr>
        <w:t>2. No valor da proposta deverão estar contempladas todas e quaisquer despesas necessárias ao fiel cumprimento do objeto desta licitação, tais como: impostos, tributos, encargos e contribuições sociais, fiscais, parafiscais, fretes, seguros e demais despesas inerentes, devendo o preço ofertado corresponder, rigorosamente às especificações do objeto licitado.</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7E4049"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93</w:t>
      </w:r>
      <w:r w:rsidR="0049259B" w:rsidRPr="0049259B">
        <w:rPr>
          <w:rFonts w:ascii="Book Antiqua" w:eastAsia="Times New Roman" w:hAnsi="Book Antiqua" w:cs="Book Antiqua"/>
          <w:sz w:val="20"/>
          <w:szCs w:val="20"/>
          <w:lang w:eastAsia="pt-BR"/>
        </w:rPr>
        <w:t>. A marca, o prazo de garantia, as características e, quando exigível, o modelo e a referência de cada um dos bens ofertados deverão ser informados na proposta.</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7E4049"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94</w:t>
      </w:r>
      <w:r w:rsidR="0049259B" w:rsidRPr="0049259B">
        <w:rPr>
          <w:rFonts w:ascii="Book Antiqua" w:eastAsia="Times New Roman" w:hAnsi="Book Antiqua" w:cs="Book Antiqua"/>
          <w:sz w:val="20"/>
          <w:szCs w:val="20"/>
          <w:lang w:eastAsia="pt-BR"/>
        </w:rPr>
        <w:t>. A marca indicada será uma só para cada item, sem possibilidade de substituição por qualquer outra.</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7E4049"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95</w:t>
      </w:r>
      <w:r w:rsidR="0049259B" w:rsidRPr="0049259B">
        <w:rPr>
          <w:rFonts w:ascii="Book Antiqua" w:eastAsia="Times New Roman" w:hAnsi="Book Antiqua" w:cs="Book Antiqua"/>
          <w:sz w:val="20"/>
          <w:szCs w:val="20"/>
          <w:lang w:eastAsia="pt-BR"/>
        </w:rPr>
        <w:t>. Tendo em vista que o valor de comercialização dos medicamentos registrados no Brasil obedece a regulamentação estabelecida por meio da Lei nº 10.742, de 6 de outubro de 2003, Decreto nº 4.766, de 26/06/2003, Resolução CMED/ANVISA nº 4, de 9/03/2011, Resolução CMED/ANVISA nº 3, de 2/03/2011, entre outras, o Município de Amargosa está obrigado a cumprir a legislação reguladora do mercado farmacêutico da Câmara de Regulação do Mercado de Medicamentos (CMED).</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Pr="0049259B" w:rsidRDefault="007E4049"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96</w:t>
      </w:r>
      <w:r w:rsidR="0049259B" w:rsidRPr="0049259B">
        <w:rPr>
          <w:rFonts w:ascii="Book Antiqua" w:eastAsia="Times New Roman" w:hAnsi="Book Antiqua" w:cs="Book Antiqua"/>
          <w:sz w:val="20"/>
          <w:szCs w:val="20"/>
          <w:lang w:eastAsia="pt-BR"/>
        </w:rPr>
        <w:t xml:space="preserve">. A Equipe Técnica de Pregão deverá verificar se os preços unitários ofertados no certame estão dentro do teto de preço pelo qual um laboratório ou distribuidor de medicamentos pode comercializar no mercado brasileiro um medicamento, tanto ao setor público como ao setor privado. Para tanto os gestores de saúde devem consultar os preços que são divulgados pela Secretaria-Executiva da CMED disponibilizados no sítio eletrônico da Anvisa (www.anvisa.gov.br), no Link “Setor Regulado”, especificamente na “Lista de Preços de Medicamentos”. </w:t>
      </w:r>
    </w:p>
    <w:p w:rsidR="0049259B" w:rsidRPr="0049259B" w:rsidRDefault="0049259B" w:rsidP="0049259B">
      <w:pPr>
        <w:tabs>
          <w:tab w:val="left" w:pos="284"/>
        </w:tabs>
        <w:spacing w:after="0"/>
        <w:jc w:val="both"/>
        <w:rPr>
          <w:rFonts w:ascii="Book Antiqua" w:eastAsia="Times New Roman" w:hAnsi="Book Antiqua" w:cs="Book Antiqua"/>
          <w:sz w:val="20"/>
          <w:szCs w:val="20"/>
          <w:lang w:eastAsia="pt-BR"/>
        </w:rPr>
      </w:pPr>
    </w:p>
    <w:p w:rsidR="0049259B" w:rsidRDefault="007E4049" w:rsidP="0049259B">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97</w:t>
      </w:r>
      <w:r w:rsidR="0049259B" w:rsidRPr="0049259B">
        <w:rPr>
          <w:rFonts w:ascii="Book Antiqua" w:eastAsia="Times New Roman" w:hAnsi="Book Antiqua" w:cs="Book Antiqua"/>
          <w:sz w:val="20"/>
          <w:szCs w:val="20"/>
          <w:lang w:eastAsia="pt-BR"/>
        </w:rPr>
        <w:t>. A Equipe Técnica de Pregão, assistidos pelo responsável técnico da Assistência Farmacêutica Municipal, deverá observar se o medicamento que está sendo ofertado pelo Licitante atende às exigências do Edital.</w:t>
      </w:r>
    </w:p>
    <w:p w:rsidR="0049259B" w:rsidRDefault="0049259B">
      <w:pPr>
        <w:tabs>
          <w:tab w:val="left" w:pos="284"/>
        </w:tabs>
        <w:spacing w:after="0"/>
        <w:jc w:val="both"/>
        <w:rPr>
          <w:rFonts w:ascii="Book Antiqua" w:eastAsia="Times New Roman" w:hAnsi="Book Antiqua" w:cs="Book Antiqua"/>
          <w:sz w:val="20"/>
          <w:szCs w:val="20"/>
          <w:lang w:eastAsia="pt-BR"/>
        </w:rPr>
      </w:pPr>
    </w:p>
    <w:p w:rsidR="0049259B" w:rsidRDefault="0049259B">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XIX – DA VERIFICAÇÃO DAS CONDIÇÕES DE PARTICIPAÇÃO E DA DOCUMENTAÇÃO DE HABILITAÇÃO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98.</w:t>
      </w:r>
      <w:r w:rsidR="00EA3059">
        <w:rPr>
          <w:rFonts w:ascii="Book Antiqua" w:eastAsia="Times New Roman" w:hAnsi="Book Antiqua" w:cs="Book Antiqua"/>
          <w:sz w:val="20"/>
          <w:szCs w:val="20"/>
          <w:lang w:eastAsia="pt-BR"/>
        </w:rPr>
        <w:t>Havendo aceitação da proposta classificada em primeiro lugar quanto às especificações do produto e compa</w:t>
      </w:r>
      <w:r w:rsidR="00EB3426">
        <w:rPr>
          <w:rFonts w:ascii="Book Antiqua" w:eastAsia="Times New Roman" w:hAnsi="Book Antiqua" w:cs="Book Antiqua"/>
          <w:sz w:val="20"/>
          <w:szCs w:val="20"/>
          <w:lang w:eastAsia="pt-BR"/>
        </w:rPr>
        <w:t>tibilidade do preço, a pregoeira</w:t>
      </w:r>
      <w:r w:rsidR="00EA3059">
        <w:rPr>
          <w:rFonts w:ascii="Book Antiqua" w:eastAsia="Times New Roman" w:hAnsi="Book Antiqua" w:cs="Book Antiqua"/>
          <w:sz w:val="20"/>
          <w:szCs w:val="20"/>
          <w:lang w:eastAsia="pt-BR"/>
        </w:rPr>
        <w:t xml:space="preserve"> verificará, como condição prévia ao exame da documentação de habilitação, o eventual descumprimento das condições de participação, especialmente quanto à existência de sanção que impeça a participação no certame ou a futura contratação, mediante a consulta aos seguintes cadastros:</w:t>
      </w:r>
    </w:p>
    <w:p w:rsidR="00277042" w:rsidRDefault="00EA305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Cadastro Nacional de Empresas Inidôneas e Suspensas – CEIS, mantido pela Controladoria-Geral da União (</w:t>
      </w:r>
      <w:hyperlink r:id="rId13" w:history="1">
        <w:r w:rsidR="009F0566" w:rsidRPr="002E4794">
          <w:rPr>
            <w:rStyle w:val="Hyperlink"/>
            <w:rFonts w:ascii="Book Antiqua" w:eastAsia="Times New Roman" w:hAnsi="Book Antiqua" w:cs="Book Antiqua"/>
            <w:sz w:val="20"/>
            <w:szCs w:val="20"/>
            <w:lang w:eastAsia="pt-BR"/>
          </w:rPr>
          <w:t>www.portaldatransparencia.gov.br/ceis</w:t>
        </w:r>
      </w:hyperlink>
      <w:r>
        <w:rPr>
          <w:rFonts w:ascii="Book Antiqua" w:eastAsia="Times New Roman" w:hAnsi="Book Antiqua" w:cs="Book Antiqua"/>
          <w:sz w:val="20"/>
          <w:szCs w:val="20"/>
          <w:lang w:eastAsia="pt-BR"/>
        </w:rPr>
        <w:t>);</w:t>
      </w:r>
    </w:p>
    <w:p w:rsidR="00277042" w:rsidRDefault="00EA305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b) Cadastro Nacional de Condenações Cíveis por Atos de Improbidade Administrativa, mantido pelo Conselho Nacional de Justiça (</w:t>
      </w:r>
      <w:hyperlink r:id="rId14" w:history="1">
        <w:r w:rsidR="009F0566" w:rsidRPr="002E4794">
          <w:rPr>
            <w:rStyle w:val="Hyperlink"/>
            <w:rFonts w:ascii="Book Antiqua" w:eastAsia="Times New Roman" w:hAnsi="Book Antiqua" w:cs="Book Antiqua"/>
            <w:sz w:val="20"/>
            <w:szCs w:val="20"/>
            <w:lang w:eastAsia="pt-BR"/>
          </w:rPr>
          <w:t>www.cnj.jus.br/improbidade_adm/consultar_requerido.php</w:t>
        </w:r>
      </w:hyperlink>
      <w:r>
        <w:rPr>
          <w:rFonts w:ascii="Book Antiqua" w:eastAsia="Times New Roman" w:hAnsi="Book Antiqua" w:cs="Book Antiqua"/>
          <w:sz w:val="20"/>
          <w:szCs w:val="20"/>
          <w:lang w:eastAsia="pt-BR"/>
        </w:rPr>
        <w:t>).</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w:t>
      </w:r>
      <w:r w:rsidR="00EA3059">
        <w:rPr>
          <w:rFonts w:ascii="Book Antiqua" w:eastAsia="Times New Roman" w:hAnsi="Book Antiqua" w:cs="Book Antiqua"/>
          <w:sz w:val="20"/>
          <w:szCs w:val="20"/>
          <w:lang w:eastAsia="pt-BR"/>
        </w:rPr>
        <w:t>8.1. A consulta aos cadastros será realizada em nome da empresa licitante e também de eventual matriz ou filial (cfr. Acórdão TCU nº 1.793/11) e de seu sócio majoritário (cfr. art. 12 da Lei n° 8.429/92, que prevê, dentre as sanções impostas ao responsável pela prática de ato de improbidade administrativa, a proibição de contratar com o Poder Público, inclusive por intermédio de pessoa jurídica da qual seja sócio majoritário).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w:t>
      </w:r>
      <w:r w:rsidR="00EA3059">
        <w:rPr>
          <w:rFonts w:ascii="Book Antiqua" w:eastAsia="Times New Roman" w:hAnsi="Book Antiqua" w:cs="Book Antiqua"/>
          <w:sz w:val="20"/>
          <w:szCs w:val="20"/>
          <w:lang w:eastAsia="pt-BR"/>
        </w:rPr>
        <w:t>8.2. Constatada a existência de veda</w:t>
      </w:r>
      <w:r w:rsidR="00796A7F">
        <w:rPr>
          <w:rFonts w:ascii="Book Antiqua" w:eastAsia="Times New Roman" w:hAnsi="Book Antiqua" w:cs="Book Antiqua"/>
          <w:sz w:val="20"/>
          <w:szCs w:val="20"/>
          <w:lang w:eastAsia="pt-BR"/>
        </w:rPr>
        <w:t>ção à participação no certame, a pregoeira</w:t>
      </w:r>
      <w:r w:rsidR="00EA3059">
        <w:rPr>
          <w:rFonts w:ascii="Book Antiqua" w:eastAsia="Times New Roman" w:hAnsi="Book Antiqua" w:cs="Book Antiqua"/>
          <w:sz w:val="20"/>
          <w:szCs w:val="20"/>
          <w:lang w:eastAsia="pt-BR"/>
        </w:rPr>
        <w:t xml:space="preserve"> reputará o licitante inabilitado.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99.</w:t>
      </w:r>
      <w:r w:rsidR="00EA3059">
        <w:rPr>
          <w:rFonts w:ascii="Book Antiqua" w:eastAsia="Times New Roman" w:hAnsi="Book Antiqua" w:cs="Book Antiqua"/>
          <w:sz w:val="20"/>
          <w:szCs w:val="20"/>
          <w:lang w:eastAsia="pt-BR"/>
        </w:rPr>
        <w:t>Ainda como condição prévia à habilitação, para os itens ou grupos de participação exclusiva para ME/EPP ou equiparados, ou na hipótese de exercício da prerrogativa de efetuar o lance de desempate previsto</w:t>
      </w:r>
      <w:r w:rsidR="00796A7F">
        <w:rPr>
          <w:rFonts w:ascii="Book Antiqua" w:eastAsia="Times New Roman" w:hAnsi="Book Antiqua" w:cs="Book Antiqua"/>
          <w:sz w:val="20"/>
          <w:szCs w:val="20"/>
          <w:lang w:eastAsia="pt-BR"/>
        </w:rPr>
        <w:t xml:space="preserve"> Lei Complementar nº 123/2006, a Pregoeira</w:t>
      </w:r>
      <w:r w:rsidR="00EA3059">
        <w:rPr>
          <w:rFonts w:ascii="Book Antiqua" w:eastAsia="Times New Roman" w:hAnsi="Book Antiqua" w:cs="Book Antiqua"/>
          <w:sz w:val="20"/>
          <w:szCs w:val="20"/>
          <w:lang w:eastAsia="pt-BR"/>
        </w:rPr>
        <w:t xml:space="preserve"> poderá consultar o Portal da Transparência do Governo Federal (www.portaldatransparencia.gov.br), na seção “Despesas – Gastos Diretos do Governo – Favorecido (pessoas físicas, empresas e outros)”, para verificar se o somatório dos valores das ordens bancárias recebidas pelo licitante detentor da proposta classificada em primeiro lugar no exercício anterior ou corrente extrapola o faturamento máximo permitido como condição para esse benefício.</w:t>
      </w:r>
    </w:p>
    <w:p w:rsidR="00277042" w:rsidRDefault="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9</w:t>
      </w:r>
      <w:r w:rsidR="00EA3059">
        <w:rPr>
          <w:rFonts w:ascii="Book Antiqua" w:eastAsia="Times New Roman" w:hAnsi="Book Antiqua" w:cs="Book Antiqua"/>
          <w:sz w:val="20"/>
          <w:szCs w:val="20"/>
          <w:lang w:eastAsia="pt-BR"/>
        </w:rPr>
        <w:t>9.1. Constatada a ocorrência de qualquer das situações de e</w:t>
      </w:r>
      <w:r w:rsidR="00796A7F">
        <w:rPr>
          <w:rFonts w:ascii="Book Antiqua" w:eastAsia="Times New Roman" w:hAnsi="Book Antiqua" w:cs="Book Antiqua"/>
          <w:sz w:val="20"/>
          <w:szCs w:val="20"/>
          <w:lang w:eastAsia="pt-BR"/>
        </w:rPr>
        <w:t>xtrapolamento do limite legal, a Pregoeira</w:t>
      </w:r>
      <w:r w:rsidR="00EA3059">
        <w:rPr>
          <w:rFonts w:ascii="Book Antiqua" w:eastAsia="Times New Roman" w:hAnsi="Book Antiqua" w:cs="Book Antiqua"/>
          <w:sz w:val="20"/>
          <w:szCs w:val="20"/>
          <w:lang w:eastAsia="pt-BR"/>
        </w:rPr>
        <w:t xml:space="preserve"> indeferirá a aplicação do tratamento diferenciado em favor do licitante, conforme artigo 3°, §§ 9°, 9°-A, 10 e 12, da Lei Complementar n° 123, de 2006, com a consequente inabilitação, sem prejuízo das penalidades incidentes.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100.</w:t>
      </w:r>
      <w:r w:rsidR="00EA3059">
        <w:rPr>
          <w:rFonts w:ascii="Book Antiqua" w:eastAsia="Times New Roman" w:hAnsi="Book Antiqua" w:cs="Book Antiqua"/>
          <w:sz w:val="20"/>
          <w:szCs w:val="20"/>
          <w:lang w:eastAsia="pt-BR"/>
        </w:rPr>
        <w:t>Não ocorrendo inabilitação de q</w:t>
      </w:r>
      <w:r w:rsidR="00796A7F">
        <w:rPr>
          <w:rFonts w:ascii="Book Antiqua" w:eastAsia="Times New Roman" w:hAnsi="Book Antiqua" w:cs="Book Antiqua"/>
          <w:sz w:val="20"/>
          <w:szCs w:val="20"/>
          <w:lang w:eastAsia="pt-BR"/>
        </w:rPr>
        <w:t>ue tratam os itens anteriores, a pregoeira</w:t>
      </w:r>
      <w:r w:rsidR="00EA3059">
        <w:rPr>
          <w:rFonts w:ascii="Book Antiqua" w:eastAsia="Times New Roman" w:hAnsi="Book Antiqua" w:cs="Book Antiqua"/>
          <w:sz w:val="20"/>
          <w:szCs w:val="20"/>
          <w:lang w:eastAsia="pt-BR"/>
        </w:rPr>
        <w:t xml:space="preserve"> solicitará do respectivo licitante o encaminhamento dos documentos de habilitação que não tiverem sido previamente encaminhados por meio do sistema eletrônico.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101.</w:t>
      </w:r>
      <w:r w:rsidR="00EA3059">
        <w:rPr>
          <w:rFonts w:ascii="Book Antiqua" w:eastAsia="Times New Roman" w:hAnsi="Book Antiqua" w:cs="Book Antiqua"/>
          <w:sz w:val="20"/>
          <w:szCs w:val="20"/>
          <w:lang w:eastAsia="pt-BR"/>
        </w:rPr>
        <w:t>Se o licitante não atender</w:t>
      </w:r>
      <w:r w:rsidR="00796A7F">
        <w:rPr>
          <w:rFonts w:ascii="Book Antiqua" w:eastAsia="Times New Roman" w:hAnsi="Book Antiqua" w:cs="Book Antiqua"/>
          <w:sz w:val="20"/>
          <w:szCs w:val="20"/>
          <w:lang w:eastAsia="pt-BR"/>
        </w:rPr>
        <w:t xml:space="preserve"> às exigências de habilitação, a Pregoeira</w:t>
      </w:r>
      <w:r w:rsidR="00EA3059">
        <w:rPr>
          <w:rFonts w:ascii="Book Antiqua" w:eastAsia="Times New Roman" w:hAnsi="Book Antiqua" w:cs="Book Antiqua"/>
          <w:sz w:val="20"/>
          <w:szCs w:val="20"/>
          <w:lang w:eastAsia="pt-BR"/>
        </w:rPr>
        <w:t xml:space="preserve"> procederá na forma prevista na Seção “</w:t>
      </w:r>
      <w:r w:rsidR="00EA3059">
        <w:rPr>
          <w:rFonts w:ascii="Book Antiqua" w:eastAsia="Times New Roman" w:hAnsi="Book Antiqua" w:cs="Book Antiqua"/>
          <w:bCs/>
          <w:sz w:val="20"/>
          <w:szCs w:val="20"/>
          <w:lang w:eastAsia="pt-BR"/>
        </w:rPr>
        <w:t>DA REABERTURA DA SESSÃO PÚBLICA”.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102.</w:t>
      </w:r>
      <w:r w:rsidR="00EA3059">
        <w:rPr>
          <w:rFonts w:ascii="Book Antiqua" w:eastAsia="Times New Roman" w:hAnsi="Book Antiqua" w:cs="Book Antiqua"/>
          <w:sz w:val="20"/>
          <w:szCs w:val="20"/>
          <w:lang w:eastAsia="pt-BR"/>
        </w:rPr>
        <w:t xml:space="preserve">Quando todos os </w:t>
      </w:r>
      <w:r w:rsidR="00796A7F">
        <w:rPr>
          <w:rFonts w:ascii="Book Antiqua" w:eastAsia="Times New Roman" w:hAnsi="Book Antiqua" w:cs="Book Antiqua"/>
          <w:sz w:val="20"/>
          <w:szCs w:val="20"/>
          <w:lang w:eastAsia="pt-BR"/>
        </w:rPr>
        <w:t>licitantes forem inabilitados, a pregoeira</w:t>
      </w:r>
      <w:r w:rsidR="00EA3059">
        <w:rPr>
          <w:rFonts w:ascii="Book Antiqua" w:eastAsia="Times New Roman" w:hAnsi="Book Antiqua" w:cs="Book Antiqua"/>
          <w:sz w:val="20"/>
          <w:szCs w:val="20"/>
          <w:lang w:eastAsia="pt-BR"/>
        </w:rPr>
        <w:t xml:space="preserve"> poderá fixar-lhes o prazo de 08 (oito) dias úteis para a apresentação de novos documentos, escoimados das causas referidas no ato de inabilitação.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 – DO ENCAMINHAMENTO DA DOCUMENTAÇÃO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103.</w:t>
      </w:r>
      <w:r w:rsidR="00EA3059">
        <w:rPr>
          <w:rFonts w:ascii="Book Antiqua" w:eastAsia="Times New Roman" w:hAnsi="Book Antiqua" w:cs="Book Antiqua"/>
          <w:sz w:val="20"/>
          <w:szCs w:val="20"/>
          <w:lang w:eastAsia="pt-BR"/>
        </w:rPr>
        <w:t xml:space="preserve">A proposta ajustada ao lance final do licitante vencedor e os documentos exigidos para habilitação que não estejam contemplados no </w:t>
      </w:r>
      <w:r w:rsidR="00EA3059">
        <w:rPr>
          <w:rFonts w:ascii="Book Antiqua" w:hAnsi="Book Antiqua" w:cs="Book Antiqua"/>
          <w:sz w:val="20"/>
          <w:szCs w:val="20"/>
        </w:rPr>
        <w:t>Sistema Eletrônico de Licitações do Banco do Brasil</w:t>
      </w:r>
      <w:r w:rsidR="00EA3059">
        <w:rPr>
          <w:rFonts w:ascii="Book Antiqua" w:eastAsia="Times New Roman" w:hAnsi="Book Antiqua" w:cs="Book Antiqua"/>
          <w:sz w:val="20"/>
          <w:szCs w:val="20"/>
          <w:lang w:eastAsia="pt-BR"/>
        </w:rPr>
        <w:t xml:space="preserve">, inclusive quando houver </w:t>
      </w:r>
      <w:r w:rsidR="00EA3059">
        <w:rPr>
          <w:rFonts w:ascii="Book Antiqua" w:eastAsia="Times New Roman" w:hAnsi="Book Antiqua" w:cs="Book Antiqua"/>
          <w:sz w:val="20"/>
          <w:szCs w:val="20"/>
          <w:lang w:eastAsia="pt-BR"/>
        </w:rPr>
        <w:lastRenderedPageBreak/>
        <w:t xml:space="preserve">necessidade do envio de anexos, deverão ser enviados via e-mail: </w:t>
      </w:r>
      <w:hyperlink r:id="rId15" w:history="1">
        <w:r w:rsidR="00773F11" w:rsidRPr="00407E87">
          <w:rPr>
            <w:rStyle w:val="Hyperlink"/>
            <w:rFonts w:ascii="Book Antiqua" w:eastAsia="Times New Roman" w:hAnsi="Book Antiqua" w:cs="Book Antiqua"/>
            <w:sz w:val="20"/>
            <w:szCs w:val="20"/>
            <w:lang w:eastAsia="pt-BR"/>
          </w:rPr>
          <w:t>licitacoes@amargosa.ba.gov.br</w:t>
        </w:r>
      </w:hyperlink>
      <w:r w:rsidR="00EA3059">
        <w:rPr>
          <w:rFonts w:ascii="Book Antiqua" w:eastAsia="Times New Roman" w:hAnsi="Book Antiqua" w:cs="Book Antiqua"/>
          <w:sz w:val="20"/>
          <w:szCs w:val="20"/>
          <w:lang w:eastAsia="pt-BR"/>
        </w:rPr>
        <w:t xml:space="preserve">, no prazo de </w:t>
      </w:r>
      <w:r w:rsidR="00EA3059" w:rsidRPr="00D74570">
        <w:rPr>
          <w:rFonts w:ascii="Book Antiqua" w:eastAsia="Times New Roman" w:hAnsi="Book Antiqua" w:cs="Book Antiqua"/>
          <w:sz w:val="20"/>
          <w:szCs w:val="20"/>
          <w:lang w:eastAsia="pt-BR"/>
        </w:rPr>
        <w:t>06</w:t>
      </w:r>
      <w:r w:rsidR="00EA3059">
        <w:rPr>
          <w:rFonts w:ascii="Book Antiqua" w:eastAsia="Times New Roman" w:hAnsi="Book Antiqua" w:cs="Book Antiqua"/>
          <w:sz w:val="20"/>
          <w:szCs w:val="20"/>
          <w:lang w:eastAsia="pt-BR"/>
        </w:rPr>
        <w:t xml:space="preserve"> (</w:t>
      </w:r>
      <w:r w:rsidR="00EA3059" w:rsidRPr="00D74570">
        <w:rPr>
          <w:rFonts w:ascii="Book Antiqua" w:eastAsia="Times New Roman" w:hAnsi="Book Antiqua" w:cs="Book Antiqua"/>
          <w:sz w:val="20"/>
          <w:szCs w:val="20"/>
          <w:lang w:eastAsia="pt-BR"/>
        </w:rPr>
        <w:t>seis)</w:t>
      </w:r>
      <w:r w:rsidR="00EA3059">
        <w:rPr>
          <w:rFonts w:ascii="Book Antiqua" w:eastAsia="Times New Roman" w:hAnsi="Book Antiqua" w:cs="Book Antiqua"/>
          <w:sz w:val="20"/>
          <w:szCs w:val="20"/>
          <w:lang w:eastAsia="pt-BR"/>
        </w:rPr>
        <w:t xml:space="preserve"> h</w:t>
      </w:r>
      <w:r w:rsidR="00796A7F">
        <w:rPr>
          <w:rFonts w:ascii="Book Antiqua" w:eastAsia="Times New Roman" w:hAnsi="Book Antiqua" w:cs="Book Antiqua"/>
          <w:sz w:val="20"/>
          <w:szCs w:val="20"/>
          <w:lang w:eastAsia="pt-BR"/>
        </w:rPr>
        <w:t>oras, contados da solicitação da Pregoeira</w:t>
      </w:r>
      <w:r w:rsidR="00EA3059">
        <w:rPr>
          <w:rFonts w:ascii="Book Antiqua" w:eastAsia="Times New Roman" w:hAnsi="Book Antiqua" w:cs="Book Antiqua"/>
          <w:sz w:val="20"/>
          <w:szCs w:val="20"/>
          <w:lang w:eastAsia="pt-BR"/>
        </w:rPr>
        <w:t>.</w:t>
      </w:r>
    </w:p>
    <w:p w:rsidR="00277042" w:rsidRDefault="007E4049" w:rsidP="007E4049">
      <w:pPr>
        <w:tabs>
          <w:tab w:val="left" w:pos="284"/>
        </w:tabs>
        <w:spacing w:after="0"/>
        <w:jc w:val="both"/>
        <w:rPr>
          <w:rFonts w:ascii="Book Antiqua" w:eastAsia="Times New Roman" w:hAnsi="Book Antiqua" w:cs="Book Antiqua"/>
          <w:sz w:val="20"/>
          <w:szCs w:val="20"/>
          <w:lang w:eastAsia="pt-BR"/>
        </w:rPr>
      </w:pPr>
      <w:r>
        <w:rPr>
          <w:rFonts w:ascii="Book Antiqua" w:eastAsia="Book Antiqua" w:hAnsi="Book Antiqua" w:cs="Book Antiqua"/>
          <w:sz w:val="20"/>
          <w:szCs w:val="20"/>
        </w:rPr>
        <w:t xml:space="preserve">104. </w:t>
      </w:r>
      <w:r w:rsidR="00EA3059">
        <w:rPr>
          <w:rFonts w:ascii="Book Antiqua" w:eastAsia="Book Antiqua" w:hAnsi="Book Antiqua" w:cs="Book Antiqua"/>
          <w:sz w:val="20"/>
          <w:szCs w:val="20"/>
        </w:rPr>
        <w:t>A</w:t>
      </w:r>
      <w:r w:rsidR="00EA3059">
        <w:rPr>
          <w:rFonts w:ascii="Book Antiqua" w:eastAsia="Book Antiqua" w:hAnsi="Book Antiqua" w:cs="Book Antiqua"/>
          <w:spacing w:val="-2"/>
          <w:sz w:val="20"/>
          <w:szCs w:val="20"/>
        </w:rPr>
        <w:t>proposta</w:t>
      </w:r>
      <w:r w:rsidR="00EA3059">
        <w:rPr>
          <w:rFonts w:ascii="Book Antiqua" w:eastAsia="Book Antiqua" w:hAnsi="Book Antiqua" w:cs="Book Antiqua"/>
          <w:spacing w:val="-1"/>
          <w:sz w:val="20"/>
          <w:szCs w:val="20"/>
        </w:rPr>
        <w:t>comercialdeveráconter</w:t>
      </w:r>
      <w:r w:rsidR="00EA3059">
        <w:rPr>
          <w:rFonts w:ascii="Book Antiqua" w:eastAsia="Book Antiqua" w:hAnsi="Book Antiqua" w:cs="Book Antiqua"/>
          <w:spacing w:val="1"/>
          <w:sz w:val="20"/>
          <w:szCs w:val="20"/>
        </w:rPr>
        <w:t>os</w:t>
      </w:r>
      <w:r w:rsidR="00EA3059">
        <w:rPr>
          <w:rFonts w:ascii="Book Antiqua" w:eastAsia="Book Antiqua" w:hAnsi="Book Antiqua" w:cs="Book Antiqua"/>
          <w:spacing w:val="-2"/>
          <w:sz w:val="20"/>
          <w:szCs w:val="20"/>
        </w:rPr>
        <w:t>seguintes</w:t>
      </w:r>
      <w:r w:rsidR="00EA3059">
        <w:rPr>
          <w:rFonts w:ascii="Book Antiqua" w:eastAsia="Book Antiqua" w:hAnsi="Book Antiqua" w:cs="Book Antiqua"/>
          <w:spacing w:val="-1"/>
          <w:sz w:val="20"/>
          <w:szCs w:val="20"/>
        </w:rPr>
        <w:t>elementos:</w:t>
      </w:r>
    </w:p>
    <w:p w:rsidR="00277042" w:rsidRDefault="00EA3059" w:rsidP="00913193">
      <w:pPr>
        <w:numPr>
          <w:ilvl w:val="0"/>
          <w:numId w:val="7"/>
        </w:numPr>
        <w:tabs>
          <w:tab w:val="left" w:pos="284"/>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Nome,endereço,CNPJ</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Inscriçãoestadual/municipal;</w:t>
      </w:r>
    </w:p>
    <w:p w:rsidR="00277042" w:rsidRDefault="00EA3059" w:rsidP="00913193">
      <w:pPr>
        <w:numPr>
          <w:ilvl w:val="0"/>
          <w:numId w:val="7"/>
        </w:numPr>
        <w:tabs>
          <w:tab w:val="left" w:pos="284"/>
          <w:tab w:val="left" w:pos="629"/>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Número</w:t>
      </w:r>
      <w:r>
        <w:rPr>
          <w:rFonts w:ascii="Book Antiqua" w:eastAsia="Book Antiqua" w:hAnsi="Book Antiqua" w:cs="Book Antiqua"/>
          <w:spacing w:val="-1"/>
          <w:sz w:val="20"/>
          <w:szCs w:val="20"/>
        </w:rPr>
        <w:t>doprocesso</w:t>
      </w:r>
      <w:r>
        <w:rPr>
          <w:rFonts w:ascii="Book Antiqua" w:eastAsia="Book Antiqua" w:hAnsi="Book Antiqua" w:cs="Book Antiqua"/>
          <w:sz w:val="20"/>
          <w:szCs w:val="20"/>
        </w:rPr>
        <w:t xml:space="preserve"> e </w:t>
      </w:r>
      <w:r>
        <w:rPr>
          <w:rFonts w:ascii="Book Antiqua" w:eastAsia="Book Antiqua" w:hAnsi="Book Antiqua" w:cs="Book Antiqua"/>
          <w:spacing w:val="-1"/>
          <w:sz w:val="20"/>
          <w:szCs w:val="20"/>
        </w:rPr>
        <w:t>dopregão;</w:t>
      </w:r>
    </w:p>
    <w:p w:rsidR="00277042" w:rsidRDefault="00EA3059" w:rsidP="00913193">
      <w:pPr>
        <w:numPr>
          <w:ilvl w:val="0"/>
          <w:numId w:val="7"/>
        </w:numPr>
        <w:tabs>
          <w:tab w:val="left" w:pos="284"/>
          <w:tab w:val="left" w:pos="687"/>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Especificação</w:t>
      </w:r>
      <w:r>
        <w:rPr>
          <w:rFonts w:ascii="Book Antiqua" w:eastAsia="Book Antiqua" w:hAnsi="Book Antiqua" w:cs="Book Antiqua"/>
          <w:spacing w:val="-1"/>
          <w:sz w:val="20"/>
          <w:szCs w:val="20"/>
        </w:rPr>
        <w:t>de</w:t>
      </w:r>
      <w:r>
        <w:rPr>
          <w:rFonts w:ascii="Book Antiqua" w:eastAsia="Book Antiqua" w:hAnsi="Book Antiqua" w:cs="Book Antiqua"/>
          <w:spacing w:val="-2"/>
          <w:sz w:val="20"/>
          <w:szCs w:val="20"/>
        </w:rPr>
        <w:t>forma</w:t>
      </w:r>
      <w:r>
        <w:rPr>
          <w:rFonts w:ascii="Book Antiqua" w:eastAsia="Book Antiqua" w:hAnsi="Book Antiqua" w:cs="Book Antiqua"/>
          <w:spacing w:val="-1"/>
          <w:sz w:val="20"/>
          <w:szCs w:val="20"/>
        </w:rPr>
        <w:t>detalhadadoobjetoda</w:t>
      </w:r>
      <w:r>
        <w:rPr>
          <w:rFonts w:ascii="Book Antiqua" w:eastAsia="Book Antiqua" w:hAnsi="Book Antiqua" w:cs="Book Antiqua"/>
          <w:spacing w:val="-2"/>
          <w:sz w:val="20"/>
          <w:szCs w:val="20"/>
        </w:rPr>
        <w:t>presente</w:t>
      </w:r>
      <w:r>
        <w:rPr>
          <w:rFonts w:ascii="Book Antiqua" w:eastAsia="Book Antiqua" w:hAnsi="Book Antiqua" w:cs="Book Antiqua"/>
          <w:spacing w:val="-1"/>
          <w:sz w:val="20"/>
          <w:szCs w:val="20"/>
        </w:rPr>
        <w:t>licitação,em</w:t>
      </w:r>
      <w:r>
        <w:rPr>
          <w:rFonts w:ascii="Book Antiqua" w:eastAsia="Book Antiqua" w:hAnsi="Book Antiqua" w:cs="Book Antiqua"/>
          <w:spacing w:val="-2"/>
          <w:sz w:val="20"/>
          <w:szCs w:val="20"/>
        </w:rPr>
        <w:t>rigorosa</w:t>
      </w:r>
      <w:r>
        <w:rPr>
          <w:rFonts w:ascii="Book Antiqua" w:eastAsia="Book Antiqua" w:hAnsi="Book Antiqua" w:cs="Book Antiqua"/>
          <w:spacing w:val="-1"/>
          <w:sz w:val="20"/>
          <w:szCs w:val="20"/>
        </w:rPr>
        <w:t>conformidadecom</w:t>
      </w:r>
      <w:r>
        <w:rPr>
          <w:rFonts w:ascii="Book Antiqua" w:eastAsia="Book Antiqua" w:hAnsi="Book Antiqua" w:cs="Book Antiqua"/>
          <w:spacing w:val="1"/>
          <w:sz w:val="20"/>
          <w:szCs w:val="20"/>
        </w:rPr>
        <w:t>as</w:t>
      </w:r>
      <w:r>
        <w:rPr>
          <w:rFonts w:ascii="Book Antiqua" w:eastAsia="Book Antiqua" w:hAnsi="Book Antiqua" w:cs="Book Antiqua"/>
          <w:spacing w:val="-1"/>
          <w:sz w:val="20"/>
          <w:szCs w:val="20"/>
        </w:rPr>
        <w:t>especificaçõesdo</w:t>
      </w:r>
      <w:r>
        <w:rPr>
          <w:rFonts w:ascii="Book Antiqua" w:eastAsia="Book Antiqua" w:hAnsi="Book Antiqua" w:cs="Book Antiqua"/>
          <w:spacing w:val="-2"/>
          <w:sz w:val="20"/>
          <w:szCs w:val="20"/>
        </w:rPr>
        <w:t>Edital</w:t>
      </w:r>
      <w:r>
        <w:rPr>
          <w:rFonts w:ascii="Book Antiqua" w:eastAsia="Book Antiqua" w:hAnsi="Book Antiqua" w:cs="Book Antiqua"/>
          <w:sz w:val="20"/>
          <w:szCs w:val="20"/>
        </w:rPr>
        <w:t xml:space="preserve"> e </w:t>
      </w:r>
      <w:r>
        <w:rPr>
          <w:rFonts w:ascii="Book Antiqua" w:eastAsia="Book Antiqua" w:hAnsi="Book Antiqua" w:cs="Book Antiqua"/>
          <w:spacing w:val="-2"/>
          <w:sz w:val="20"/>
          <w:szCs w:val="20"/>
        </w:rPr>
        <w:t>seusAnexos,</w:t>
      </w:r>
      <w:r>
        <w:rPr>
          <w:rFonts w:ascii="Book Antiqua" w:eastAsia="Book Antiqua" w:hAnsi="Book Antiqua" w:cs="Book Antiqua"/>
          <w:sz w:val="20"/>
          <w:szCs w:val="20"/>
        </w:rPr>
        <w:t xml:space="preserve">não se </w:t>
      </w:r>
      <w:r>
        <w:rPr>
          <w:rFonts w:ascii="Book Antiqua" w:eastAsia="Book Antiqua" w:hAnsi="Book Antiqua" w:cs="Book Antiqua"/>
          <w:spacing w:val="-1"/>
          <w:sz w:val="20"/>
          <w:szCs w:val="20"/>
        </w:rPr>
        <w:t>admitindopropostas</w:t>
      </w:r>
      <w:r>
        <w:rPr>
          <w:rFonts w:ascii="Book Antiqua" w:eastAsia="Book Antiqua" w:hAnsi="Book Antiqua" w:cs="Book Antiqua"/>
          <w:spacing w:val="-2"/>
          <w:sz w:val="20"/>
          <w:szCs w:val="20"/>
        </w:rPr>
        <w:t>alternativas.</w:t>
      </w:r>
    </w:p>
    <w:p w:rsidR="00277042" w:rsidRDefault="00277042">
      <w:pPr>
        <w:tabs>
          <w:tab w:val="left" w:pos="567"/>
        </w:tabs>
        <w:spacing w:after="0"/>
        <w:jc w:val="both"/>
        <w:rPr>
          <w:rFonts w:ascii="Book Antiqua" w:eastAsia="Times New Roman" w:hAnsi="Book Antiqua" w:cs="Book Antiqua"/>
          <w:sz w:val="20"/>
          <w:szCs w:val="20"/>
          <w:lang w:eastAsia="pt-BR"/>
        </w:rPr>
      </w:pPr>
    </w:p>
    <w:p w:rsidR="00277042" w:rsidRDefault="00075F3F" w:rsidP="00075F3F">
      <w:pPr>
        <w:tabs>
          <w:tab w:val="left" w:pos="567"/>
        </w:tabs>
        <w:spacing w:after="0" w:line="240" w:lineRule="auto"/>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105. </w:t>
      </w:r>
      <w:r w:rsidR="00EA3059">
        <w:rPr>
          <w:rFonts w:ascii="Book Antiqua" w:eastAsia="Times New Roman" w:hAnsi="Book Antiqua" w:cs="Book Antiqua"/>
          <w:sz w:val="20"/>
          <w:szCs w:val="20"/>
          <w:lang w:eastAsia="pt-BR"/>
        </w:rPr>
        <w:t xml:space="preserve">A proposta, os documentos e os anexos remetidos por fac-símile deverão ser </w:t>
      </w:r>
      <w:r w:rsidR="00EA3059">
        <w:rPr>
          <w:rFonts w:ascii="Book Antiqua" w:hAnsi="Book Antiqua" w:cs="Book Antiqua"/>
          <w:sz w:val="20"/>
          <w:szCs w:val="20"/>
        </w:rPr>
        <w:t>encaminhados no prazo</w:t>
      </w:r>
      <w:r w:rsidR="00EA3059">
        <w:rPr>
          <w:rFonts w:ascii="Book Antiqua" w:eastAsia="Times New Roman" w:hAnsi="Book Antiqua" w:cs="Book Antiqua"/>
          <w:sz w:val="20"/>
          <w:szCs w:val="20"/>
          <w:lang w:eastAsia="pt-BR"/>
        </w:rPr>
        <w:t xml:space="preserve"> de 03 (três) dias </w:t>
      </w:r>
      <w:r w:rsidR="00EB3426">
        <w:rPr>
          <w:rFonts w:ascii="Book Antiqua" w:eastAsia="Times New Roman" w:hAnsi="Book Antiqua" w:cs="Book Antiqua"/>
          <w:sz w:val="20"/>
          <w:szCs w:val="20"/>
          <w:lang w:eastAsia="pt-BR"/>
        </w:rPr>
        <w:t>úteis, contado da solicitação da Pregoeira</w:t>
      </w:r>
      <w:r w:rsidR="00EA3059">
        <w:rPr>
          <w:rFonts w:ascii="Book Antiqua" w:eastAsia="Times New Roman" w:hAnsi="Book Antiqua" w:cs="Book Antiqua"/>
          <w:sz w:val="20"/>
          <w:szCs w:val="20"/>
          <w:lang w:eastAsia="pt-BR"/>
        </w:rPr>
        <w:t xml:space="preserve">, ao </w:t>
      </w:r>
      <w:r w:rsidR="00EA3059">
        <w:rPr>
          <w:rFonts w:ascii="Book Antiqua" w:hAnsi="Book Antiqua" w:cs="Book Antiqua"/>
          <w:bCs/>
          <w:sz w:val="20"/>
          <w:szCs w:val="20"/>
        </w:rPr>
        <w:t>Setor de Licitações</w:t>
      </w:r>
      <w:r w:rsidR="00EA3059">
        <w:rPr>
          <w:rFonts w:ascii="Book Antiqua" w:hAnsi="Book Antiqua" w:cs="Book Antiqua"/>
          <w:sz w:val="20"/>
          <w:szCs w:val="20"/>
        </w:rPr>
        <w:t xml:space="preserve">, </w:t>
      </w:r>
      <w:r w:rsidR="00EA3059">
        <w:rPr>
          <w:rFonts w:ascii="Book Antiqua" w:eastAsia="MyriadPro-Regular" w:hAnsi="Book Antiqua" w:cs="Book Antiqua"/>
          <w:color w:val="000000"/>
          <w:sz w:val="20"/>
          <w:szCs w:val="20"/>
        </w:rPr>
        <w:t>Praça da Bandeira, s/nº, 1º Andar, Centro, Prédio da Previdência Social, Amargosa, Bahia</w:t>
      </w:r>
      <w:r w:rsidR="00EA3059">
        <w:rPr>
          <w:rFonts w:ascii="Book Antiqua" w:eastAsia="Times New Roman" w:hAnsi="Book Antiqua" w:cs="Book Antiqua"/>
          <w:sz w:val="20"/>
          <w:szCs w:val="20"/>
          <w:lang w:eastAsia="pt-BR"/>
        </w:rPr>
        <w:t>, em envelope fechado com as seguintes informações: Setor De Licitações da Prefeitura Municipal de Amargosa, o número do fax, o número do pregão eletrônico, razão social, CNPJ e endereço da empresa.</w:t>
      </w:r>
    </w:p>
    <w:p w:rsidR="00277042" w:rsidRDefault="00277042">
      <w:pPr>
        <w:tabs>
          <w:tab w:val="left" w:pos="567"/>
        </w:tabs>
        <w:spacing w:after="0" w:line="240" w:lineRule="auto"/>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567"/>
        </w:tabs>
        <w:spacing w:after="0" w:line="240" w:lineRule="auto"/>
        <w:jc w:val="both"/>
        <w:rPr>
          <w:rFonts w:ascii="Book Antiqua" w:eastAsia="Times New Roman" w:hAnsi="Book Antiqua" w:cs="Book Antiqua"/>
          <w:sz w:val="20"/>
          <w:szCs w:val="20"/>
          <w:lang w:eastAsia="pt-BR"/>
        </w:rPr>
      </w:pPr>
      <w:r>
        <w:rPr>
          <w:rFonts w:ascii="Book Antiqua" w:eastAsia="Book Antiqua" w:hAnsi="Book Antiqua" w:cs="Book Antiqua"/>
          <w:sz w:val="20"/>
          <w:szCs w:val="20"/>
        </w:rPr>
        <w:t>Apropostade</w:t>
      </w:r>
      <w:r>
        <w:rPr>
          <w:rFonts w:ascii="Book Antiqua" w:eastAsia="Book Antiqua" w:hAnsi="Book Antiqua" w:cs="Book Antiqua"/>
          <w:spacing w:val="-1"/>
          <w:sz w:val="20"/>
          <w:szCs w:val="20"/>
        </w:rPr>
        <w:t>preços</w:t>
      </w:r>
      <w:r>
        <w:rPr>
          <w:rFonts w:ascii="Book Antiqua" w:eastAsia="Book Antiqua" w:hAnsi="Book Antiqua" w:cs="Book Antiqua"/>
          <w:spacing w:val="-2"/>
          <w:sz w:val="20"/>
          <w:szCs w:val="20"/>
        </w:rPr>
        <w:t>deveráser</w:t>
      </w:r>
      <w:r>
        <w:rPr>
          <w:rFonts w:ascii="Book Antiqua" w:eastAsia="Book Antiqua" w:hAnsi="Book Antiqua" w:cs="Book Antiqua"/>
          <w:spacing w:val="-1"/>
          <w:sz w:val="20"/>
          <w:szCs w:val="20"/>
        </w:rPr>
        <w:t>apresentada</w:t>
      </w:r>
      <w:r>
        <w:rPr>
          <w:rFonts w:ascii="Book Antiqua" w:eastAsia="Book Antiqua" w:hAnsi="Book Antiqua" w:cs="Book Antiqua"/>
          <w:spacing w:val="-2"/>
          <w:sz w:val="20"/>
          <w:szCs w:val="20"/>
        </w:rPr>
        <w:t>juntamente</w:t>
      </w:r>
      <w:r>
        <w:rPr>
          <w:rFonts w:ascii="Book Antiqua" w:eastAsia="Book Antiqua" w:hAnsi="Book Antiqua" w:cs="Book Antiqua"/>
          <w:spacing w:val="-1"/>
          <w:sz w:val="20"/>
          <w:szCs w:val="20"/>
        </w:rPr>
        <w:t>com</w:t>
      </w:r>
      <w:r>
        <w:rPr>
          <w:rFonts w:ascii="Book Antiqua" w:eastAsia="Book Antiqua" w:hAnsi="Book Antiqua" w:cs="Book Antiqua"/>
          <w:sz w:val="20"/>
          <w:szCs w:val="20"/>
        </w:rPr>
        <w:t>a</w:t>
      </w:r>
      <w:r>
        <w:rPr>
          <w:rFonts w:ascii="Book Antiqua" w:eastAsia="Book Antiqua" w:hAnsi="Book Antiqua" w:cs="Book Antiqua"/>
          <w:spacing w:val="-2"/>
          <w:sz w:val="20"/>
          <w:szCs w:val="20"/>
        </w:rPr>
        <w:t>Declaração</w:t>
      </w:r>
      <w:r>
        <w:rPr>
          <w:rFonts w:ascii="Book Antiqua" w:eastAsia="Book Antiqua" w:hAnsi="Book Antiqua" w:cs="Book Antiqua"/>
          <w:sz w:val="20"/>
          <w:szCs w:val="20"/>
        </w:rPr>
        <w:t>de</w:t>
      </w:r>
      <w:r>
        <w:rPr>
          <w:rFonts w:ascii="Book Antiqua" w:eastAsia="Book Antiqua" w:hAnsi="Book Antiqua" w:cs="Book Antiqua"/>
          <w:spacing w:val="-2"/>
          <w:sz w:val="20"/>
          <w:szCs w:val="20"/>
        </w:rPr>
        <w:t>Elaboração</w:t>
      </w:r>
      <w:r>
        <w:rPr>
          <w:rFonts w:ascii="Book Antiqua" w:eastAsia="Book Antiqua" w:hAnsi="Book Antiqua" w:cs="Book Antiqua"/>
          <w:spacing w:val="-1"/>
          <w:sz w:val="20"/>
          <w:szCs w:val="20"/>
        </w:rPr>
        <w:t>Independente</w:t>
      </w:r>
      <w:r>
        <w:rPr>
          <w:rFonts w:ascii="Book Antiqua" w:eastAsia="Book Antiqua" w:hAnsi="Book Antiqua" w:cs="Book Antiqua"/>
          <w:sz w:val="20"/>
          <w:szCs w:val="20"/>
        </w:rPr>
        <w:t>de</w:t>
      </w:r>
      <w:r>
        <w:rPr>
          <w:rFonts w:ascii="Book Antiqua" w:eastAsia="Book Antiqua" w:hAnsi="Book Antiqua" w:cs="Book Antiqua"/>
          <w:spacing w:val="-1"/>
          <w:sz w:val="20"/>
          <w:szCs w:val="20"/>
        </w:rPr>
        <w:t>Proposta,conforme</w:t>
      </w:r>
      <w:r>
        <w:rPr>
          <w:rFonts w:ascii="Book Antiqua" w:eastAsia="Book Antiqua" w:hAnsi="Book Antiqua" w:cs="Book Antiqua"/>
          <w:spacing w:val="-2"/>
          <w:sz w:val="20"/>
          <w:szCs w:val="20"/>
        </w:rPr>
        <w:t>Modelo constanteno Edital</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 xml:space="preserve">sob </w:t>
      </w:r>
      <w:r>
        <w:rPr>
          <w:rFonts w:ascii="Book Antiqua" w:eastAsia="Book Antiqua" w:hAnsi="Book Antiqua" w:cs="Book Antiqua"/>
          <w:sz w:val="20"/>
          <w:szCs w:val="20"/>
        </w:rPr>
        <w:t>penade</w:t>
      </w:r>
      <w:r>
        <w:rPr>
          <w:rFonts w:ascii="Book Antiqua" w:eastAsia="Book Antiqua" w:hAnsi="Book Antiqua" w:cs="Book Antiqua"/>
          <w:spacing w:val="-2"/>
          <w:sz w:val="20"/>
          <w:szCs w:val="20"/>
        </w:rPr>
        <w:t>desclassificação.</w:t>
      </w:r>
    </w:p>
    <w:p w:rsidR="00277042" w:rsidRDefault="00277042">
      <w:pPr>
        <w:tabs>
          <w:tab w:val="left" w:pos="567"/>
        </w:tabs>
        <w:spacing w:after="0" w:line="240" w:lineRule="auto"/>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Todos os documentos emitidos em língua estrangeira deverão ser entregues acompanhados da tradução para língua portuguesa, efetuada por Tradutor Juramentado.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Caso os documentos sejam de procedência estrangeira deverão também ser devidamente consularizados.</w:t>
      </w:r>
    </w:p>
    <w:p w:rsidR="00277042" w:rsidRDefault="00277042">
      <w:pPr>
        <w:pStyle w:val="PargrafodaLista1"/>
        <w:spacing w:after="0"/>
        <w:ind w:left="0"/>
        <w:rPr>
          <w:rFonts w:ascii="Book Antiqua" w:eastAsia="Times New Roman" w:hAnsi="Book Antiqua" w:cs="Book Antiqua"/>
          <w:sz w:val="20"/>
          <w:szCs w:val="20"/>
          <w:lang w:eastAsia="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XXI - DOS RECURSOS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B3426"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Declarado o vencedor, a Pregoeira</w:t>
      </w:r>
      <w:r w:rsidR="00EA3059">
        <w:rPr>
          <w:rFonts w:ascii="Book Antiqua" w:eastAsia="Times New Roman" w:hAnsi="Book Antiqua" w:cs="Book Antiqua"/>
          <w:sz w:val="20"/>
          <w:szCs w:val="20"/>
          <w:lang w:eastAsia="pt-BR"/>
        </w:rPr>
        <w:t xml:space="preserve"> abrirá prazo</w:t>
      </w:r>
      <w:r w:rsidR="009F0566">
        <w:rPr>
          <w:rFonts w:ascii="Book Antiqua" w:eastAsia="Times New Roman" w:hAnsi="Book Antiqua" w:cs="Book Antiqua"/>
          <w:sz w:val="20"/>
          <w:szCs w:val="20"/>
          <w:lang w:eastAsia="pt-BR"/>
        </w:rPr>
        <w:t xml:space="preserve"> de 30 minutos</w:t>
      </w:r>
      <w:r w:rsidR="00EA3059">
        <w:rPr>
          <w:rFonts w:ascii="Book Antiqua" w:eastAsia="Times New Roman" w:hAnsi="Book Antiqua" w:cs="Book Antiqua"/>
          <w:sz w:val="20"/>
          <w:szCs w:val="20"/>
          <w:lang w:eastAsia="pt-BR"/>
        </w:rPr>
        <w:t>, durante o qual qualquer licitante poderá, de forma imediata e motivada, em campo próprio do sistema, manifestar sua intenção de recorrer.</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Durante o prazo para manifestação da intenção de recorrer, os licitantes i</w:t>
      </w:r>
      <w:r w:rsidR="00EB3426">
        <w:rPr>
          <w:rFonts w:ascii="Book Antiqua" w:eastAsia="Times New Roman" w:hAnsi="Book Antiqua" w:cs="Book Antiqua"/>
          <w:sz w:val="20"/>
          <w:szCs w:val="20"/>
          <w:lang w:eastAsia="pt-BR"/>
        </w:rPr>
        <w:t>nteressados poderão solicitar à Pregoeira</w:t>
      </w:r>
      <w:r>
        <w:rPr>
          <w:rFonts w:ascii="Book Antiqua" w:eastAsia="Times New Roman" w:hAnsi="Book Antiqua" w:cs="Book Antiqua"/>
          <w:sz w:val="20"/>
          <w:szCs w:val="20"/>
          <w:lang w:eastAsia="pt-BR"/>
        </w:rPr>
        <w:t xml:space="preserve"> o envio </w:t>
      </w:r>
      <w:r>
        <w:rPr>
          <w:rFonts w:ascii="Book Antiqua" w:hAnsi="Book Antiqua" w:cs="Book Antiqua"/>
          <w:sz w:val="20"/>
          <w:szCs w:val="20"/>
        </w:rPr>
        <w:t>por meio eletrônico, preferencialmente, ou outro meio hábil, de acordo com os recursos disponíveis no órgão</w:t>
      </w:r>
      <w:r>
        <w:rPr>
          <w:rFonts w:ascii="Book Antiqua" w:eastAsia="Times New Roman" w:hAnsi="Book Antiqua" w:cs="Book Antiqua"/>
          <w:sz w:val="20"/>
          <w:szCs w:val="20"/>
          <w:lang w:eastAsia="pt-BR"/>
        </w:rPr>
        <w:t xml:space="preserve"> dos documentos de habilitação apresentados pelo licitante declarado vencedor do certame ou de qualquer outro documento dos autos.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As razões do recurso deverão ser registradas em campo próprio do sistema, no prazo de 03 (três) dias, ficando os demais licitantes, desde logo, intimados a apresentar contrarrazões, também via sistema, em igual prazo, que começará a correr do término do prazo do recorrente, sendo-lhes assegurado vista imediata dos elementos indispensáveis à defesa dos seus interesses.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falta de manifestação imediata e motivada da intenção de interpor recurso, no momento da sessão pública deste Pregão, implica dec</w:t>
      </w:r>
      <w:r w:rsidR="00EB3426">
        <w:rPr>
          <w:rFonts w:ascii="Book Antiqua" w:eastAsia="Times New Roman" w:hAnsi="Book Antiqua" w:cs="Book Antiqua"/>
          <w:sz w:val="20"/>
          <w:szCs w:val="20"/>
          <w:lang w:eastAsia="pt-BR"/>
        </w:rPr>
        <w:t>adência desse direito, ficando a Pregoeira</w:t>
      </w:r>
      <w:r>
        <w:rPr>
          <w:rFonts w:ascii="Book Antiqua" w:eastAsia="Times New Roman" w:hAnsi="Book Antiqua" w:cs="Book Antiqua"/>
          <w:sz w:val="20"/>
          <w:szCs w:val="20"/>
          <w:lang w:eastAsia="pt-BR"/>
        </w:rPr>
        <w:t xml:space="preserve"> autorizado a adjudicar o objeto ao licitante vencedor.</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Durante o prazo de apresentação do recurso, será garantido o acesso do licitante aos autos do processo licitatório ou a qualquer outra informação necessária à instrução do recurso.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pStyle w:val="PargrafodaLista1"/>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Caso os autos do processo não estejam disponíveis para vista dos licitantes interessados, o prazo para recurso será suspenso.</w:t>
      </w: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Manifestado o interesse de </w:t>
      </w:r>
      <w:r w:rsidR="00EB3426">
        <w:rPr>
          <w:rFonts w:ascii="Book Antiqua" w:hAnsi="Book Antiqua" w:cs="Book Antiqua"/>
          <w:sz w:val="20"/>
          <w:szCs w:val="20"/>
        </w:rPr>
        <w:t>recorrer, a pregoeira</w:t>
      </w:r>
      <w:r>
        <w:rPr>
          <w:rFonts w:ascii="Book Antiqua" w:eastAsia="Times New Roman" w:hAnsi="Book Antiqua" w:cs="Book Antiqua"/>
          <w:sz w:val="20"/>
          <w:szCs w:val="20"/>
          <w:lang w:eastAsia="pt-BR"/>
        </w:rPr>
        <w:t xml:space="preserve"> poderá:</w:t>
      </w:r>
    </w:p>
    <w:p w:rsidR="00277042" w:rsidRDefault="00075F3F" w:rsidP="00075F3F">
      <w:pPr>
        <w:pStyle w:val="PargrafodaLista1"/>
        <w:tabs>
          <w:tab w:val="left" w:pos="284"/>
        </w:tabs>
        <w:spacing w:after="0"/>
        <w:ind w:left="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115.1.    </w:t>
      </w:r>
      <w:r w:rsidR="00EA3059">
        <w:rPr>
          <w:rFonts w:ascii="Book Antiqua" w:eastAsia="Times New Roman" w:hAnsi="Book Antiqua" w:cs="Book Antiqua"/>
          <w:sz w:val="20"/>
          <w:szCs w:val="20"/>
          <w:lang w:eastAsia="pt-BR"/>
        </w:rPr>
        <w:t>Negar admissibilidade ao recurso, quando interposto sem motivação ou fora do prazo estabelecido;</w:t>
      </w:r>
    </w:p>
    <w:p w:rsidR="00277042" w:rsidRDefault="00BD5645" w:rsidP="00BD5645">
      <w:pPr>
        <w:pStyle w:val="PargrafodaLista1"/>
        <w:tabs>
          <w:tab w:val="left" w:pos="284"/>
        </w:tabs>
        <w:spacing w:after="0"/>
        <w:ind w:left="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115. 2    </w:t>
      </w:r>
      <w:r w:rsidR="00EA3059">
        <w:rPr>
          <w:rFonts w:ascii="Book Antiqua" w:eastAsia="Times New Roman" w:hAnsi="Book Antiqua" w:cs="Book Antiqua"/>
          <w:sz w:val="20"/>
          <w:szCs w:val="20"/>
          <w:lang w:eastAsia="pt-BR"/>
        </w:rPr>
        <w:t>Motivadamente, reconsiderar a decisão;</w:t>
      </w:r>
    </w:p>
    <w:p w:rsidR="00277042" w:rsidRDefault="00BD5645" w:rsidP="00913193">
      <w:pPr>
        <w:pStyle w:val="PargrafodaLista1"/>
        <w:numPr>
          <w:ilvl w:val="0"/>
          <w:numId w:val="27"/>
        </w:num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3    </w:t>
      </w:r>
      <w:r w:rsidR="00EA3059">
        <w:rPr>
          <w:rFonts w:ascii="Book Antiqua" w:eastAsia="Times New Roman" w:hAnsi="Book Antiqua" w:cs="Book Antiqua"/>
          <w:sz w:val="20"/>
          <w:szCs w:val="20"/>
          <w:lang w:eastAsia="pt-BR"/>
        </w:rPr>
        <w:t>Manter a decisão, encaminhando o recurso para autoridade julgadora.</w:t>
      </w:r>
    </w:p>
    <w:p w:rsidR="00277042" w:rsidRDefault="00277042">
      <w:pPr>
        <w:pStyle w:val="PargrafodaLista1"/>
        <w:tabs>
          <w:tab w:val="left" w:pos="284"/>
        </w:tabs>
        <w:spacing w:after="0"/>
        <w:ind w:left="0"/>
        <w:jc w:val="both"/>
        <w:rPr>
          <w:rFonts w:ascii="Book Antiqua" w:eastAsia="Times New Roman" w:hAnsi="Book Antiqua" w:cs="Book Antiqua"/>
          <w:sz w:val="20"/>
          <w:szCs w:val="20"/>
          <w:lang w:eastAsia="pt-BR"/>
        </w:rPr>
      </w:pPr>
    </w:p>
    <w:p w:rsidR="00277042" w:rsidRDefault="00EA3059" w:rsidP="00913193">
      <w:pPr>
        <w:numPr>
          <w:ilvl w:val="0"/>
          <w:numId w:val="27"/>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acolhimento do recurso importará na invalidação apenas dos atos insuscetíveis de aproveitamento.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pPr>
        <w:spacing w:after="0"/>
        <w:jc w:val="both"/>
        <w:rPr>
          <w:rFonts w:ascii="Book Antiqua" w:hAnsi="Book Antiqua" w:cs="Book Antiqua"/>
          <w:b/>
          <w:bCs/>
          <w:sz w:val="20"/>
          <w:szCs w:val="20"/>
          <w:lang w:eastAsia="pt-BR"/>
        </w:rPr>
      </w:pPr>
      <w:r>
        <w:rPr>
          <w:rFonts w:ascii="Book Antiqua" w:hAnsi="Book Antiqua" w:cs="Book Antiqua"/>
          <w:b/>
          <w:bCs/>
          <w:sz w:val="20"/>
          <w:szCs w:val="20"/>
          <w:lang w:eastAsia="pt-BR"/>
        </w:rPr>
        <w:t>SEÇÃO XXII – DA ADJUDICAÇÃO E HOMOLOGAÇÃO</w:t>
      </w:r>
    </w:p>
    <w:p w:rsidR="00277042" w:rsidRDefault="00277042">
      <w:pPr>
        <w:spacing w:after="0"/>
        <w:jc w:val="both"/>
        <w:rPr>
          <w:rFonts w:ascii="Book Antiqua" w:hAnsi="Book Antiqua" w:cs="Book Antiqua"/>
          <w:sz w:val="20"/>
          <w:szCs w:val="20"/>
          <w:lang w:eastAsia="pt-BR"/>
        </w:rPr>
      </w:pPr>
    </w:p>
    <w:p w:rsidR="00277042" w:rsidRDefault="00EA3059" w:rsidP="00913193">
      <w:pPr>
        <w:numPr>
          <w:ilvl w:val="0"/>
          <w:numId w:val="8"/>
        </w:numPr>
        <w:spacing w:after="0"/>
        <w:ind w:left="0" w:firstLine="0"/>
        <w:jc w:val="both"/>
        <w:rPr>
          <w:rFonts w:ascii="Book Antiqua" w:hAnsi="Book Antiqua" w:cs="Book Antiqua"/>
          <w:sz w:val="20"/>
          <w:szCs w:val="20"/>
          <w:lang w:eastAsia="pt-BR"/>
        </w:rPr>
      </w:pPr>
      <w:r>
        <w:rPr>
          <w:rFonts w:ascii="Book Antiqua" w:hAnsi="Book Antiqua" w:cs="Book Antiqua"/>
          <w:sz w:val="20"/>
          <w:szCs w:val="20"/>
          <w:lang w:eastAsia="pt-BR"/>
        </w:rPr>
        <w:t>Não</w:t>
      </w:r>
      <w:r w:rsidR="00EB3426">
        <w:rPr>
          <w:rFonts w:ascii="Book Antiqua" w:hAnsi="Book Antiqua" w:cs="Book Antiqua"/>
          <w:sz w:val="20"/>
          <w:szCs w:val="20"/>
          <w:lang w:eastAsia="pt-BR"/>
        </w:rPr>
        <w:t xml:space="preserve"> havendo recurso, a pregoeira</w:t>
      </w:r>
      <w:r>
        <w:rPr>
          <w:rFonts w:ascii="Book Antiqua" w:hAnsi="Book Antiqua" w:cs="Book Antiqua"/>
          <w:sz w:val="20"/>
          <w:szCs w:val="20"/>
          <w:lang w:eastAsia="pt-BR"/>
        </w:rPr>
        <w:t xml:space="preserve"> adjudicará o objeto ao licitante vencedor e encaminhará o procedimento à autoridade superior para homologação.</w:t>
      </w:r>
    </w:p>
    <w:p w:rsidR="00277042" w:rsidRDefault="00277042">
      <w:pPr>
        <w:spacing w:after="0"/>
        <w:jc w:val="both"/>
        <w:rPr>
          <w:rFonts w:ascii="Book Antiqua" w:hAnsi="Book Antiqua" w:cs="Book Antiqua"/>
          <w:sz w:val="20"/>
          <w:szCs w:val="20"/>
          <w:lang w:eastAsia="pt-BR"/>
        </w:rPr>
      </w:pPr>
    </w:p>
    <w:p w:rsidR="00277042" w:rsidRDefault="00EA3059" w:rsidP="00913193">
      <w:pPr>
        <w:numPr>
          <w:ilvl w:val="0"/>
          <w:numId w:val="8"/>
        </w:numPr>
        <w:spacing w:after="0"/>
        <w:ind w:left="0" w:firstLine="0"/>
        <w:jc w:val="both"/>
        <w:rPr>
          <w:rFonts w:ascii="Book Antiqua" w:hAnsi="Book Antiqua" w:cs="Book Antiqua"/>
          <w:sz w:val="20"/>
          <w:szCs w:val="20"/>
          <w:lang w:eastAsia="pt-BR"/>
        </w:rPr>
      </w:pPr>
      <w:r>
        <w:rPr>
          <w:rFonts w:ascii="Book Antiqua" w:hAnsi="Book Antiqua" w:cs="Book Antiqua"/>
          <w:sz w:val="20"/>
          <w:szCs w:val="20"/>
          <w:lang w:eastAsia="pt-BR"/>
        </w:rPr>
        <w:t>Decididos os recursos e constatada a regularidade dos atos praticados, a autoridade competente homologará o procedimento licitatório e adjudicará o objeto ao licitante vencedor.</w:t>
      </w:r>
    </w:p>
    <w:p w:rsidR="00277042" w:rsidRDefault="00277042">
      <w:pPr>
        <w:spacing w:after="0"/>
        <w:jc w:val="both"/>
        <w:rPr>
          <w:rFonts w:ascii="Book Antiqua" w:hAnsi="Book Antiqua" w:cs="Book Antiqua"/>
          <w:sz w:val="20"/>
          <w:szCs w:val="20"/>
          <w:lang w:eastAsia="pt-BR"/>
        </w:rPr>
      </w:pPr>
    </w:p>
    <w:p w:rsidR="00277042" w:rsidRDefault="00EA3059" w:rsidP="00913193">
      <w:pPr>
        <w:numPr>
          <w:ilvl w:val="0"/>
          <w:numId w:val="8"/>
        </w:numPr>
        <w:spacing w:after="0"/>
        <w:ind w:left="0" w:firstLine="0"/>
        <w:jc w:val="both"/>
        <w:rPr>
          <w:rFonts w:ascii="Book Antiqua" w:hAnsi="Book Antiqua" w:cs="Book Antiqua"/>
          <w:sz w:val="20"/>
          <w:szCs w:val="20"/>
          <w:lang w:eastAsia="pt-BR"/>
        </w:rPr>
      </w:pPr>
      <w:r>
        <w:rPr>
          <w:rFonts w:ascii="Book Antiqua" w:hAnsi="Book Antiqua" w:cs="Book Antiqua"/>
          <w:sz w:val="20"/>
          <w:szCs w:val="20"/>
          <w:lang w:eastAsia="pt-BR"/>
        </w:rPr>
        <w:t>Após a adjudicação referida nos itens anteriores, o adjudicatário será convocado para assinar o contrato ou retirar o instrumento equivalente, no prazo de 03 (três) dias úteis.</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8"/>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convocação do licitante subsequente será realizada de acordo com as regras previstas na Seção “DA REABERTURA DA SESSÃO PÚBLICA</w:t>
      </w:r>
    </w:p>
    <w:p w:rsidR="00277042" w:rsidRDefault="00277042">
      <w:pPr>
        <w:widowControl w:val="0"/>
        <w:tabs>
          <w:tab w:val="left" w:pos="1418"/>
        </w:tabs>
        <w:spacing w:after="0"/>
        <w:contextualSpacing/>
        <w:jc w:val="both"/>
        <w:rPr>
          <w:rFonts w:ascii="Book Antiqua" w:hAnsi="Book Antiqua" w:cs="Book Antiqua"/>
          <w:sz w:val="20"/>
          <w:szCs w:val="20"/>
          <w:lang w:bidi="pt-BR"/>
        </w:rPr>
      </w:pPr>
    </w:p>
    <w:p w:rsidR="00277042" w:rsidRDefault="00EA3059">
      <w:pPr>
        <w:tabs>
          <w:tab w:val="left" w:pos="284"/>
        </w:tabs>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XXIII– DA FORMALIZAÇÃO DA ATA DE REGISTRO DE PREÇOS</w:t>
      </w:r>
    </w:p>
    <w:p w:rsidR="00277042" w:rsidRDefault="00277042">
      <w:pPr>
        <w:tabs>
          <w:tab w:val="left" w:pos="284"/>
        </w:tabs>
        <w:spacing w:after="0"/>
        <w:jc w:val="both"/>
        <w:rPr>
          <w:rFonts w:ascii="Book Antiqua" w:eastAsia="Times New Roman" w:hAnsi="Book Antiqua" w:cs="Book Antiqua"/>
          <w:b/>
          <w:bCs/>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 xml:space="preserve">Homologado o resultado da licitação, o órgão gerenciador, respeitada a ordem de classificação e a quantidade de fornecedores a serem registrados, convocará os interessados para, no prazo de até </w:t>
      </w:r>
      <w:r>
        <w:rPr>
          <w:rFonts w:ascii="Book Antiqua" w:eastAsia="Times New Roman" w:hAnsi="Book Antiqua" w:cs="Book Antiqua"/>
          <w:sz w:val="20"/>
          <w:szCs w:val="20"/>
          <w:lang w:eastAsia="pt-BR"/>
        </w:rPr>
        <w:t>03 (três) dias úteis</w:t>
      </w:r>
      <w:r>
        <w:rPr>
          <w:rFonts w:ascii="Book Antiqua" w:hAnsi="Book Antiqua" w:cs="Book Antiqua"/>
          <w:sz w:val="20"/>
          <w:szCs w:val="20"/>
        </w:rPr>
        <w:t>, contados da data da convocação, procederem à assinatura da Ata de Registro de Preços, a qual, após cumpridos os requisitos de publicidade, terá efeito de compromisso de fornecimento nas condições estabelecidas.</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O prazo previsto poderá ser prorrogado uma vez, por igual período, quando, durante o seu transcurso, for solicitado pelo licitante convocado, desde que ocorra motivo justificado e aceito pelo órgão gerenciador.</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recusa injustificada de fornecedor classificado em assinar a ata dentro do prazo estabelecido pela Administração ensejará a aplicação das penalidades estabelecidas em lei ou no presente instrumento convocatório.</w:t>
      </w:r>
    </w:p>
    <w:p w:rsidR="00277042" w:rsidRDefault="00277042">
      <w:pPr>
        <w:pStyle w:val="PargrafodaLista1"/>
        <w:spacing w:after="0"/>
        <w:ind w:left="0"/>
        <w:rPr>
          <w:rFonts w:ascii="Book Antiqua" w:hAnsi="Book Antiqua" w:cs="Book Antiqua"/>
          <w:sz w:val="20"/>
          <w:szCs w:val="20"/>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277042" w:rsidRDefault="00277042">
      <w:pPr>
        <w:pStyle w:val="PargrafodaLista1"/>
        <w:spacing w:after="0"/>
        <w:ind w:left="0"/>
        <w:rPr>
          <w:rFonts w:ascii="Book Antiqua" w:hAnsi="Book Antiqua" w:cs="Book Antiqua"/>
          <w:sz w:val="20"/>
          <w:szCs w:val="20"/>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lastRenderedPageBreak/>
        <w:t>Serão registrados em ata os preços e quantitativos dos licitantes que aceitarem cotar os bens com preços iguais ao do licitante mais bem classificado;segundo a ordem de classificação baseada na última proposta apresentada durante a fase competitiva, que deverá ser observada para fins de eventual contratação.</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No momento da assinatura da Ata a Administração verificará se os licitantes mantêm as mesmas condições de habilitação consignadas no edital, as quais deverão ser mantidas durante toda a vigência da ata.</w:t>
      </w:r>
    </w:p>
    <w:p w:rsidR="00277042" w:rsidRDefault="00277042">
      <w:pPr>
        <w:tabs>
          <w:tab w:val="left" w:pos="284"/>
        </w:tabs>
        <w:spacing w:after="0"/>
        <w:jc w:val="both"/>
        <w:rPr>
          <w:rFonts w:ascii="Book Antiqua" w:eastAsia="Times New Roman" w:hAnsi="Book Antiqua" w:cs="Book Antiqua"/>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Constatada a irregularidade, quando o licitante vencedor recusar-se a assinar o contrato ou retirar o instrumento equivalente ou em qualquer outra hipótese de cancelamento do registro prevista no artigo 13 do Decreto nº 183/13, a Prefeitura Municipal poderá convocar o licitante subsequente na ordem de classificação para assinar o contrato ou retirar o instrumento equivalente.</w:t>
      </w:r>
    </w:p>
    <w:p w:rsidR="00277042" w:rsidRDefault="00277042">
      <w:pPr>
        <w:pStyle w:val="PargrafodaLista1"/>
        <w:spacing w:after="0"/>
        <w:ind w:left="0"/>
        <w:rPr>
          <w:rFonts w:ascii="Book Antiqua" w:eastAsia="Times New Roman" w:hAnsi="Book Antiqua" w:cs="Book Antiqua"/>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Após a homologação da licitação, o registro de preços observará, entre outras, as seguintes condições:</w:t>
      </w:r>
    </w:p>
    <w:p w:rsidR="00277042" w:rsidRDefault="00EA3059">
      <w:pPr>
        <w:tabs>
          <w:tab w:val="left" w:pos="284"/>
        </w:tabs>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116.1. Será incluído, na respectiva ata, o registro dos licitantes que aceitarem cotar os bens com preços iguais ao do licitante vencedor na sequência da classificação do certame.</w:t>
      </w:r>
    </w:p>
    <w:p w:rsidR="00277042" w:rsidRDefault="00EA3059">
      <w:pPr>
        <w:tabs>
          <w:tab w:val="left" w:pos="284"/>
        </w:tabs>
        <w:spacing w:after="0"/>
        <w:jc w:val="both"/>
        <w:rPr>
          <w:rFonts w:ascii="Book Antiqua" w:eastAsia="Times New Roman" w:hAnsi="Book Antiqua" w:cs="Book Antiqua"/>
          <w:sz w:val="20"/>
          <w:szCs w:val="20"/>
        </w:rPr>
      </w:pPr>
      <w:r>
        <w:rPr>
          <w:rFonts w:ascii="Book Antiqua" w:eastAsia="Times New Roman" w:hAnsi="Book Antiqua" w:cs="Book Antiqua"/>
          <w:sz w:val="20"/>
          <w:szCs w:val="20"/>
          <w:lang w:eastAsia="pt-BR"/>
        </w:rPr>
        <w:t xml:space="preserve">116.2. </w:t>
      </w:r>
      <w:r>
        <w:rPr>
          <w:rFonts w:ascii="Book Antiqua" w:eastAsia="Times New Roman" w:hAnsi="Book Antiqua" w:cs="Book Antiqua"/>
          <w:sz w:val="20"/>
          <w:szCs w:val="20"/>
        </w:rPr>
        <w:t>O registro a que se refere item anterior tem por objetivo a formação de cadastro de reserva, no caso de exclusão do primeiro colocado da ata.</w:t>
      </w:r>
    </w:p>
    <w:p w:rsidR="00277042" w:rsidRDefault="00277042">
      <w:pPr>
        <w:tabs>
          <w:tab w:val="left" w:pos="284"/>
        </w:tabs>
        <w:spacing w:after="0"/>
        <w:jc w:val="both"/>
        <w:rPr>
          <w:rFonts w:ascii="Book Antiqua" w:eastAsia="Times New Roman" w:hAnsi="Book Antiqua" w:cs="Book Antiqua"/>
          <w:sz w:val="20"/>
          <w:szCs w:val="20"/>
          <w:shd w:val="clear" w:color="auto" w:fill="FFFFFF"/>
          <w:lang w:eastAsia="pt-BR"/>
        </w:rPr>
      </w:pPr>
    </w:p>
    <w:p w:rsidR="00277042" w:rsidRDefault="00EA3059">
      <w:pPr>
        <w:tabs>
          <w:tab w:val="left" w:pos="284"/>
        </w:tabs>
        <w:spacing w:after="0"/>
        <w:jc w:val="both"/>
        <w:outlineLvl w:val="0"/>
        <w:rPr>
          <w:rFonts w:ascii="Book Antiqua" w:eastAsia="Times New Roman" w:hAnsi="Book Antiqua" w:cs="Book Antiqua"/>
          <w:b/>
          <w:bCs/>
          <w:kern w:val="36"/>
          <w:sz w:val="20"/>
          <w:szCs w:val="20"/>
          <w:lang w:eastAsia="pt-BR"/>
        </w:rPr>
      </w:pPr>
      <w:r>
        <w:rPr>
          <w:rFonts w:ascii="Book Antiqua" w:eastAsia="Times New Roman" w:hAnsi="Book Antiqua" w:cs="Book Antiqua"/>
          <w:b/>
          <w:bCs/>
          <w:kern w:val="36"/>
          <w:sz w:val="20"/>
          <w:szCs w:val="20"/>
          <w:lang w:eastAsia="pt-BR"/>
        </w:rPr>
        <w:t>SEÇÃO XXIV – DA VIGÊNCIA DA ATA</w:t>
      </w:r>
    </w:p>
    <w:p w:rsidR="00277042" w:rsidRDefault="00277042">
      <w:pPr>
        <w:tabs>
          <w:tab w:val="left" w:pos="284"/>
        </w:tabs>
        <w:spacing w:after="0"/>
        <w:jc w:val="both"/>
        <w:outlineLvl w:val="0"/>
        <w:rPr>
          <w:rFonts w:ascii="Book Antiqua" w:eastAsia="Times New Roman" w:hAnsi="Book Antiqua" w:cs="Book Antiqua"/>
          <w:b/>
          <w:bCs/>
          <w:kern w:val="36"/>
          <w:sz w:val="20"/>
          <w:szCs w:val="20"/>
          <w:lang w:eastAsia="pt-BR"/>
        </w:rPr>
      </w:pPr>
    </w:p>
    <w:p w:rsidR="00277042" w:rsidRDefault="00EA3059" w:rsidP="00913193">
      <w:pPr>
        <w:numPr>
          <w:ilvl w:val="0"/>
          <w:numId w:val="9"/>
        </w:numPr>
        <w:tabs>
          <w:tab w:val="left" w:pos="284"/>
        </w:tabs>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 xml:space="preserve">A Ata de Registro de Preços terá vigência de </w:t>
      </w:r>
      <w:r>
        <w:rPr>
          <w:rFonts w:ascii="Book Antiqua" w:hAnsi="Book Antiqua" w:cs="Book Antiqua"/>
          <w:b/>
          <w:sz w:val="20"/>
          <w:szCs w:val="20"/>
        </w:rPr>
        <w:t>12 (doze) meses</w:t>
      </w:r>
      <w:r>
        <w:rPr>
          <w:rFonts w:ascii="Book Antiqua" w:hAnsi="Book Antiqua" w:cs="Book Antiqua"/>
          <w:sz w:val="20"/>
          <w:szCs w:val="20"/>
        </w:rPr>
        <w:t>, a contar da data de sua assinatura.</w:t>
      </w:r>
    </w:p>
    <w:p w:rsidR="00277042" w:rsidRDefault="00277042">
      <w:pPr>
        <w:tabs>
          <w:tab w:val="left" w:pos="284"/>
        </w:tabs>
        <w:spacing w:after="0"/>
        <w:jc w:val="both"/>
        <w:rPr>
          <w:rFonts w:ascii="Book Antiqua" w:hAnsi="Book Antiqua" w:cs="Book Antiqua"/>
          <w:b/>
          <w:sz w:val="20"/>
          <w:szCs w:val="20"/>
        </w:rPr>
      </w:pPr>
    </w:p>
    <w:p w:rsidR="00277042" w:rsidRDefault="00EA3059">
      <w:pPr>
        <w:tabs>
          <w:tab w:val="left" w:pos="284"/>
        </w:tabs>
        <w:spacing w:after="0"/>
        <w:jc w:val="both"/>
        <w:rPr>
          <w:rFonts w:ascii="Book Antiqua" w:hAnsi="Book Antiqua" w:cs="Book Antiqua"/>
          <w:b/>
          <w:sz w:val="20"/>
          <w:szCs w:val="20"/>
        </w:rPr>
      </w:pPr>
      <w:r>
        <w:rPr>
          <w:rFonts w:ascii="Book Antiqua" w:hAnsi="Book Antiqua" w:cs="Book Antiqua"/>
          <w:b/>
          <w:sz w:val="20"/>
          <w:szCs w:val="20"/>
        </w:rPr>
        <w:t>SEÇÃO XXV – DA ALTERAÇÃO E DO CANCELAMENTO DA ATA</w:t>
      </w:r>
    </w:p>
    <w:p w:rsidR="00277042" w:rsidRDefault="00277042">
      <w:pPr>
        <w:tabs>
          <w:tab w:val="left" w:pos="284"/>
        </w:tabs>
        <w:spacing w:after="0"/>
        <w:jc w:val="both"/>
        <w:rPr>
          <w:rFonts w:ascii="Book Antiqua" w:hAnsi="Book Antiqua" w:cs="Book Antiqua"/>
          <w:b/>
          <w:sz w:val="20"/>
          <w:szCs w:val="20"/>
        </w:rPr>
      </w:pPr>
    </w:p>
    <w:p w:rsidR="00277042" w:rsidRDefault="00EA3059" w:rsidP="00913193">
      <w:pPr>
        <w:numPr>
          <w:ilvl w:val="0"/>
          <w:numId w:val="9"/>
        </w:numPr>
        <w:tabs>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A alteração da Ata de Registro de Preços e o cancelamento do registro do fornecedor obedecerão à disciplina do Decreto n° 183/13, conforme previsto na Ata de Registro de Preços anexa ao Edital.</w:t>
      </w:r>
    </w:p>
    <w:p w:rsidR="00277042" w:rsidRDefault="00277042">
      <w:pPr>
        <w:tabs>
          <w:tab w:val="left" w:pos="284"/>
        </w:tabs>
        <w:spacing w:after="0"/>
        <w:jc w:val="both"/>
        <w:rPr>
          <w:rFonts w:ascii="Book Antiqua" w:hAnsi="Book Antiqua" w:cs="Book Antiqua"/>
          <w:sz w:val="20"/>
          <w:szCs w:val="20"/>
        </w:rPr>
      </w:pPr>
    </w:p>
    <w:p w:rsidR="00277042" w:rsidRDefault="00EA3059" w:rsidP="00913193">
      <w:pPr>
        <w:numPr>
          <w:ilvl w:val="0"/>
          <w:numId w:val="9"/>
        </w:numPr>
        <w:tabs>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É vedado efetuar acréscimos nos quantitativos fixados pela ata de registro de preços, inclusive o acréscimo de que trata o § 1º do art. 65 da Lei nº 8.666/93, sem prejuízo da possibilidade de alterações dos contratos eventualmente firmados.</w:t>
      </w:r>
    </w:p>
    <w:p w:rsidR="00277042" w:rsidRDefault="00277042">
      <w:pPr>
        <w:tabs>
          <w:tab w:val="left" w:pos="284"/>
        </w:tabs>
        <w:spacing w:after="0"/>
        <w:jc w:val="both"/>
        <w:rPr>
          <w:rFonts w:ascii="Book Antiqua" w:hAnsi="Book Antiqua" w:cs="Book Antiqua"/>
          <w:sz w:val="20"/>
          <w:szCs w:val="20"/>
        </w:rPr>
      </w:pPr>
    </w:p>
    <w:p w:rsidR="00277042" w:rsidRDefault="00EA3059">
      <w:pPr>
        <w:spacing w:after="0"/>
        <w:jc w:val="both"/>
        <w:rPr>
          <w:rFonts w:ascii="Book Antiqua" w:hAnsi="Book Antiqua" w:cs="Book Antiqua"/>
          <w:b/>
          <w:sz w:val="20"/>
          <w:szCs w:val="20"/>
        </w:rPr>
      </w:pPr>
      <w:r>
        <w:rPr>
          <w:rFonts w:ascii="Book Antiqua" w:hAnsi="Book Antiqua" w:cs="Book Antiqua"/>
          <w:b/>
          <w:sz w:val="20"/>
          <w:szCs w:val="20"/>
        </w:rPr>
        <w:t>SEÇÃO XXVI – DA CONTRATAÇÃO COM OS FORNECEDORES</w:t>
      </w:r>
    </w:p>
    <w:p w:rsidR="00277042" w:rsidRDefault="00277042">
      <w:pPr>
        <w:spacing w:after="0"/>
        <w:jc w:val="both"/>
        <w:rPr>
          <w:rFonts w:ascii="Book Antiqua" w:hAnsi="Book Antiqua" w:cs="Book Antiqua"/>
          <w:b/>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 contratação com o fornecedor registrado, de acordo com a necessidade do órgão, será formalizada por intermédio de (a) instrumento contratual; b) nota de empenho de despesa; c) autorização de compra; ou, d) especificar outro instrumento similar), conforme disposto no artigo 62 da Lei nº 8.666/93, e obedecidos os requisitos pertinentes do Decreto nº 183/13.</w:t>
      </w: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O órgão convocará o fornecedor com preço registrado em Ata para, a cada contratação, no prazo de 03 (três) dias úteis, (a) efetuar a retirada da Nota de Empenho ou instrumento equivalente; ou, b) assinar o Contrato), sob pena de decair do direito à contratação, sem prejuízo das sanções previstas no Edital e na Ata de Registro de Preços.</w:t>
      </w:r>
    </w:p>
    <w:p w:rsidR="00277042" w:rsidRDefault="00EA3059" w:rsidP="00913193">
      <w:pPr>
        <w:numPr>
          <w:ilvl w:val="1"/>
          <w:numId w:val="10"/>
        </w:numPr>
        <w:spacing w:after="0"/>
        <w:ind w:left="0" w:firstLine="0"/>
        <w:jc w:val="both"/>
        <w:rPr>
          <w:rFonts w:ascii="Book Antiqua" w:hAnsi="Book Antiqua" w:cs="Book Antiqua"/>
          <w:sz w:val="20"/>
          <w:szCs w:val="20"/>
        </w:rPr>
      </w:pPr>
      <w:r>
        <w:rPr>
          <w:rFonts w:ascii="Book Antiqua" w:hAnsi="Book Antiqua" w:cs="Book Antiqua"/>
          <w:bCs/>
          <w:sz w:val="20"/>
          <w:szCs w:val="20"/>
          <w:lang w:bidi="pt-BR"/>
        </w:rPr>
        <w:t xml:space="preserve">Esse </w:t>
      </w:r>
      <w:r>
        <w:rPr>
          <w:rFonts w:ascii="Book Antiqua" w:hAnsi="Book Antiqua" w:cs="Book Antiqua"/>
          <w:sz w:val="20"/>
          <w:szCs w:val="20"/>
          <w:lang w:bidi="pt-BR"/>
        </w:rPr>
        <w:t>prazo poderá ser prorrogado, por igual período, por solicitação justificada do fornecedor e aceita pela Administração.</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eastAsia="Times New Roman" w:hAnsi="Book Antiqua" w:cs="Book Antiqua"/>
          <w:sz w:val="20"/>
          <w:szCs w:val="20"/>
          <w:lang w:eastAsia="pt-BR"/>
        </w:rPr>
        <w:lastRenderedPageBreak/>
        <w:t>Previamente à formalização de cada contratação, o Setor de Contratos realizará da consulta da regularidade fiscal e ao Cadastro Nacional de Empresas Inidôneas e Suspensas – CEIS e ao Cadastro Nacional de Condenações Cíveis por Atos de Improbidade Administrativa para identificar possível proibição de contratar com o Poder Público e verificar a manutenção</w:t>
      </w:r>
      <w:r>
        <w:rPr>
          <w:rFonts w:ascii="Book Antiqua" w:hAnsi="Book Antiqua" w:cs="Book Antiqua"/>
          <w:sz w:val="20"/>
          <w:szCs w:val="20"/>
        </w:rPr>
        <w:t xml:space="preserve"> das condições de habilitação.</w:t>
      </w:r>
    </w:p>
    <w:p w:rsidR="00277042" w:rsidRDefault="00EA3059" w:rsidP="00913193">
      <w:pPr>
        <w:numPr>
          <w:ilvl w:val="1"/>
          <w:numId w:val="10"/>
        </w:numPr>
        <w:spacing w:after="0"/>
        <w:ind w:left="0" w:firstLine="0"/>
        <w:jc w:val="both"/>
        <w:rPr>
          <w:rFonts w:ascii="Book Antiqua" w:hAnsi="Book Antiqua" w:cs="Book Antiqua"/>
          <w:sz w:val="20"/>
          <w:szCs w:val="20"/>
        </w:rPr>
      </w:pPr>
      <w:r>
        <w:rPr>
          <w:rFonts w:ascii="Book Antiqua" w:hAnsi="Book Antiqua" w:cs="Book Antiqua"/>
          <w:sz w:val="20"/>
          <w:szCs w:val="20"/>
        </w:rPr>
        <w:t xml:space="preserve">Na hipótese de irregularidade, o contratado deverá regularizar a sua situação perante o cadastro no prazo de até 03 (três) dias, sob pena de aplicação das penalidades previstas no edital e anexos. </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É vedada a subcontratação total do objeto do contrato.</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É admitida a subcontratação parcial do objeto do contrato até o limite de 25% do valor total licitado, mediante prévia e expressa autorização do órgão contratante.</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As empresas a serem subcontratadas deverão ser indicadas e qualificadas pela empresa contratada, com a descrição dos serviços a serem prestados e seus respectivos valores.</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 subcontratação somente será autorizada mediante apresentação, pela empresa subcontratada, de toda a documentação de habilitação exigida neste Edital.</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 empresa contratada é responsável pelos danos causados pela subcontratada à Administração ou a terceiros na execução do objeto subcontratado.</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 empresa contratada compromete-se a substituir imediatamente a empresa subcontratada, na hipótese de extinção da subcontratação, sob pena de aplicação das sanções previstas no edital e seus anexos.</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Aplicam-se às empresas subcontratadas todas as restrições previstas neste edital.</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 Contratada deverá manter durante toda a execução do contrato, em compatibilidade com as obrigações assumidas, todas as condições de habilitação e qualificação exigidas na licitação.</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Durante a vigência do contrato, a fiscalização será exercida por um representante da Contratante, ao qual competirá registrar em relatório todas as ocorrências e as deficiências verificadas e dirimir as dúvidas que surgirem no curso da prestação dos serviços, de tudo dando ciência à Administração.</w:t>
      </w:r>
    </w:p>
    <w:p w:rsidR="00277042" w:rsidRDefault="00277042">
      <w:pPr>
        <w:pStyle w:val="PargrafodaLista1"/>
        <w:spacing w:after="0"/>
        <w:ind w:left="0"/>
        <w:rPr>
          <w:rFonts w:ascii="Book Antiqua" w:hAnsi="Book Antiqua" w:cs="Book Antiqua"/>
          <w:sz w:val="20"/>
          <w:szCs w:val="20"/>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XXVII - DO REAJUSTE</w:t>
      </w:r>
    </w:p>
    <w:p w:rsidR="00277042" w:rsidRDefault="00277042">
      <w:pPr>
        <w:spacing w:after="0"/>
        <w:jc w:val="both"/>
        <w:rPr>
          <w:rFonts w:ascii="Book Antiqua" w:eastAsia="Times New Roman" w:hAnsi="Book Antiqua" w:cs="Book Antiqua"/>
          <w:b/>
          <w:bCs/>
          <w:sz w:val="20"/>
          <w:szCs w:val="20"/>
          <w:lang w:eastAsia="pt-BR"/>
        </w:rPr>
      </w:pPr>
    </w:p>
    <w:p w:rsidR="00277042" w:rsidRDefault="00EA3059" w:rsidP="00913193">
      <w:pPr>
        <w:numPr>
          <w:ilvl w:val="0"/>
          <w:numId w:val="10"/>
        </w:numPr>
        <w:tabs>
          <w:tab w:val="left" w:pos="567"/>
        </w:tabs>
        <w:spacing w:after="0"/>
        <w:ind w:left="0" w:firstLine="0"/>
        <w:jc w:val="both"/>
        <w:rPr>
          <w:rFonts w:ascii="Book Antiqua" w:hAnsi="Book Antiqua" w:cs="Book Antiqua"/>
          <w:sz w:val="20"/>
          <w:szCs w:val="20"/>
        </w:rPr>
      </w:pPr>
      <w:r>
        <w:rPr>
          <w:rFonts w:ascii="Book Antiqua" w:hAnsi="Book Antiqua" w:cs="Book Antiqua"/>
          <w:sz w:val="20"/>
          <w:szCs w:val="20"/>
        </w:rPr>
        <w:t>Transcorridos 12 (doze) meses da contratação e, caso haja prorrogação do contrato, os preços poderão ser reajustados, tendo por base a data da apresentação da proposta, tendo como limite máximo a variação do Índice Nacional de Preços ao Consumidor (INPC) do IBGE.</w:t>
      </w:r>
    </w:p>
    <w:p w:rsidR="00277042" w:rsidRDefault="00277042">
      <w:pPr>
        <w:tabs>
          <w:tab w:val="left" w:pos="567"/>
        </w:tabs>
        <w:spacing w:after="0"/>
        <w:jc w:val="both"/>
        <w:rPr>
          <w:rFonts w:ascii="Book Antiqua" w:hAnsi="Book Antiqua" w:cs="Book Antiqua"/>
          <w:sz w:val="20"/>
          <w:szCs w:val="20"/>
        </w:rPr>
      </w:pPr>
    </w:p>
    <w:p w:rsidR="00277042" w:rsidRDefault="00EA3059" w:rsidP="00913193">
      <w:pPr>
        <w:numPr>
          <w:ilvl w:val="0"/>
          <w:numId w:val="10"/>
        </w:numPr>
        <w:tabs>
          <w:tab w:val="left" w:pos="426"/>
        </w:tabs>
        <w:spacing w:after="0"/>
        <w:ind w:left="0" w:firstLine="0"/>
        <w:jc w:val="both"/>
        <w:rPr>
          <w:rFonts w:ascii="Book Antiqua" w:hAnsi="Book Antiqua" w:cs="Book Antiqua"/>
          <w:sz w:val="20"/>
          <w:szCs w:val="20"/>
        </w:rPr>
      </w:pPr>
      <w:r>
        <w:rPr>
          <w:rFonts w:ascii="Book Antiqua" w:hAnsi="Book Antiqua" w:cs="Book Antiqua"/>
          <w:sz w:val="20"/>
          <w:szCs w:val="20"/>
        </w:rPr>
        <w:t>Para a efetiva aplicação do reajuste, previsto no item acima, a licitante vencedora deverá apresentar sua solicitação por escrito, contendo os demonstrativos e seus comprovantes, para análise e negociação a Prefeitura Municipal de Amargosa.</w:t>
      </w:r>
    </w:p>
    <w:p w:rsidR="00277042" w:rsidRDefault="00277042">
      <w:pPr>
        <w:tabs>
          <w:tab w:val="left" w:pos="426"/>
        </w:tabs>
        <w:spacing w:after="0"/>
        <w:jc w:val="both"/>
        <w:rPr>
          <w:rFonts w:ascii="Book Antiqua" w:hAnsi="Book Antiqua" w:cs="Book Antiqua"/>
          <w:sz w:val="20"/>
          <w:szCs w:val="20"/>
        </w:rPr>
      </w:pPr>
    </w:p>
    <w:p w:rsidR="00277042" w:rsidRDefault="00EA3059" w:rsidP="00913193">
      <w:pPr>
        <w:numPr>
          <w:ilvl w:val="0"/>
          <w:numId w:val="10"/>
        </w:numPr>
        <w:tabs>
          <w:tab w:val="left" w:pos="567"/>
        </w:tabs>
        <w:spacing w:after="0"/>
        <w:ind w:left="0" w:firstLine="0"/>
        <w:jc w:val="both"/>
        <w:rPr>
          <w:rFonts w:ascii="Book Antiqua" w:hAnsi="Book Antiqua" w:cs="Book Antiqua"/>
          <w:sz w:val="20"/>
          <w:szCs w:val="20"/>
        </w:rPr>
      </w:pPr>
      <w:r>
        <w:rPr>
          <w:rFonts w:ascii="Book Antiqua" w:hAnsi="Book Antiqua" w:cs="Book Antiqua"/>
          <w:sz w:val="20"/>
          <w:szCs w:val="20"/>
        </w:rPr>
        <w:t xml:space="preserve">A revisão de preços dependerá de requerimento do interessado quando visar recompor o preço que se tornou </w:t>
      </w:r>
      <w:r>
        <w:rPr>
          <w:rFonts w:ascii="Book Antiqua" w:hAnsi="Book Antiqua" w:cs="Book Antiqua"/>
          <w:i/>
          <w:iCs/>
          <w:sz w:val="20"/>
          <w:szCs w:val="20"/>
        </w:rPr>
        <w:t>insuficiente</w:t>
      </w:r>
      <w:r>
        <w:rPr>
          <w:rFonts w:ascii="Book Antiqua" w:hAnsi="Book Antiqua" w:cs="Book Antiqua"/>
          <w:sz w:val="20"/>
          <w:szCs w:val="20"/>
        </w:rPr>
        <w:t xml:space="preserve">, instruído com a documentação que comprove o desequilíbrio econômico-financeiro do </w:t>
      </w:r>
      <w:r>
        <w:rPr>
          <w:rFonts w:ascii="Book Antiqua" w:hAnsi="Book Antiqua" w:cs="Book Antiqua"/>
          <w:sz w:val="20"/>
          <w:szCs w:val="20"/>
        </w:rPr>
        <w:lastRenderedPageBreak/>
        <w:t xml:space="preserve">contrato, devendo ser instaurada pela própria administração quando colimar recompor o preço que se tornou </w:t>
      </w:r>
      <w:r>
        <w:rPr>
          <w:rFonts w:ascii="Book Antiqua" w:hAnsi="Book Antiqua" w:cs="Book Antiqua"/>
          <w:i/>
          <w:iCs/>
          <w:sz w:val="20"/>
          <w:szCs w:val="20"/>
        </w:rPr>
        <w:t>excessivo</w:t>
      </w:r>
      <w:r>
        <w:rPr>
          <w:rFonts w:ascii="Book Antiqua" w:hAnsi="Book Antiqua" w:cs="Book Antiqua"/>
          <w:sz w:val="20"/>
          <w:szCs w:val="20"/>
        </w:rPr>
        <w:t>.</w:t>
      </w:r>
    </w:p>
    <w:p w:rsidR="00277042" w:rsidRDefault="00277042">
      <w:pPr>
        <w:tabs>
          <w:tab w:val="left" w:pos="567"/>
        </w:tabs>
        <w:spacing w:after="0"/>
        <w:jc w:val="both"/>
        <w:rPr>
          <w:rFonts w:ascii="Book Antiqua" w:hAnsi="Book Antiqua" w:cs="Book Antiqua"/>
          <w:sz w:val="20"/>
          <w:szCs w:val="20"/>
        </w:rPr>
      </w:pPr>
    </w:p>
    <w:p w:rsidR="00277042" w:rsidRDefault="00EA3059" w:rsidP="00913193">
      <w:pPr>
        <w:numPr>
          <w:ilvl w:val="0"/>
          <w:numId w:val="10"/>
        </w:numPr>
        <w:tabs>
          <w:tab w:val="left" w:pos="284"/>
        </w:tabs>
        <w:autoSpaceDE w:val="0"/>
        <w:autoSpaceDN w:val="0"/>
        <w:adjustRightInd w:val="0"/>
        <w:spacing w:after="0"/>
        <w:ind w:left="0" w:firstLine="0"/>
        <w:jc w:val="both"/>
        <w:rPr>
          <w:rFonts w:ascii="Book Antiqua" w:hAnsi="Book Antiqua" w:cs="Book Antiqua"/>
          <w:sz w:val="20"/>
          <w:szCs w:val="20"/>
        </w:rPr>
      </w:pPr>
      <w:r>
        <w:rPr>
          <w:rFonts w:ascii="Book Antiqua" w:hAnsi="Book Antiqua" w:cs="Book Antiqua"/>
          <w:sz w:val="20"/>
          <w:szCs w:val="20"/>
        </w:rPr>
        <w:t xml:space="preserve">A atualização monetária dos pagamentos devidos pela Administração, em caso de mora, será calculada considerando a data do vencimento da obrigação e do seu efetivo pagamento, de acordo com a variação do INPC do IBGE </w:t>
      </w:r>
      <w:r>
        <w:rPr>
          <w:rFonts w:ascii="Book Antiqua" w:hAnsi="Book Antiqua" w:cs="Book Antiqua"/>
          <w:i/>
          <w:sz w:val="20"/>
          <w:szCs w:val="20"/>
        </w:rPr>
        <w:t>pro rata tempore</w:t>
      </w:r>
      <w:r>
        <w:rPr>
          <w:rFonts w:ascii="Book Antiqua" w:hAnsi="Book Antiqua" w:cs="Book Antiqua"/>
          <w:sz w:val="20"/>
          <w:szCs w:val="20"/>
        </w:rPr>
        <w:t>.</w:t>
      </w:r>
    </w:p>
    <w:p w:rsidR="00277042" w:rsidRDefault="00277042">
      <w:pPr>
        <w:tabs>
          <w:tab w:val="left" w:pos="284"/>
        </w:tabs>
        <w:autoSpaceDE w:val="0"/>
        <w:autoSpaceDN w:val="0"/>
        <w:adjustRightInd w:val="0"/>
        <w:spacing w:after="0"/>
        <w:jc w:val="both"/>
        <w:rPr>
          <w:rFonts w:ascii="Book Antiqua" w:hAnsi="Book Antiqua" w:cs="Book Antiqua"/>
          <w:sz w:val="20"/>
          <w:szCs w:val="20"/>
        </w:rPr>
      </w:pPr>
    </w:p>
    <w:p w:rsidR="00277042" w:rsidRDefault="00EA3059" w:rsidP="00913193">
      <w:pPr>
        <w:numPr>
          <w:ilvl w:val="0"/>
          <w:numId w:val="10"/>
        </w:numPr>
        <w:tabs>
          <w:tab w:val="left" w:pos="284"/>
        </w:tabs>
        <w:spacing w:after="0"/>
        <w:ind w:left="0" w:firstLine="0"/>
        <w:jc w:val="both"/>
        <w:rPr>
          <w:rFonts w:ascii="Book Antiqua" w:hAnsi="Book Antiqua" w:cs="Book Antiqua"/>
          <w:sz w:val="20"/>
          <w:szCs w:val="20"/>
        </w:rPr>
      </w:pPr>
      <w:r>
        <w:rPr>
          <w:rFonts w:ascii="Book Antiqua" w:hAnsi="Book Antiqua" w:cs="Book Antiqua"/>
          <w:sz w:val="20"/>
          <w:szCs w:val="20"/>
        </w:rPr>
        <w:t>Nos casos de eventuais atrasos de pagamento, desde que a Contratada não tenha concorrido de alguma forma para tanto, fica convencionado que os encargos moratórios devidos pelo Contratante, entre a data acima referida e a correspondente ao efetivo pagamento da nota fiscal/fatura, a serem incluídos na fatura do mês seguinte ao da ocorrência, são calculados por meio da aplicação da seguinte fórmula: EM = I x N x VP, onde:</w:t>
      </w:r>
    </w:p>
    <w:p w:rsidR="00277042" w:rsidRDefault="00EA3059">
      <w:pPr>
        <w:pStyle w:val="Nvel2"/>
        <w:tabs>
          <w:tab w:val="left" w:pos="284"/>
          <w:tab w:val="left" w:pos="1701"/>
        </w:tabs>
        <w:spacing w:after="0" w:line="276" w:lineRule="auto"/>
        <w:rPr>
          <w:rFonts w:ascii="Book Antiqua" w:hAnsi="Book Antiqua" w:cs="Book Antiqua"/>
          <w:b w:val="0"/>
          <w:snapToGrid w:val="0"/>
          <w:sz w:val="20"/>
        </w:rPr>
      </w:pPr>
      <w:r>
        <w:rPr>
          <w:rFonts w:ascii="Book Antiqua" w:hAnsi="Book Antiqua" w:cs="Book Antiqua"/>
          <w:b w:val="0"/>
          <w:snapToGrid w:val="0"/>
          <w:sz w:val="20"/>
        </w:rPr>
        <w:t>EM = Encargos moratórios;</w:t>
      </w:r>
    </w:p>
    <w:p w:rsidR="00277042" w:rsidRDefault="00EA3059">
      <w:pPr>
        <w:tabs>
          <w:tab w:val="left" w:pos="284"/>
          <w:tab w:val="left" w:pos="1701"/>
        </w:tabs>
        <w:spacing w:after="0"/>
        <w:jc w:val="both"/>
        <w:rPr>
          <w:rFonts w:ascii="Book Antiqua" w:hAnsi="Book Antiqua" w:cs="Book Antiqua"/>
          <w:sz w:val="20"/>
          <w:szCs w:val="20"/>
        </w:rPr>
      </w:pPr>
      <w:r>
        <w:rPr>
          <w:rFonts w:ascii="Book Antiqua" w:hAnsi="Book Antiqua" w:cs="Book Antiqua"/>
          <w:sz w:val="20"/>
          <w:szCs w:val="20"/>
        </w:rPr>
        <w:t>N = Número de dias entre a data prevista para o pagamento e a do efetivo pagamento;</w:t>
      </w:r>
    </w:p>
    <w:p w:rsidR="00277042" w:rsidRDefault="00EA3059">
      <w:pPr>
        <w:tabs>
          <w:tab w:val="left" w:pos="284"/>
          <w:tab w:val="left" w:pos="1701"/>
        </w:tabs>
        <w:spacing w:after="0"/>
        <w:jc w:val="both"/>
        <w:rPr>
          <w:rFonts w:ascii="Book Antiqua" w:hAnsi="Book Antiqua" w:cs="Book Antiqua"/>
          <w:sz w:val="20"/>
          <w:szCs w:val="20"/>
        </w:rPr>
      </w:pPr>
      <w:r>
        <w:rPr>
          <w:rFonts w:ascii="Book Antiqua" w:hAnsi="Book Antiqua" w:cs="Book Antiqua"/>
          <w:sz w:val="20"/>
          <w:szCs w:val="20"/>
        </w:rPr>
        <w:t>VP = Valor da parcela em atraso.</w:t>
      </w:r>
    </w:p>
    <w:p w:rsidR="00277042" w:rsidRDefault="00EA3059">
      <w:pPr>
        <w:pStyle w:val="Nvel2"/>
        <w:tabs>
          <w:tab w:val="left" w:pos="284"/>
          <w:tab w:val="left" w:pos="1701"/>
        </w:tabs>
        <w:spacing w:after="0" w:line="276" w:lineRule="auto"/>
        <w:rPr>
          <w:rFonts w:ascii="Book Antiqua" w:hAnsi="Book Antiqua" w:cs="Book Antiqua"/>
          <w:b w:val="0"/>
          <w:sz w:val="20"/>
        </w:rPr>
      </w:pPr>
      <w:r>
        <w:rPr>
          <w:rFonts w:ascii="Book Antiqua" w:hAnsi="Book Antiqua" w:cs="Book Antiqua"/>
          <w:b w:val="0"/>
          <w:snapToGrid w:val="0"/>
          <w:sz w:val="20"/>
        </w:rPr>
        <w:t xml:space="preserve">I = Índice de compensação financeira = </w:t>
      </w:r>
      <w:r>
        <w:rPr>
          <w:rFonts w:ascii="Book Antiqua" w:hAnsi="Book Antiqua" w:cs="Book Antiqua"/>
          <w:b w:val="0"/>
          <w:sz w:val="20"/>
        </w:rPr>
        <w:t>0,00016438, assim apurado:</w:t>
      </w:r>
    </w:p>
    <w:p w:rsidR="00277042" w:rsidRDefault="00277042">
      <w:pPr>
        <w:spacing w:after="0"/>
        <w:rPr>
          <w:rFonts w:ascii="Book Antiqua" w:hAnsi="Book Antiqua" w:cs="Book Antiqua"/>
          <w:sz w:val="20"/>
          <w:szCs w:val="20"/>
        </w:rPr>
      </w:pPr>
    </w:p>
    <w:tbl>
      <w:tblPr>
        <w:tblW w:w="9495" w:type="dxa"/>
        <w:tblLayout w:type="fixed"/>
        <w:tblCellMar>
          <w:left w:w="70" w:type="dxa"/>
          <w:right w:w="70" w:type="dxa"/>
        </w:tblCellMar>
        <w:tblLook w:val="04A0"/>
      </w:tblPr>
      <w:tblGrid>
        <w:gridCol w:w="3189"/>
        <w:gridCol w:w="2977"/>
        <w:gridCol w:w="3329"/>
      </w:tblGrid>
      <w:tr w:rsidR="00277042">
        <w:trPr>
          <w:trHeight w:val="577"/>
        </w:trPr>
        <w:tc>
          <w:tcPr>
            <w:tcW w:w="3189" w:type="dxa"/>
          </w:tcPr>
          <w:p w:rsidR="00277042" w:rsidRDefault="00EA3059">
            <w:pPr>
              <w:tabs>
                <w:tab w:val="left" w:pos="284"/>
                <w:tab w:val="left" w:pos="1701"/>
              </w:tabs>
              <w:spacing w:after="0"/>
              <w:jc w:val="both"/>
              <w:rPr>
                <w:rFonts w:ascii="Book Antiqua" w:hAnsi="Book Antiqua" w:cs="Book Antiqua"/>
                <w:sz w:val="20"/>
                <w:szCs w:val="20"/>
              </w:rPr>
            </w:pPr>
            <w:r>
              <w:rPr>
                <w:rFonts w:ascii="Book Antiqua" w:hAnsi="Book Antiqua" w:cs="Book Antiqua"/>
                <w:sz w:val="20"/>
                <w:szCs w:val="20"/>
              </w:rPr>
              <w:t xml:space="preserve">I = </w:t>
            </w:r>
            <w:r w:rsidRPr="00F879D5">
              <w:rPr>
                <w:rFonts w:ascii="Book Antiqua" w:hAnsi="Book Antiqua" w:cs="Book Antiqua"/>
                <w:position w:val="-22"/>
                <w:sz w:val="20"/>
                <w:szCs w:val="20"/>
              </w:rPr>
              <w:object w:dxaOrig="45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 o:ole="" fillcolor="#000005">
                  <v:imagedata r:id="rId16" o:title=""/>
                </v:shape>
                <o:OLEObject Type="Embed" ProgID="Equation.3" ShapeID="_x0000_i1025" DrawAspect="Content" ObjectID="_1602504310" r:id="rId17"/>
              </w:object>
            </w:r>
          </w:p>
        </w:tc>
        <w:tc>
          <w:tcPr>
            <w:tcW w:w="2977" w:type="dxa"/>
          </w:tcPr>
          <w:p w:rsidR="00277042" w:rsidRDefault="00EA3059">
            <w:pPr>
              <w:tabs>
                <w:tab w:val="left" w:pos="284"/>
                <w:tab w:val="left" w:pos="1701"/>
              </w:tabs>
              <w:spacing w:after="0"/>
              <w:jc w:val="both"/>
              <w:rPr>
                <w:rFonts w:ascii="Book Antiqua" w:hAnsi="Book Antiqua" w:cs="Book Antiqua"/>
                <w:sz w:val="20"/>
                <w:szCs w:val="20"/>
              </w:rPr>
            </w:pPr>
            <w:r>
              <w:rPr>
                <w:rFonts w:ascii="Book Antiqua" w:hAnsi="Book Antiqua" w:cs="Book Antiqua"/>
                <w:sz w:val="20"/>
                <w:szCs w:val="20"/>
              </w:rPr>
              <w:t xml:space="preserve">I = </w:t>
            </w:r>
            <w:r w:rsidRPr="00F879D5">
              <w:rPr>
                <w:rFonts w:ascii="Book Antiqua" w:hAnsi="Book Antiqua" w:cs="Book Antiqua"/>
                <w:position w:val="-22"/>
                <w:sz w:val="20"/>
                <w:szCs w:val="20"/>
              </w:rPr>
              <w:object w:dxaOrig="645" w:dyaOrig="555">
                <v:shape id="_x0000_i1026" type="#_x0000_t75" style="width:32.25pt;height:27.75pt" o:ole="" fillcolor="#000005">
                  <v:imagedata r:id="rId18" o:title=""/>
                </v:shape>
                <o:OLEObject Type="Embed" ProgID="Equation.3" ShapeID="_x0000_i1026" DrawAspect="Content" ObjectID="_1602504311" r:id="rId19"/>
              </w:object>
            </w:r>
          </w:p>
        </w:tc>
        <w:tc>
          <w:tcPr>
            <w:tcW w:w="3329" w:type="dxa"/>
          </w:tcPr>
          <w:p w:rsidR="00277042" w:rsidRDefault="00EA3059">
            <w:pPr>
              <w:pStyle w:val="Ttulo9"/>
              <w:tabs>
                <w:tab w:val="left" w:pos="284"/>
              </w:tabs>
              <w:spacing w:before="0" w:after="0"/>
              <w:rPr>
                <w:rFonts w:ascii="Book Antiqua" w:hAnsi="Book Antiqua" w:cs="Book Antiqua"/>
                <w:b/>
                <w:sz w:val="20"/>
                <w:szCs w:val="20"/>
              </w:rPr>
            </w:pPr>
            <w:r>
              <w:rPr>
                <w:rFonts w:ascii="Book Antiqua" w:hAnsi="Book Antiqua" w:cs="Book Antiqua"/>
                <w:b/>
                <w:sz w:val="20"/>
                <w:szCs w:val="20"/>
              </w:rPr>
              <w:t>I = 0,00016438</w:t>
            </w:r>
          </w:p>
        </w:tc>
      </w:tr>
    </w:tbl>
    <w:p w:rsidR="00277042" w:rsidRDefault="00EA3059">
      <w:pPr>
        <w:pStyle w:val="Ttulo8"/>
        <w:tabs>
          <w:tab w:val="left" w:pos="284"/>
        </w:tabs>
        <w:spacing w:before="0" w:after="0"/>
        <w:jc w:val="both"/>
        <w:rPr>
          <w:rFonts w:ascii="Book Antiqua" w:hAnsi="Book Antiqua" w:cs="Book Antiqua"/>
          <w:b/>
          <w:sz w:val="20"/>
          <w:szCs w:val="20"/>
        </w:rPr>
      </w:pPr>
      <w:r>
        <w:rPr>
          <w:rFonts w:ascii="Book Antiqua" w:hAnsi="Book Antiqua" w:cs="Book Antiqua"/>
          <w:b/>
          <w:sz w:val="20"/>
          <w:szCs w:val="20"/>
        </w:rPr>
        <w:t>Onde i = taxa percentual anual no valor de 6%.</w:t>
      </w:r>
    </w:p>
    <w:p w:rsidR="00277042" w:rsidRDefault="00277042">
      <w:pPr>
        <w:spacing w:after="0"/>
        <w:jc w:val="both"/>
        <w:rPr>
          <w:rFonts w:ascii="Book Antiqua" w:hAnsi="Book Antiqua" w:cs="Book Antiqua"/>
          <w:sz w:val="20"/>
          <w:szCs w:val="20"/>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XXVIII - DO INSTRUMENTO DO CONTRATO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contratação com o fornecedor registrado, de acordo com a necessidade do órgão, será formalizada por intermédio de instrumento contratual</w:t>
      </w:r>
      <w:r w:rsidR="00C86970">
        <w:rPr>
          <w:rFonts w:ascii="Book Antiqua" w:eastAsia="Times New Roman" w:hAnsi="Book Antiqua" w:cs="Book Antiqua"/>
          <w:sz w:val="20"/>
          <w:szCs w:val="20"/>
          <w:lang w:eastAsia="pt-BR"/>
        </w:rPr>
        <w:t xml:space="preserve"> ou documento hábil</w:t>
      </w:r>
      <w:r>
        <w:rPr>
          <w:rFonts w:ascii="Book Antiqua" w:eastAsia="Times New Roman" w:hAnsi="Book Antiqua" w:cs="Book Antiqua"/>
          <w:sz w:val="20"/>
          <w:szCs w:val="20"/>
          <w:lang w:eastAsia="pt-BR"/>
        </w:rPr>
        <w:t>.</w:t>
      </w:r>
    </w:p>
    <w:p w:rsidR="00277042" w:rsidRDefault="00277042">
      <w:pPr>
        <w:spacing w:after="0"/>
        <w:jc w:val="both"/>
        <w:rPr>
          <w:rFonts w:ascii="Book Antiqua" w:eastAsia="Times New Roman" w:hAnsi="Book Antiqua" w:cs="Book Antiqua"/>
          <w:sz w:val="20"/>
          <w:szCs w:val="20"/>
          <w:lang w:eastAsia="pt-BR"/>
        </w:rPr>
      </w:pPr>
    </w:p>
    <w:p w:rsidR="00277042" w:rsidRPr="00F6152E" w:rsidRDefault="00EA3059">
      <w:pPr>
        <w:spacing w:after="0"/>
        <w:jc w:val="both"/>
        <w:rPr>
          <w:rFonts w:ascii="Book Antiqua" w:hAnsi="Book Antiqua" w:cs="Book Antiqua"/>
          <w:b/>
          <w:sz w:val="20"/>
          <w:szCs w:val="20"/>
        </w:rPr>
      </w:pPr>
      <w:r w:rsidRPr="00F6152E">
        <w:rPr>
          <w:rFonts w:ascii="Book Antiqua" w:hAnsi="Book Antiqua" w:cs="Book Antiqua"/>
          <w:b/>
          <w:sz w:val="20"/>
          <w:szCs w:val="20"/>
        </w:rPr>
        <w:t>SEÇÃO XXIX – DA VIGÊNCIA DA CONTRATAÇÃO</w:t>
      </w:r>
    </w:p>
    <w:p w:rsidR="00277042" w:rsidRPr="00C86970" w:rsidRDefault="00277042">
      <w:pPr>
        <w:spacing w:after="0"/>
        <w:jc w:val="both"/>
        <w:rPr>
          <w:rFonts w:ascii="Book Antiqua" w:hAnsi="Book Antiqua" w:cs="Book Antiqua"/>
          <w:b/>
          <w:sz w:val="20"/>
          <w:szCs w:val="20"/>
          <w:highlight w:val="yellow"/>
        </w:rPr>
      </w:pPr>
    </w:p>
    <w:p w:rsidR="00277042" w:rsidRPr="00C95318" w:rsidRDefault="00EA3059" w:rsidP="00913193">
      <w:pPr>
        <w:numPr>
          <w:ilvl w:val="0"/>
          <w:numId w:val="10"/>
        </w:numPr>
        <w:spacing w:after="0"/>
        <w:ind w:left="0" w:firstLine="0"/>
        <w:jc w:val="both"/>
        <w:rPr>
          <w:rFonts w:ascii="Book Antiqua" w:hAnsi="Book Antiqua" w:cs="Book Antiqua"/>
          <w:sz w:val="20"/>
          <w:szCs w:val="20"/>
        </w:rPr>
      </w:pPr>
      <w:r w:rsidRPr="00C95318">
        <w:rPr>
          <w:rFonts w:ascii="Book Antiqua" w:eastAsia="Times New Roman" w:hAnsi="Book Antiqua" w:cs="Book Antiqua"/>
          <w:sz w:val="20"/>
          <w:szCs w:val="20"/>
          <w:lang w:eastAsia="pt-BR"/>
        </w:rPr>
        <w:t xml:space="preserve">O contrato terá vigência </w:t>
      </w:r>
      <w:r w:rsidR="00C95318" w:rsidRPr="00C95318">
        <w:rPr>
          <w:rFonts w:ascii="Book Antiqua" w:eastAsia="Times New Roman" w:hAnsi="Book Antiqua" w:cs="Book Antiqua"/>
          <w:sz w:val="20"/>
          <w:szCs w:val="20"/>
          <w:lang w:eastAsia="pt-BR"/>
        </w:rPr>
        <w:t xml:space="preserve">de 12 meses a contar da data de sua assinatura, </w:t>
      </w:r>
      <w:r w:rsidRPr="00C95318">
        <w:rPr>
          <w:rFonts w:ascii="Book Antiqua" w:hAnsi="Book Antiqua" w:cs="Book Antiqua"/>
          <w:sz w:val="20"/>
          <w:szCs w:val="20"/>
        </w:rPr>
        <w:t>podendo ser prorrogado pelo prazo e forma permitidos na Lei nº.  8.666/93.</w:t>
      </w:r>
    </w:p>
    <w:p w:rsidR="00277042" w:rsidRPr="00F6152E" w:rsidRDefault="00277042">
      <w:pPr>
        <w:spacing w:after="0"/>
        <w:jc w:val="both"/>
        <w:rPr>
          <w:rFonts w:ascii="Book Antiqua" w:eastAsia="Times New Roman" w:hAnsi="Book Antiqua" w:cs="Book Antiqua"/>
          <w:sz w:val="20"/>
          <w:szCs w:val="20"/>
          <w:lang w:eastAsia="pt-BR"/>
        </w:rPr>
      </w:pPr>
    </w:p>
    <w:p w:rsidR="00277042" w:rsidRPr="00F6152E" w:rsidRDefault="00EA3059">
      <w:pPr>
        <w:spacing w:after="0"/>
        <w:jc w:val="both"/>
        <w:rPr>
          <w:rFonts w:ascii="Book Antiqua" w:eastAsia="Times New Roman" w:hAnsi="Book Antiqua" w:cs="Book Antiqua"/>
          <w:b/>
          <w:bCs/>
          <w:sz w:val="20"/>
          <w:szCs w:val="20"/>
          <w:lang w:eastAsia="pt-BR"/>
        </w:rPr>
      </w:pPr>
      <w:r w:rsidRPr="00F6152E">
        <w:rPr>
          <w:rFonts w:ascii="Book Antiqua" w:eastAsia="Times New Roman" w:hAnsi="Book Antiqua" w:cs="Book Antiqua"/>
          <w:b/>
          <w:bCs/>
          <w:sz w:val="20"/>
          <w:szCs w:val="20"/>
          <w:lang w:eastAsia="pt-BR"/>
        </w:rPr>
        <w:t>SEÇÃO XXX– DA GARANTIA DO CONTRATO</w:t>
      </w:r>
    </w:p>
    <w:p w:rsidR="00F6152E" w:rsidRPr="00F6152E" w:rsidRDefault="00F6152E">
      <w:pPr>
        <w:spacing w:after="0"/>
        <w:jc w:val="both"/>
        <w:rPr>
          <w:rFonts w:ascii="Book Antiqua" w:eastAsia="Times New Roman" w:hAnsi="Book Antiqua" w:cs="Book Antiqua"/>
          <w:b/>
          <w:bCs/>
          <w:sz w:val="20"/>
          <w:szCs w:val="20"/>
          <w:lang w:eastAsia="pt-BR"/>
        </w:rPr>
      </w:pPr>
    </w:p>
    <w:p w:rsidR="0046475E" w:rsidRPr="00F6152E" w:rsidRDefault="0046475E" w:rsidP="00913193">
      <w:pPr>
        <w:numPr>
          <w:ilvl w:val="0"/>
          <w:numId w:val="10"/>
        </w:numPr>
        <w:spacing w:after="0"/>
        <w:ind w:left="0" w:firstLine="0"/>
        <w:jc w:val="both"/>
        <w:rPr>
          <w:rFonts w:ascii="Book Antiqua" w:hAnsi="Book Antiqua" w:cs="Book Antiqua"/>
          <w:sz w:val="20"/>
          <w:szCs w:val="20"/>
        </w:rPr>
      </w:pPr>
      <w:r w:rsidRPr="00F6152E">
        <w:rPr>
          <w:rFonts w:ascii="Book Antiqua" w:eastAsia="Times New Roman" w:hAnsi="Book Antiqua" w:cs="Book Antiqua"/>
          <w:bCs/>
          <w:sz w:val="20"/>
          <w:szCs w:val="20"/>
          <w:lang w:eastAsia="pt-BR"/>
        </w:rPr>
        <w:t>Não será exigida garantia de contrato.</w:t>
      </w:r>
    </w:p>
    <w:p w:rsidR="00277042" w:rsidRPr="00F6152E" w:rsidRDefault="00277042">
      <w:pPr>
        <w:spacing w:after="0"/>
        <w:jc w:val="both"/>
        <w:rPr>
          <w:rFonts w:ascii="Book Antiqua" w:hAnsi="Book Antiqua" w:cs="Book Antiqua"/>
          <w:sz w:val="20"/>
          <w:szCs w:val="20"/>
        </w:rPr>
      </w:pPr>
    </w:p>
    <w:p w:rsidR="00277042" w:rsidRPr="00F6152E" w:rsidRDefault="00EA3059">
      <w:pPr>
        <w:spacing w:after="0"/>
        <w:jc w:val="both"/>
        <w:rPr>
          <w:rFonts w:ascii="Book Antiqua" w:hAnsi="Book Antiqua" w:cs="Book Antiqua"/>
          <w:b/>
          <w:sz w:val="20"/>
          <w:szCs w:val="20"/>
        </w:rPr>
      </w:pPr>
      <w:r w:rsidRPr="00F6152E">
        <w:rPr>
          <w:rFonts w:ascii="Book Antiqua" w:hAnsi="Book Antiqua" w:cs="Book Antiqua"/>
          <w:b/>
          <w:sz w:val="20"/>
          <w:szCs w:val="20"/>
        </w:rPr>
        <w:t>SEÇÃO XXXI – DO PREÇO</w:t>
      </w:r>
    </w:p>
    <w:p w:rsidR="00277042" w:rsidRPr="00F6152E" w:rsidRDefault="00277042">
      <w:pPr>
        <w:spacing w:after="0"/>
        <w:jc w:val="both"/>
        <w:rPr>
          <w:rFonts w:ascii="Book Antiqua" w:hAnsi="Book Antiqua" w:cs="Book Antiqua"/>
          <w:b/>
          <w:sz w:val="20"/>
          <w:szCs w:val="20"/>
        </w:rPr>
      </w:pPr>
    </w:p>
    <w:p w:rsidR="00277042" w:rsidRPr="00F6152E" w:rsidRDefault="00EA3059" w:rsidP="00913193">
      <w:pPr>
        <w:numPr>
          <w:ilvl w:val="0"/>
          <w:numId w:val="10"/>
        </w:numPr>
        <w:spacing w:after="0"/>
        <w:ind w:left="0" w:firstLine="0"/>
        <w:jc w:val="both"/>
        <w:rPr>
          <w:rFonts w:ascii="Book Antiqua" w:hAnsi="Book Antiqua" w:cs="Book Antiqua"/>
          <w:sz w:val="20"/>
          <w:szCs w:val="20"/>
        </w:rPr>
      </w:pPr>
      <w:r w:rsidRPr="00F6152E">
        <w:rPr>
          <w:rFonts w:ascii="Book Antiqua" w:hAnsi="Book Antiqua" w:cs="Book Antiqua"/>
          <w:sz w:val="20"/>
          <w:szCs w:val="20"/>
        </w:rPr>
        <w:t xml:space="preserve"> Durante a vigência de cada contrato, os preços são fixos.</w:t>
      </w:r>
    </w:p>
    <w:p w:rsidR="00BC4F6F" w:rsidRDefault="00BC4F6F" w:rsidP="00787AB4">
      <w:pPr>
        <w:spacing w:after="0"/>
        <w:ind w:left="-284"/>
        <w:jc w:val="both"/>
        <w:rPr>
          <w:rFonts w:ascii="Book Antiqua" w:eastAsia="Times New Roman" w:hAnsi="Book Antiqua" w:cs="Book Antiqua"/>
          <w:b/>
          <w:bCs/>
          <w:sz w:val="20"/>
          <w:szCs w:val="20"/>
          <w:lang w:eastAsia="pt-BR"/>
        </w:rPr>
      </w:pPr>
    </w:p>
    <w:p w:rsidR="00277042" w:rsidRDefault="00EA3059" w:rsidP="00787AB4">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XXXII - DAS OBRIGAÇÕES DO CONTRATADO</w:t>
      </w:r>
    </w:p>
    <w:p w:rsidR="00277042" w:rsidRDefault="00277042" w:rsidP="00BC4F6F">
      <w:pPr>
        <w:spacing w:after="0"/>
        <w:ind w:left="-284"/>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contratado obriga -se a:</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Prestar o serviço no tempo, lugar e forma estabelecidos no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Arcar com o ônus decorrente de eventual equívoco no dimensionamento dos quantitativos de sua proposta, devendo complementá-los, caso o previsto inicialmente em sua proposta não seja satisfatório para o </w:t>
      </w:r>
      <w:r>
        <w:rPr>
          <w:rFonts w:ascii="Book Antiqua" w:hAnsi="Book Antiqua" w:cs="Book Antiqua"/>
          <w:sz w:val="20"/>
          <w:szCs w:val="20"/>
        </w:rPr>
        <w:lastRenderedPageBreak/>
        <w:t>atendimento ao objeto da licitação exceto quando ocorrer algum dos eventos arrolados nos incisos do § 1º do art. 57 da Lei nº 8.666, de 1993.</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integralmente pelo fornecimento do objeto deste contrato durante toda sua vigência, em conformidade com as disposições do Edital, inclusive seus anexos e termos da proposta de preços, nos termos da legislação vigente, ou quaisquer outros que vierem a substituí-los, alterá-los ou complementá-los.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Prestar os esclarecimentos que forem solicitados pela Contratante, cujas reclamações se obriga a atender prontamente, bem como dar ciência à mesma, imediatamente e por escrito, de qualquer anormalidade que verificar quando da execução do fornecimento e da garantia.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Aceitar os acréscimos ou supressões de até 25% (vinte e cinco por cento) nos quantitativos contratados, sempre nas mesmas condições estipuladas neste Contrato.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Providenciar a imediata correção das deficiências, falhas ou irregularidades constatadas pela Contratante, referentes à execução do objeto e ao cumprimento das demais obrigações assumidas neste instrumento.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civil e criminalmente pelos danos causados diretamente à Contratante ou a terceiros decorrentes de sua culpa ou dolo na execução do contrato, não excluindo ou reduzindo esta responsabilidade à alegação de ausência de fiscalização da Contratante em seu acompanhamento.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Exercer a fiscalização necessária ao perfeito cumprimento do contrato, independentemente da fiscalização exercida pelo Contratante;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pelos salários, encargos sociais, previdenciários, securitários, taxas, impostos e quaisquer outros que venham incidir sobre o seu pessoal, necessário à execução do objeto a ser fornecido.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Cumprir todas as normas técnicas aplicáveis para a boa execução dos serviços;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Cumprir as ordens de serviço emitidas pelo Contratante;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por todas as despesas envolvidas na prestação de serviços;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Manter durante a execução dos contratos, em compatibilidade com as obrigações por ela assumidas, todas as condições de habilitação e qualificação exigidas na licitação, bem como apresentar a cada fatura, comprovação de regularidade fiscal. </w:t>
      </w:r>
    </w:p>
    <w:p w:rsidR="00277042" w:rsidRDefault="00277042" w:rsidP="00BD5645">
      <w:pPr>
        <w:spacing w:after="0"/>
        <w:jc w:val="both"/>
        <w:rPr>
          <w:rFonts w:ascii="Book Antiqua" w:eastAsia="Times New Roman" w:hAnsi="Book Antiqua" w:cs="Book Antiqua"/>
          <w:i/>
          <w:iCs/>
          <w:sz w:val="20"/>
          <w:szCs w:val="20"/>
          <w:lang w:eastAsia="pt-BR"/>
        </w:rPr>
      </w:pPr>
    </w:p>
    <w:p w:rsidR="00277042" w:rsidRDefault="00277042" w:rsidP="00BD5645">
      <w:pPr>
        <w:spacing w:after="0"/>
        <w:jc w:val="both"/>
        <w:rPr>
          <w:rFonts w:ascii="Book Antiqua" w:eastAsia="Times New Roman" w:hAnsi="Book Antiqua" w:cs="Book Antiqua"/>
          <w:i/>
          <w:iCs/>
          <w:sz w:val="20"/>
          <w:szCs w:val="20"/>
          <w:lang w:eastAsia="pt-BR"/>
        </w:rPr>
      </w:pPr>
    </w:p>
    <w:p w:rsidR="00277042" w:rsidRDefault="00B259A4" w:rsidP="00BD5645">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XXXIII - DAS OBRIGAÇÕES DA</w:t>
      </w:r>
      <w:r w:rsidR="00EA3059">
        <w:rPr>
          <w:rFonts w:ascii="Book Antiqua" w:eastAsia="Times New Roman" w:hAnsi="Book Antiqua" w:cs="Book Antiqua"/>
          <w:b/>
          <w:bCs/>
          <w:sz w:val="20"/>
          <w:szCs w:val="20"/>
          <w:lang w:eastAsia="pt-BR"/>
        </w:rPr>
        <w:t xml:space="preserve"> CONTRATANTE</w:t>
      </w:r>
    </w:p>
    <w:p w:rsidR="00277042" w:rsidRDefault="00277042" w:rsidP="00BD5645">
      <w:pPr>
        <w:spacing w:after="0"/>
        <w:jc w:val="both"/>
        <w:rPr>
          <w:rFonts w:ascii="Book Antiqua" w:eastAsia="Times New Roman" w:hAnsi="Book Antiqua" w:cs="Book Antiqua"/>
          <w:sz w:val="20"/>
          <w:szCs w:val="20"/>
          <w:lang w:eastAsia="pt-BR"/>
        </w:rPr>
      </w:pPr>
    </w:p>
    <w:p w:rsidR="00277042" w:rsidRDefault="00B259A4" w:rsidP="00913193">
      <w:pPr>
        <w:numPr>
          <w:ilvl w:val="0"/>
          <w:numId w:val="10"/>
        </w:numPr>
        <w:spacing w:after="0"/>
        <w:ind w:left="0" w:firstLine="0"/>
        <w:jc w:val="both"/>
        <w:rPr>
          <w:rFonts w:ascii="Book Antiqua" w:eastAsia="Times New Roman" w:hAnsi="Book Antiqua" w:cs="Book Antiqua"/>
          <w:sz w:val="20"/>
          <w:szCs w:val="20"/>
          <w:lang w:eastAsia="pt-BR"/>
        </w:rPr>
      </w:pPr>
      <w:proofErr w:type="spellStart"/>
      <w:r>
        <w:rPr>
          <w:rFonts w:ascii="Book Antiqua" w:eastAsia="Times New Roman" w:hAnsi="Book Antiqua" w:cs="Book Antiqua"/>
          <w:sz w:val="20"/>
          <w:szCs w:val="20"/>
          <w:lang w:eastAsia="pt-BR"/>
        </w:rPr>
        <w:t>A</w:t>
      </w:r>
      <w:r w:rsidR="00EA3059">
        <w:rPr>
          <w:rFonts w:ascii="Book Antiqua" w:hAnsi="Book Antiqua" w:cs="Book Antiqua"/>
          <w:sz w:val="20"/>
          <w:szCs w:val="20"/>
        </w:rPr>
        <w:t>Contratante</w:t>
      </w:r>
      <w:proofErr w:type="spellEnd"/>
      <w:r w:rsidR="00EA3059">
        <w:rPr>
          <w:rFonts w:ascii="Book Antiqua" w:eastAsia="Times New Roman" w:hAnsi="Book Antiqua" w:cs="Book Antiqua"/>
          <w:sz w:val="20"/>
          <w:szCs w:val="20"/>
          <w:lang w:eastAsia="pt-BR"/>
        </w:rPr>
        <w:t xml:space="preserve"> obriga-se a:</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Efetuar o pagamento no tempo, lugar e forma estabelecidos no contrato.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Book Antiqua" w:hAnsi="Book Antiqua" w:cs="Book Antiqua"/>
          <w:spacing w:val="-1"/>
          <w:sz w:val="20"/>
          <w:szCs w:val="20"/>
        </w:rPr>
        <w:t>Proceder</w:t>
      </w:r>
      <w:r>
        <w:rPr>
          <w:rFonts w:ascii="Book Antiqua" w:eastAsia="Book Antiqua" w:hAnsi="Book Antiqua" w:cs="Book Antiqua"/>
          <w:sz w:val="20"/>
          <w:szCs w:val="20"/>
        </w:rPr>
        <w:t>à</w:t>
      </w:r>
      <w:r>
        <w:rPr>
          <w:rFonts w:ascii="Book Antiqua" w:eastAsia="Book Antiqua" w:hAnsi="Book Antiqua" w:cs="Book Antiqua"/>
          <w:spacing w:val="-1"/>
          <w:sz w:val="20"/>
          <w:szCs w:val="20"/>
        </w:rPr>
        <w:t>publicação</w:t>
      </w:r>
      <w:r>
        <w:rPr>
          <w:rFonts w:ascii="Book Antiqua" w:eastAsia="Book Antiqua" w:hAnsi="Book Antiqua" w:cs="Book Antiqua"/>
          <w:spacing w:val="-2"/>
          <w:sz w:val="20"/>
          <w:szCs w:val="20"/>
        </w:rPr>
        <w:t>resumida</w:t>
      </w:r>
      <w:r>
        <w:rPr>
          <w:rFonts w:ascii="Book Antiqua" w:eastAsia="Book Antiqua" w:hAnsi="Book Antiqua" w:cs="Book Antiqua"/>
          <w:spacing w:val="-1"/>
          <w:sz w:val="20"/>
          <w:szCs w:val="20"/>
        </w:rPr>
        <w:t>do</w:t>
      </w:r>
      <w:r>
        <w:rPr>
          <w:rFonts w:ascii="Book Antiqua" w:eastAsia="Book Antiqua" w:hAnsi="Book Antiqua" w:cs="Book Antiqua"/>
          <w:spacing w:val="-2"/>
          <w:sz w:val="20"/>
          <w:szCs w:val="20"/>
        </w:rPr>
        <w:t>instrumento</w:t>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contrato</w:t>
      </w:r>
      <w:r>
        <w:rPr>
          <w:rFonts w:ascii="Book Antiqua" w:eastAsia="Book Antiqua" w:hAnsi="Book Antiqua" w:cs="Book Antiqua"/>
          <w:sz w:val="20"/>
          <w:szCs w:val="20"/>
        </w:rPr>
        <w:t>e</w:t>
      </w:r>
      <w:r>
        <w:rPr>
          <w:rFonts w:ascii="Book Antiqua" w:eastAsia="Book Antiqua" w:hAnsi="Book Antiqua" w:cs="Book Antiqua"/>
          <w:spacing w:val="-1"/>
          <w:sz w:val="20"/>
          <w:szCs w:val="20"/>
        </w:rPr>
        <w:t>de</w:t>
      </w:r>
      <w:r>
        <w:rPr>
          <w:rFonts w:ascii="Book Antiqua" w:eastAsia="Book Antiqua" w:hAnsi="Book Antiqua" w:cs="Book Antiqua"/>
          <w:sz w:val="20"/>
          <w:szCs w:val="20"/>
        </w:rPr>
        <w:t>seus</w:t>
      </w:r>
      <w:r>
        <w:rPr>
          <w:rFonts w:ascii="Book Antiqua" w:eastAsia="Book Antiqua" w:hAnsi="Book Antiqua" w:cs="Book Antiqua"/>
          <w:spacing w:val="-1"/>
          <w:sz w:val="20"/>
          <w:szCs w:val="20"/>
        </w:rPr>
        <w:t>aditamentosna</w:t>
      </w:r>
      <w:r>
        <w:rPr>
          <w:rFonts w:ascii="Book Antiqua" w:eastAsia="Book Antiqua" w:hAnsi="Book Antiqua" w:cs="Book Antiqua"/>
          <w:spacing w:val="-2"/>
          <w:sz w:val="20"/>
          <w:szCs w:val="20"/>
        </w:rPr>
        <w:t>imprensa</w:t>
      </w:r>
      <w:r>
        <w:rPr>
          <w:rFonts w:ascii="Book Antiqua" w:eastAsia="Book Antiqua" w:hAnsi="Book Antiqua" w:cs="Book Antiqua"/>
          <w:spacing w:val="-1"/>
          <w:sz w:val="20"/>
          <w:szCs w:val="20"/>
        </w:rPr>
        <w:t>oficial,condição</w:t>
      </w:r>
      <w:r>
        <w:rPr>
          <w:rFonts w:ascii="Book Antiqua" w:eastAsia="Book Antiqua" w:hAnsi="Book Antiqua" w:cs="Book Antiqua"/>
          <w:spacing w:val="-2"/>
          <w:sz w:val="20"/>
          <w:szCs w:val="20"/>
        </w:rPr>
        <w:t>indispensávelpara</w:t>
      </w:r>
      <w:r>
        <w:rPr>
          <w:rFonts w:ascii="Book Antiqua" w:eastAsia="Book Antiqua" w:hAnsi="Book Antiqua" w:cs="Book Antiqua"/>
          <w:spacing w:val="-3"/>
          <w:sz w:val="20"/>
          <w:szCs w:val="20"/>
        </w:rPr>
        <w:t>sua</w:t>
      </w:r>
      <w:r>
        <w:rPr>
          <w:rFonts w:ascii="Book Antiqua" w:eastAsia="Book Antiqua" w:hAnsi="Book Antiqua" w:cs="Book Antiqua"/>
          <w:spacing w:val="-2"/>
          <w:sz w:val="20"/>
          <w:szCs w:val="20"/>
        </w:rPr>
        <w:t>validade</w:t>
      </w:r>
      <w:r>
        <w:rPr>
          <w:rFonts w:ascii="Book Antiqua" w:eastAsia="Book Antiqua" w:hAnsi="Book Antiqua" w:cs="Book Antiqua"/>
          <w:sz w:val="20"/>
          <w:szCs w:val="20"/>
        </w:rPr>
        <w:t xml:space="preserve"> e </w:t>
      </w:r>
      <w:r>
        <w:rPr>
          <w:rFonts w:ascii="Book Antiqua" w:eastAsia="Book Antiqua" w:hAnsi="Book Antiqua" w:cs="Book Antiqua"/>
          <w:spacing w:val="-1"/>
          <w:sz w:val="20"/>
          <w:szCs w:val="20"/>
        </w:rPr>
        <w:t>eficácia;</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Fiscalizar e avaliar a execução do contrato, através de agente previamente designado, podendo, para tanto, vistoriar, solicitar a emissão de relatórios gerenciais e auditar os relatórios de prestação do serviço elaborados pela Contratada;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Proporcionar à Contratada o acesso às informações e documentos necessários ao desenvolvimento dos serviços, bem como aos locais onde os serviços serão executados;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lastRenderedPageBreak/>
        <w:t xml:space="preserve">Comunicar à Contratada, imediatamente e por escrito, toda e qualquer irregularidade, imprecisão ou desconformidade verificada na execução do contrato, assinalando-lhe prazo para que a regularize sob pena de serem-lhe aplicadas as sanções legais e contratuais previstas;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Indicar o local onde os equipamentos serão entregues para atendimento da demanda e recolhidos.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Efetuar os pagamentos devidos de forma tempestiva, de acordo com o estabelecido em contrato.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Rejeitar, no todo ou em parte, os serviços, caso os mesmos afastem-se das especificações do Edital e seus Anexos e da Proposta da contratada.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Manifestar-se formalmente em todos os atos relativos à execução do contrato, em especial quanto à aplicação de penalidades pelo descumprimento total ou parcial do contrato. </w:t>
      </w:r>
    </w:p>
    <w:p w:rsidR="00277042" w:rsidRDefault="00277042" w:rsidP="00BD5645">
      <w:pPr>
        <w:pStyle w:val="PargrafodaLista1"/>
        <w:spacing w:after="0"/>
        <w:ind w:left="0"/>
        <w:contextualSpacing w:val="0"/>
        <w:jc w:val="both"/>
        <w:rPr>
          <w:rFonts w:ascii="Book Antiqua" w:eastAsia="Times New Roman" w:hAnsi="Book Antiqua" w:cs="Book Antiqua"/>
          <w:sz w:val="20"/>
          <w:szCs w:val="20"/>
          <w:lang w:eastAsia="pt-BR"/>
        </w:rPr>
      </w:pPr>
    </w:p>
    <w:p w:rsidR="00277042" w:rsidRDefault="00277042" w:rsidP="00BD5645">
      <w:pPr>
        <w:spacing w:after="0"/>
        <w:jc w:val="both"/>
        <w:rPr>
          <w:rFonts w:ascii="Book Antiqua" w:eastAsia="Times New Roman" w:hAnsi="Book Antiqua" w:cs="Book Antiqua"/>
          <w:i/>
          <w:iCs/>
          <w:sz w:val="20"/>
          <w:szCs w:val="20"/>
          <w:lang w:eastAsia="pt-BR"/>
        </w:rPr>
      </w:pPr>
    </w:p>
    <w:p w:rsidR="00277042" w:rsidRDefault="00EA3059" w:rsidP="00BD5645">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XXXIV - DO RECEBIMENTO PROVISÓRIO E DEFINITIVO</w:t>
      </w:r>
    </w:p>
    <w:p w:rsidR="00277042" w:rsidRDefault="00277042" w:rsidP="00BD5645">
      <w:pPr>
        <w:spacing w:after="0"/>
        <w:jc w:val="both"/>
        <w:rPr>
          <w:rFonts w:ascii="Book Antiqua" w:eastAsia="Times New Roman" w:hAnsi="Book Antiqua" w:cs="Book Antiqua"/>
          <w:sz w:val="20"/>
          <w:szCs w:val="20"/>
          <w:lang w:eastAsia="pt-BR"/>
        </w:rPr>
      </w:pPr>
    </w:p>
    <w:p w:rsidR="00277042" w:rsidRDefault="00EA3059" w:rsidP="00913193">
      <w:pPr>
        <w:pStyle w:val="NormalWeb"/>
        <w:numPr>
          <w:ilvl w:val="0"/>
          <w:numId w:val="10"/>
        </w:numPr>
        <w:spacing w:before="0" w:beforeAutospacing="0" w:line="276" w:lineRule="auto"/>
        <w:ind w:left="0" w:firstLine="0"/>
        <w:jc w:val="both"/>
        <w:rPr>
          <w:rFonts w:ascii="Book Antiqua" w:hAnsi="Book Antiqua" w:cs="Book Antiqua"/>
          <w:sz w:val="20"/>
          <w:szCs w:val="20"/>
        </w:rPr>
      </w:pPr>
      <w:r>
        <w:rPr>
          <w:rFonts w:ascii="Book Antiqua" w:hAnsi="Book Antiqua" w:cs="Book Antiqua"/>
          <w:sz w:val="20"/>
          <w:szCs w:val="20"/>
        </w:rPr>
        <w:t>O objeto será recebido:</w:t>
      </w:r>
    </w:p>
    <w:p w:rsidR="00D67907" w:rsidRDefault="00EA3059" w:rsidP="00913193">
      <w:pPr>
        <w:pStyle w:val="NormalWeb"/>
        <w:numPr>
          <w:ilvl w:val="1"/>
          <w:numId w:val="10"/>
        </w:numPr>
        <w:spacing w:before="0" w:beforeAutospacing="0" w:line="276" w:lineRule="auto"/>
        <w:ind w:left="0" w:firstLine="0"/>
        <w:jc w:val="both"/>
        <w:rPr>
          <w:rFonts w:ascii="Book Antiqua" w:hAnsi="Book Antiqua" w:cs="Book Antiqua"/>
          <w:sz w:val="20"/>
          <w:szCs w:val="20"/>
        </w:rPr>
      </w:pPr>
      <w:r>
        <w:rPr>
          <w:rFonts w:ascii="Book Antiqua" w:hAnsi="Book Antiqua" w:cs="Book Antiqua"/>
          <w:sz w:val="20"/>
          <w:szCs w:val="20"/>
        </w:rPr>
        <w:t xml:space="preserve">provisoriamente, </w:t>
      </w:r>
      <w:r w:rsidR="00D67907">
        <w:rPr>
          <w:rFonts w:ascii="Book Antiqua" w:hAnsi="Book Antiqua" w:cs="Book Antiqua"/>
          <w:sz w:val="20"/>
          <w:szCs w:val="20"/>
        </w:rPr>
        <w:t>e dar-se-á, mensalmente, no ato da entrega da nota fiscal/fatura relativa aos serviços prestados no período de faturamento (mês anterior);</w:t>
      </w:r>
    </w:p>
    <w:p w:rsidR="00277042" w:rsidRDefault="00EA3059" w:rsidP="00913193">
      <w:pPr>
        <w:pStyle w:val="NormalWeb"/>
        <w:numPr>
          <w:ilvl w:val="1"/>
          <w:numId w:val="10"/>
        </w:numPr>
        <w:spacing w:before="0" w:beforeAutospacing="0" w:line="276" w:lineRule="auto"/>
        <w:ind w:left="0" w:firstLine="0"/>
        <w:jc w:val="both"/>
        <w:rPr>
          <w:rFonts w:ascii="Book Antiqua" w:hAnsi="Book Antiqua" w:cs="Book Antiqua"/>
          <w:sz w:val="20"/>
          <w:szCs w:val="20"/>
        </w:rPr>
      </w:pPr>
      <w:r>
        <w:rPr>
          <w:rFonts w:ascii="Book Antiqua" w:hAnsi="Book Antiqua" w:cs="Book Antiqua"/>
          <w:sz w:val="20"/>
          <w:szCs w:val="20"/>
        </w:rPr>
        <w:t>definiti</w:t>
      </w:r>
      <w:r w:rsidR="00D67907">
        <w:rPr>
          <w:rFonts w:ascii="Book Antiqua" w:hAnsi="Book Antiqua" w:cs="Book Antiqua"/>
          <w:sz w:val="20"/>
          <w:szCs w:val="20"/>
        </w:rPr>
        <w:t>vamente, e dar-se-á em até 05 (cinco) dias a contar do recebimento provisório, e diante atesto da nota fiscal/fatura, após verificação que os serviços foram prestados de acordo com as condições e as especificações desse termo de refer</w:t>
      </w:r>
      <w:r w:rsidR="00B16213">
        <w:rPr>
          <w:rFonts w:ascii="Book Antiqua" w:hAnsi="Book Antiqua" w:cs="Book Antiqua"/>
          <w:sz w:val="20"/>
          <w:szCs w:val="20"/>
        </w:rPr>
        <w:t>ência.</w:t>
      </w:r>
    </w:p>
    <w:p w:rsidR="00277042" w:rsidRDefault="00EA3059" w:rsidP="00913193">
      <w:pPr>
        <w:pStyle w:val="PargrafodaLista1"/>
        <w:numPr>
          <w:ilvl w:val="0"/>
          <w:numId w:val="10"/>
        </w:numPr>
        <w:spacing w:after="0"/>
        <w:ind w:left="0" w:firstLine="0"/>
        <w:jc w:val="both"/>
        <w:rPr>
          <w:rFonts w:ascii="Book Antiqua" w:eastAsia="Times New Roman" w:hAnsi="Book Antiqua" w:cs="Book Antiqua"/>
          <w:sz w:val="20"/>
          <w:szCs w:val="20"/>
          <w:lang w:eastAsia="pt-BR"/>
        </w:rPr>
      </w:pPr>
      <w:r>
        <w:rPr>
          <w:rFonts w:ascii="Book Antiqua" w:hAnsi="Book Antiqua" w:cs="Book Antiqua"/>
          <w:sz w:val="20"/>
          <w:szCs w:val="20"/>
        </w:rPr>
        <w:t>O contratado é obrigado a reparar, corrigir, remover, reconstruir ou substituir, às suas expensas, no total ou em parte, o objeto do contrato em que se verificarem vícios, defeitos ou incorreções resultantes da execução ou de materiais empregados.</w:t>
      </w:r>
    </w:p>
    <w:p w:rsidR="00277042" w:rsidRDefault="00277042" w:rsidP="00BD5645">
      <w:pPr>
        <w:pStyle w:val="PargrafodaLista1"/>
        <w:spacing w:after="0"/>
        <w:ind w:left="0"/>
        <w:jc w:val="both"/>
        <w:rPr>
          <w:rFonts w:ascii="Book Antiqua" w:eastAsia="Times New Roman" w:hAnsi="Book Antiqua" w:cs="Book Antiqua"/>
          <w:sz w:val="20"/>
          <w:szCs w:val="20"/>
          <w:lang w:eastAsia="pt-BR"/>
        </w:rPr>
      </w:pPr>
    </w:p>
    <w:p w:rsidR="00277042" w:rsidRDefault="00EA3059" w:rsidP="00BD5645">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XXXV – DA RESPONSABILIDADE DO CONTRATADO</w:t>
      </w:r>
    </w:p>
    <w:p w:rsidR="00277042" w:rsidRDefault="00277042" w:rsidP="00BD5645">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contratado é responsável pelos danos causado à Administração ou a terceiros, decorrentes de sua culpa ou dolo na execução do contrato.</w:t>
      </w: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recebimento provisório ou definitivo do objeto não exclui a responsabilidade </w:t>
      </w:r>
      <w:r>
        <w:rPr>
          <w:rFonts w:ascii="Book Antiqua" w:hAnsi="Book Antiqua" w:cs="Book Antiqua"/>
          <w:sz w:val="20"/>
          <w:szCs w:val="20"/>
        </w:rPr>
        <w:t xml:space="preserve">do </w:t>
      </w:r>
      <w:r>
        <w:rPr>
          <w:rFonts w:ascii="Book Antiqua" w:eastAsia="Times New Roman" w:hAnsi="Book Antiqua" w:cs="Book Antiqua"/>
          <w:sz w:val="20"/>
          <w:szCs w:val="20"/>
          <w:lang w:eastAsia="pt-BR"/>
        </w:rPr>
        <w:t>contratado pelos prejuízos resultantes da incorreta execução do contrato.</w:t>
      </w:r>
    </w:p>
    <w:p w:rsidR="00277042" w:rsidRDefault="00277042" w:rsidP="00BD5645">
      <w:pPr>
        <w:spacing w:after="0"/>
        <w:jc w:val="both"/>
        <w:rPr>
          <w:rFonts w:ascii="Book Antiqua" w:eastAsia="Times New Roman" w:hAnsi="Book Antiqua" w:cs="Book Antiqua"/>
          <w:sz w:val="20"/>
          <w:szCs w:val="20"/>
          <w:lang w:eastAsia="pt-BR"/>
        </w:rPr>
      </w:pPr>
    </w:p>
    <w:p w:rsidR="00277042" w:rsidRDefault="00EA3059" w:rsidP="00BD5645">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XXXVI – DA GARANTIA DO SERVIÇO</w:t>
      </w:r>
    </w:p>
    <w:p w:rsidR="00277042" w:rsidRDefault="00277042" w:rsidP="00BD5645">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serviço deverá atender todas as exigências previstas na Legislação vigente.</w:t>
      </w:r>
    </w:p>
    <w:p w:rsidR="00277042" w:rsidRDefault="00277042" w:rsidP="00BC4F6F">
      <w:pPr>
        <w:spacing w:after="0"/>
        <w:ind w:left="-284"/>
        <w:jc w:val="both"/>
        <w:rPr>
          <w:rFonts w:ascii="Book Antiqua" w:eastAsia="Times New Roman" w:hAnsi="Book Antiqua" w:cs="Book Antiqua"/>
          <w:sz w:val="20"/>
          <w:szCs w:val="20"/>
          <w:lang w:eastAsia="pt-BR"/>
        </w:rPr>
      </w:pPr>
    </w:p>
    <w:p w:rsidR="00277042" w:rsidRDefault="00EA3059" w:rsidP="00BC4F6F">
      <w:pPr>
        <w:spacing w:after="0"/>
        <w:ind w:left="-284"/>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XXXVII - DO PAGAMENTO</w:t>
      </w:r>
    </w:p>
    <w:p w:rsidR="00277042" w:rsidRDefault="00277042">
      <w:pPr>
        <w:spacing w:after="0"/>
        <w:jc w:val="both"/>
        <w:rPr>
          <w:rFonts w:ascii="Book Antiqua" w:eastAsia="Times New Roman" w:hAnsi="Book Antiqua" w:cs="Book Antiqua"/>
          <w:sz w:val="20"/>
          <w:szCs w:val="20"/>
          <w:lang w:eastAsia="pt-BR"/>
        </w:rPr>
      </w:pPr>
    </w:p>
    <w:p w:rsidR="00277042" w:rsidRDefault="00BD5645" w:rsidP="00913193">
      <w:pPr>
        <w:numPr>
          <w:ilvl w:val="1"/>
          <w:numId w:val="10"/>
        </w:numPr>
        <w:spacing w:after="0"/>
        <w:ind w:left="0" w:firstLine="0"/>
        <w:jc w:val="both"/>
        <w:rPr>
          <w:rFonts w:ascii="Book Antiqua" w:eastAsia="Times New Roman" w:hAnsi="Book Antiqua" w:cs="Book Antiqua"/>
          <w:sz w:val="20"/>
          <w:szCs w:val="20"/>
          <w:lang w:eastAsia="pt-BR"/>
        </w:rPr>
      </w:pPr>
      <w:r w:rsidRPr="00BD5645">
        <w:rPr>
          <w:rFonts w:ascii="Book Antiqua" w:eastAsia="Times New Roman" w:hAnsi="Book Antiqua" w:cs="Book Antiqua"/>
          <w:sz w:val="20"/>
          <w:szCs w:val="20"/>
          <w:lang w:eastAsia="pt-BR"/>
        </w:rPr>
        <w:t>O pagamento será efetuado até 30 (trinta) dias contados da data da apresentação da nota fiscal/fatura devidamente atestada pelo gestor da contratação, mediante crédito em conta corrente em nome da contratada, indicada em sua proposta de preços.</w:t>
      </w:r>
      <w:r w:rsidR="00EA3059">
        <w:rPr>
          <w:rFonts w:ascii="Book Antiqua" w:eastAsia="Times New Roman" w:hAnsi="Book Antiqua" w:cs="Book Antiqua"/>
          <w:sz w:val="20"/>
          <w:szCs w:val="20"/>
          <w:lang w:eastAsia="pt-BR"/>
        </w:rPr>
        <w:t xml:space="preserve">Os pagamentos decorrentes de contratos cujos valores não ultrapassem o limite de que trata o inciso II do art. 24 da Lei nº 8.666/93 serão efetuados em até </w:t>
      </w:r>
      <w:r w:rsidR="00314EF1" w:rsidRPr="00314EF1">
        <w:rPr>
          <w:rFonts w:ascii="Book Antiqua" w:eastAsia="Times New Roman" w:hAnsi="Book Antiqua" w:cs="Book Antiqua"/>
          <w:sz w:val="20"/>
          <w:szCs w:val="20"/>
          <w:lang w:eastAsia="pt-BR"/>
        </w:rPr>
        <w:t>30 (trinta) dias</w:t>
      </w:r>
      <w:r w:rsidR="00EA3059">
        <w:rPr>
          <w:rFonts w:ascii="Book Antiqua" w:eastAsia="Times New Roman" w:hAnsi="Book Antiqua" w:cs="Book Antiqua"/>
          <w:sz w:val="20"/>
          <w:szCs w:val="20"/>
          <w:lang w:eastAsia="pt-BR"/>
        </w:rPr>
        <w:t>, contados da apresentação da fatura.</w:t>
      </w:r>
    </w:p>
    <w:p w:rsidR="00277042"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lastRenderedPageBreak/>
        <w:t xml:space="preserve">O pagamento será precedido de consulta da regularidade fiscal, ao Cadastro Nacional de Empresas Inidôneas e Suspensas – CEIS e ao Cadastro Nacional de Condenações Cíveis por Atos de Improbidade Administrativa, para comprovação de cumprimento dos requisitos de </w:t>
      </w:r>
      <w:r>
        <w:rPr>
          <w:rFonts w:ascii="Book Antiqua" w:hAnsi="Book Antiqua" w:cs="Book Antiqua"/>
          <w:sz w:val="20"/>
          <w:szCs w:val="20"/>
        </w:rPr>
        <w:t xml:space="preserve">habilitação </w:t>
      </w:r>
      <w:r>
        <w:rPr>
          <w:rFonts w:ascii="Book Antiqua" w:eastAsia="Times New Roman" w:hAnsi="Book Antiqua" w:cs="Book Antiqua"/>
          <w:sz w:val="20"/>
          <w:szCs w:val="20"/>
          <w:lang w:eastAsia="pt-BR"/>
        </w:rPr>
        <w:t>estabelecidos neste edital.</w:t>
      </w:r>
    </w:p>
    <w:p w:rsidR="00277042"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Na hipótese de irregularidade, o contratado deverá regularizar a sua situação perante o cadastro no prazo de até 03 (três) dias úteis, sob pena de aplicação das penalidades previstas no edital e seus anexos e rescisão do contrato.</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Sobre o valor devido ao contratado, a Administração efetuará a retenção do Imposto sobre a Renda da Pessoa Jurídica (IRPJ), da Contribuição Social sobre o Lucro Líquido (CSLL), da Contribuição para o Financiamento da Seguridade Social (</w:t>
      </w:r>
      <w:proofErr w:type="spellStart"/>
      <w:r>
        <w:rPr>
          <w:rFonts w:ascii="Book Antiqua" w:eastAsia="Times New Roman" w:hAnsi="Book Antiqua" w:cs="Book Antiqua"/>
          <w:sz w:val="20"/>
          <w:szCs w:val="20"/>
          <w:lang w:eastAsia="pt-BR"/>
        </w:rPr>
        <w:t>Cofins</w:t>
      </w:r>
      <w:proofErr w:type="spellEnd"/>
      <w:r>
        <w:rPr>
          <w:rFonts w:ascii="Book Antiqua" w:eastAsia="Times New Roman" w:hAnsi="Book Antiqua" w:cs="Book Antiqua"/>
          <w:sz w:val="20"/>
          <w:szCs w:val="20"/>
          <w:lang w:eastAsia="pt-BR"/>
        </w:rPr>
        <w:t xml:space="preserve">) e da Contribuição para o PIS/Pasep, conforme disposto na Instrução Normativa da Secretaria da Receita Federal nº </w:t>
      </w:r>
      <w:r>
        <w:rPr>
          <w:rFonts w:ascii="Book Antiqua" w:hAnsi="Book Antiqua" w:cs="Book Antiqua"/>
          <w:sz w:val="20"/>
          <w:szCs w:val="20"/>
        </w:rPr>
        <w:t>1.234</w:t>
      </w:r>
      <w:r>
        <w:rPr>
          <w:rFonts w:ascii="Book Antiqua" w:eastAsia="Times New Roman" w:hAnsi="Book Antiqua" w:cs="Book Antiqua"/>
          <w:sz w:val="20"/>
          <w:szCs w:val="20"/>
          <w:lang w:eastAsia="pt-BR"/>
        </w:rPr>
        <w:t>/12.</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hAnsi="Book Antiqua" w:cs="Book Antiqua"/>
          <w:sz w:val="20"/>
          <w:szCs w:val="20"/>
          <w:lang w:eastAsia="pt-BR"/>
        </w:rPr>
      </w:pPr>
      <w:r>
        <w:rPr>
          <w:rFonts w:ascii="Book Antiqua" w:hAnsi="Book Antiqua" w:cs="Book Antiqua"/>
          <w:sz w:val="20"/>
          <w:szCs w:val="20"/>
          <w:lang w:eastAsia="pt-BR"/>
        </w:rPr>
        <w:t>Quanto ao Imposto sobre Serviços de Qualquer Natureza (ISSQN), será observado o disposto na Lei Complementar nº 116, de 2003, e legislação municipal aplicável.</w:t>
      </w:r>
    </w:p>
    <w:p w:rsidR="00277042" w:rsidRDefault="00277042" w:rsidP="00773F11">
      <w:pPr>
        <w:spacing w:after="0"/>
        <w:jc w:val="both"/>
        <w:rPr>
          <w:rFonts w:ascii="Book Antiqua"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contratado regularmente optante pelo Simples Nacional, nos termos da Lei Complementar nº </w:t>
      </w:r>
      <w:r>
        <w:rPr>
          <w:rFonts w:ascii="Book Antiqua" w:hAnsi="Book Antiqua" w:cs="Book Antiqua"/>
          <w:sz w:val="20"/>
          <w:szCs w:val="20"/>
        </w:rPr>
        <w:t>123</w:t>
      </w:r>
      <w:r>
        <w:rPr>
          <w:rFonts w:ascii="Book Antiqua" w:eastAsia="Times New Roman" w:hAnsi="Book Antiqua" w:cs="Book Antiqua"/>
          <w:sz w:val="20"/>
          <w:szCs w:val="20"/>
          <w:lang w:eastAsia="pt-BR"/>
        </w:rPr>
        <w:t>/06,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Administração deduzirá do montante a ser pago os valores correspondentes às multas e/ou indenizações devidas pelo contratado.</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desconto de qualquer valor no pagamento devido ao contratado será precedido de processo administrativo em que será garantido à empresa o contraditório e a ampla defesa, com os recursos e meios que lhes são inerentes.</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É vedado ao contratado transferir a terceiros os direitos ou créditos decorrentes do contrato.</w:t>
      </w:r>
    </w:p>
    <w:p w:rsidR="00277042" w:rsidRDefault="00277042" w:rsidP="00773F11">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Quando da ocorrência de eventuais atrasos de pagamento provocados exclusivamente pela Administração,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rsidR="00277042" w:rsidRDefault="00EA3059" w:rsidP="00773F11">
      <w:pPr>
        <w:spacing w:after="0"/>
        <w:jc w:val="center"/>
        <w:rPr>
          <w:rFonts w:ascii="Book Antiqua" w:hAnsi="Book Antiqua" w:cs="Book Antiqua"/>
          <w:sz w:val="20"/>
          <w:szCs w:val="20"/>
        </w:rPr>
      </w:pPr>
      <w:r>
        <w:rPr>
          <w:rFonts w:ascii="Book Antiqua" w:hAnsi="Book Antiqua" w:cs="Book Antiqua"/>
          <w:sz w:val="20"/>
          <w:szCs w:val="20"/>
        </w:rPr>
        <w:t>I=</w:t>
      </w:r>
      <w:proofErr w:type="gramStart"/>
      <w:r>
        <w:rPr>
          <w:rFonts w:ascii="Book Antiqua" w:hAnsi="Book Antiqua" w:cs="Book Antiqua"/>
          <w:sz w:val="20"/>
          <w:szCs w:val="20"/>
        </w:rPr>
        <w:t>(</w:t>
      </w:r>
      <w:proofErr w:type="gramEnd"/>
      <w:r>
        <w:rPr>
          <w:rFonts w:ascii="Book Antiqua" w:hAnsi="Book Antiqua" w:cs="Book Antiqua"/>
          <w:sz w:val="20"/>
          <w:szCs w:val="20"/>
        </w:rPr>
        <w:t>TX/100)/365</w:t>
      </w:r>
    </w:p>
    <w:p w:rsidR="00277042" w:rsidRDefault="00EA3059" w:rsidP="00773F11">
      <w:pPr>
        <w:spacing w:after="0"/>
        <w:jc w:val="both"/>
        <w:rPr>
          <w:rFonts w:ascii="Book Antiqua" w:hAnsi="Book Antiqua" w:cs="Book Antiqua"/>
          <w:sz w:val="20"/>
          <w:szCs w:val="20"/>
        </w:rPr>
      </w:pPr>
      <w:r>
        <w:rPr>
          <w:rFonts w:ascii="Book Antiqua" w:hAnsi="Book Antiqua" w:cs="Book Antiqua"/>
          <w:sz w:val="20"/>
          <w:szCs w:val="20"/>
        </w:rPr>
        <w:t>EM = I x N x VP, onde:</w:t>
      </w:r>
    </w:p>
    <w:p w:rsidR="00277042" w:rsidRDefault="00EA3059" w:rsidP="00773F11">
      <w:pPr>
        <w:spacing w:after="0"/>
        <w:jc w:val="both"/>
        <w:rPr>
          <w:rFonts w:ascii="Book Antiqua" w:hAnsi="Book Antiqua" w:cs="Book Antiqua"/>
          <w:sz w:val="20"/>
          <w:szCs w:val="20"/>
        </w:rPr>
      </w:pPr>
      <w:r>
        <w:rPr>
          <w:rFonts w:ascii="Book Antiqua" w:hAnsi="Book Antiqua" w:cs="Book Antiqua"/>
          <w:sz w:val="20"/>
          <w:szCs w:val="20"/>
        </w:rPr>
        <w:t>I =, Índice de compensação financeira;</w:t>
      </w:r>
    </w:p>
    <w:p w:rsidR="00277042" w:rsidRDefault="00EA3059" w:rsidP="00773F11">
      <w:pPr>
        <w:spacing w:after="0"/>
        <w:jc w:val="both"/>
        <w:rPr>
          <w:rFonts w:ascii="Book Antiqua" w:hAnsi="Book Antiqua" w:cs="Book Antiqua"/>
          <w:sz w:val="20"/>
          <w:szCs w:val="20"/>
        </w:rPr>
      </w:pPr>
      <w:r>
        <w:rPr>
          <w:rFonts w:ascii="Book Antiqua" w:hAnsi="Book Antiqua" w:cs="Book Antiqua"/>
          <w:sz w:val="20"/>
          <w:szCs w:val="20"/>
        </w:rPr>
        <w:t>TX = Percentual da taxa de juros de mora anual;</w:t>
      </w:r>
    </w:p>
    <w:p w:rsidR="00277042" w:rsidRDefault="00EA3059" w:rsidP="00773F11">
      <w:pPr>
        <w:spacing w:after="0"/>
        <w:jc w:val="both"/>
        <w:rPr>
          <w:rFonts w:ascii="Book Antiqua" w:hAnsi="Book Antiqua" w:cs="Book Antiqua"/>
          <w:sz w:val="20"/>
          <w:szCs w:val="20"/>
        </w:rPr>
      </w:pPr>
      <w:r>
        <w:rPr>
          <w:rFonts w:ascii="Book Antiqua" w:hAnsi="Book Antiqua" w:cs="Book Antiqua"/>
          <w:sz w:val="20"/>
          <w:szCs w:val="20"/>
        </w:rPr>
        <w:t>EM = Encargos moratórios;</w:t>
      </w:r>
    </w:p>
    <w:p w:rsidR="00277042" w:rsidRDefault="00EA3059" w:rsidP="00773F11">
      <w:pPr>
        <w:spacing w:after="0"/>
        <w:jc w:val="both"/>
        <w:rPr>
          <w:rFonts w:ascii="Book Antiqua" w:hAnsi="Book Antiqua" w:cs="Book Antiqua"/>
          <w:sz w:val="20"/>
          <w:szCs w:val="20"/>
        </w:rPr>
      </w:pPr>
      <w:r>
        <w:rPr>
          <w:rFonts w:ascii="Book Antiqua" w:hAnsi="Book Antiqua" w:cs="Book Antiqua"/>
          <w:sz w:val="20"/>
          <w:szCs w:val="20"/>
        </w:rPr>
        <w:t>N = Número de dias entre a data prevista para o pagamento e a do efetivo pagamento;</w:t>
      </w:r>
    </w:p>
    <w:p w:rsidR="00277042" w:rsidRDefault="00EA3059" w:rsidP="00773F11">
      <w:pPr>
        <w:spacing w:after="0"/>
        <w:jc w:val="both"/>
        <w:rPr>
          <w:rFonts w:ascii="Book Antiqua" w:hAnsi="Book Antiqua" w:cs="Book Antiqua"/>
          <w:sz w:val="20"/>
          <w:szCs w:val="20"/>
        </w:rPr>
      </w:pPr>
      <w:r>
        <w:rPr>
          <w:rFonts w:ascii="Book Antiqua" w:hAnsi="Book Antiqua" w:cs="Book Antiqua"/>
          <w:sz w:val="20"/>
          <w:szCs w:val="20"/>
        </w:rPr>
        <w:t>VP = Valor da parcela em atraso.</w:t>
      </w:r>
    </w:p>
    <w:p w:rsidR="00277042" w:rsidRDefault="00277042">
      <w:pPr>
        <w:spacing w:after="0"/>
        <w:jc w:val="both"/>
        <w:rPr>
          <w:rFonts w:ascii="Book Antiqua" w:hAnsi="Book Antiqua" w:cs="Book Antiqua"/>
          <w:sz w:val="20"/>
          <w:szCs w:val="20"/>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XXXIX - DAS SANÇÕES</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atraso injustificado na execução do contrato sujeitará o contratado às seguintes penalidades: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Advertência por escrito;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Multa de mora de 0,03% sobre o valor do contrato por dia de atraso, até o limite de </w:t>
      </w:r>
      <w:r>
        <w:rPr>
          <w:rFonts w:ascii="Book Antiqua" w:hAnsi="Book Antiqua" w:cs="Book Antiqua"/>
          <w:sz w:val="20"/>
          <w:szCs w:val="20"/>
        </w:rPr>
        <w:t>30 (trinta)</w:t>
      </w:r>
      <w:r>
        <w:rPr>
          <w:rFonts w:ascii="Book Antiqua" w:eastAsia="Times New Roman" w:hAnsi="Book Antiqua" w:cs="Book Antiqua"/>
          <w:sz w:val="20"/>
          <w:szCs w:val="20"/>
          <w:lang w:eastAsia="pt-BR"/>
        </w:rPr>
        <w:t xml:space="preserve"> dias, após o qual será caracterizada a inexecução total do contrato;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Multa compensatória de 10% sobre o valor do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Suspensão temporária de participação em licitação e impedimento de contratar com a Administração, por prazo não superior a 02 (dois) anos;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277042" w:rsidRDefault="00277042">
      <w:pPr>
        <w:pStyle w:val="PargrafodaLista1"/>
        <w:spacing w:after="0"/>
        <w:ind w:left="0"/>
        <w:contextualSpacing w:val="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inexecução total ou parcial do contrato sujeitará o contratado às seguintes penalidades: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Advertência por escrito;</w:t>
      </w:r>
    </w:p>
    <w:p w:rsidR="00277042" w:rsidRDefault="00EA3059" w:rsidP="00913193">
      <w:pPr>
        <w:pStyle w:val="PargrafodaLista1"/>
        <w:widowControl w:val="0"/>
        <w:numPr>
          <w:ilvl w:val="1"/>
          <w:numId w:val="10"/>
        </w:numPr>
        <w:suppressAutoHyphens/>
        <w:spacing w:after="0"/>
        <w:ind w:left="0" w:firstLine="0"/>
        <w:contextualSpacing w:val="0"/>
        <w:jc w:val="both"/>
        <w:rPr>
          <w:rFonts w:ascii="Book Antiqua" w:eastAsia="Arial Unicode MS" w:hAnsi="Book Antiqua" w:cs="Book Antiqua"/>
          <w:iCs/>
          <w:sz w:val="20"/>
          <w:szCs w:val="20"/>
        </w:rPr>
      </w:pPr>
      <w:r>
        <w:rPr>
          <w:rFonts w:ascii="Book Antiqua" w:eastAsia="Arial Unicode MS" w:hAnsi="Book Antiqua" w:cs="Book Antiqua"/>
          <w:iCs/>
          <w:sz w:val="20"/>
          <w:szCs w:val="20"/>
        </w:rPr>
        <w:t xml:space="preserve">Em caso de inexecução parcial, multa compensatória de </w:t>
      </w:r>
      <w:r>
        <w:rPr>
          <w:rFonts w:ascii="Book Antiqua" w:hAnsi="Book Antiqua" w:cs="Book Antiqua"/>
          <w:sz w:val="20"/>
          <w:szCs w:val="20"/>
        </w:rPr>
        <w:t>0,3%</w:t>
      </w:r>
      <w:r>
        <w:rPr>
          <w:rFonts w:ascii="Book Antiqua" w:eastAsia="Arial Unicode MS" w:hAnsi="Book Antiqua" w:cs="Book Antiqua"/>
          <w:iCs/>
          <w:sz w:val="20"/>
          <w:szCs w:val="20"/>
        </w:rPr>
        <w:t xml:space="preserve"> sobre o valor do contrato por ocorrência, até o limite de </w:t>
      </w:r>
      <w:r>
        <w:rPr>
          <w:rFonts w:ascii="Book Antiqua" w:hAnsi="Book Antiqua" w:cs="Book Antiqua"/>
          <w:sz w:val="20"/>
          <w:szCs w:val="20"/>
        </w:rPr>
        <w:t>30%</w:t>
      </w:r>
      <w:r>
        <w:rPr>
          <w:rFonts w:ascii="Book Antiqua" w:eastAsia="Arial Unicode MS" w:hAnsi="Book Antiqua" w:cs="Book Antiqua"/>
          <w:iCs/>
          <w:sz w:val="20"/>
          <w:szCs w:val="20"/>
        </w:rPr>
        <w:t>;</w:t>
      </w:r>
    </w:p>
    <w:p w:rsidR="00277042" w:rsidRDefault="00EA3059" w:rsidP="00913193">
      <w:pPr>
        <w:pStyle w:val="PargrafodaLista1"/>
        <w:widowControl w:val="0"/>
        <w:numPr>
          <w:ilvl w:val="1"/>
          <w:numId w:val="10"/>
        </w:numPr>
        <w:suppressAutoHyphens/>
        <w:spacing w:after="0"/>
        <w:ind w:left="0" w:firstLine="0"/>
        <w:contextualSpacing w:val="0"/>
        <w:jc w:val="both"/>
        <w:rPr>
          <w:rFonts w:ascii="Book Antiqua" w:eastAsia="Arial Unicode MS" w:hAnsi="Book Antiqua" w:cs="Book Antiqua"/>
          <w:iCs/>
          <w:sz w:val="20"/>
          <w:szCs w:val="20"/>
        </w:rPr>
      </w:pPr>
      <w:r>
        <w:rPr>
          <w:rFonts w:ascii="Book Antiqua" w:eastAsia="Arial Unicode MS" w:hAnsi="Book Antiqua" w:cs="Book Antiqua"/>
          <w:iCs/>
          <w:sz w:val="20"/>
          <w:szCs w:val="20"/>
        </w:rPr>
        <w:t xml:space="preserve">Em caso de inexecução total, multa compensatória de </w:t>
      </w:r>
      <w:r>
        <w:rPr>
          <w:rFonts w:ascii="Book Antiqua" w:hAnsi="Book Antiqua" w:cs="Book Antiqua"/>
          <w:sz w:val="20"/>
          <w:szCs w:val="20"/>
        </w:rPr>
        <w:t>20%</w:t>
      </w:r>
      <w:r>
        <w:rPr>
          <w:rFonts w:ascii="Book Antiqua" w:eastAsia="Arial Unicode MS" w:hAnsi="Book Antiqua" w:cs="Book Antiqua"/>
          <w:iCs/>
          <w:sz w:val="20"/>
          <w:szCs w:val="20"/>
        </w:rPr>
        <w:t>sobre o valor do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Suspensão temporária de participação em licitação e impedimento de contratar com a Administração, por prazo não superior a 02 (dois) anos;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277042" w:rsidRDefault="00277042">
      <w:pPr>
        <w:pStyle w:val="PargrafodaLista1"/>
        <w:spacing w:after="0"/>
        <w:ind w:left="0"/>
        <w:contextualSpacing w:val="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e, será descredenciado no Cadastro de Fornecedores do Município pelo prazo de até 05 (cinco) anos, sem prejuízo da aplicação de multa em percentual equivalente à multa prevista para inexecução total do contrato e das demais cominações legais. </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As sanções de suspensão temporária de participação em licitação e impedimento de contratar e de declaração de inidoneidade para licitar ou contratar com a Administração poderão também ser aplicadas às empresas ou aos profissionais que: </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Tenham sofrido condenação definitiva por praticarem, por meios dolosos, fraude fiscal no recolhimento de quaisquer tributos;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Tenham praticado atos ilícitos visando a frustrar os objetivos da licitação;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Demonstrem não possuir idoneidade para contratar com a Administração em virtude de atos ilícitos praticados.</w:t>
      </w:r>
    </w:p>
    <w:p w:rsidR="00277042" w:rsidRDefault="00277042">
      <w:pPr>
        <w:pStyle w:val="PargrafodaLista1"/>
        <w:spacing w:after="0"/>
        <w:ind w:left="0"/>
        <w:contextualSpacing w:val="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As penalidades serão aplicadas após regular processo administrativo, em que seja assegurado ao licitante o contraditório e a ampla defesa, com os meios e recursos que lhes são inerentes.</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multa será descontada da garantia do contrato e de pagamentos eventualmente devidos pela Administração.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sanção de declaração de inidoneidade para licitar ou contratar com a Administração Pública é de competência exclusiva da Prefeitura Municipal.</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As demais sanções são de competência exclusiva do Secretário Municipal de </w:t>
      </w:r>
      <w:r w:rsidR="00E8256A">
        <w:rPr>
          <w:rFonts w:ascii="Book Antiqua" w:eastAsia="Times New Roman" w:hAnsi="Book Antiqua" w:cs="Book Antiqua"/>
          <w:sz w:val="20"/>
          <w:szCs w:val="20"/>
          <w:lang w:eastAsia="pt-BR"/>
        </w:rPr>
        <w:t xml:space="preserve">Administração, </w:t>
      </w:r>
      <w:r>
        <w:rPr>
          <w:rFonts w:ascii="Book Antiqua" w:eastAsia="Times New Roman" w:hAnsi="Book Antiqua" w:cs="Book Antiqua"/>
          <w:sz w:val="20"/>
          <w:szCs w:val="20"/>
          <w:lang w:eastAsia="pt-BR"/>
        </w:rPr>
        <w:t>Finanças</w:t>
      </w:r>
      <w:r w:rsidR="00E8256A">
        <w:rPr>
          <w:rFonts w:ascii="Book Antiqua" w:eastAsia="Times New Roman" w:hAnsi="Book Antiqua" w:cs="Book Antiqua"/>
          <w:sz w:val="20"/>
          <w:szCs w:val="20"/>
          <w:lang w:eastAsia="pt-BR"/>
        </w:rPr>
        <w:t xml:space="preserve"> e Desenvolvimento Institucional</w:t>
      </w:r>
      <w:r>
        <w:rPr>
          <w:rFonts w:ascii="Book Antiqua" w:eastAsia="Times New Roman" w:hAnsi="Book Antiqua" w:cs="Book Antiqua"/>
          <w:sz w:val="20"/>
          <w:szCs w:val="20"/>
          <w:lang w:eastAsia="pt-BR"/>
        </w:rPr>
        <w:t>.</w:t>
      </w:r>
    </w:p>
    <w:p w:rsidR="00277042" w:rsidRDefault="00277042">
      <w:pPr>
        <w:spacing w:after="0"/>
        <w:jc w:val="both"/>
        <w:rPr>
          <w:rFonts w:ascii="Book Antiqua" w:eastAsia="Times New Roman" w:hAnsi="Book Antiqua" w:cs="Book Antiqua"/>
          <w:i/>
          <w:sz w:val="20"/>
          <w:szCs w:val="20"/>
          <w:lang w:eastAsia="pt-BR"/>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XL - DA RESCISÃO DO CONTRATO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Constituem motivo para rescisão do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não cumprimento de cláusulas contratuais, especificações, projetos ou prazos;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cumprimento irregular de cláusulas contratuais, especificações, projetos e prazos;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lentidão do seu cumprimento, levando a Administração a comprovar a impossibilidade da conclusão do serviço, nos prazos estipulados;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atraso injustificado no início do serviço;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paralisação do serviço, sem justa causa e prévia comunicação à Administração;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subcontratação total do seu objeto, a associação do contratado com outrem, a cessão ou transferência, total ou parcial, bem como a fusão, cisão ou incorporação, não admitidas neste edital e no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subcontratação parcial do seu objeto, sem que haja prévia aquiescência da Administração, e autorização expressa no Edital ou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desatendimento das determinações regulares da autoridade designada para acompanhar e fiscalizar a sua execução, assim como as de seus superiores;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cometimento reiterado de faltas na sua execução, anotadas na forma do § 1º do art. 67 da Lei nº 8.666/93;</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decretação de falência ou a instauração de insolvência civil;</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dissolução da sociedade ou o falecimento do contratado;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alteração social ou a modificação da finalidade ou da estrutura da empresa, que prejudique a execução do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Razões de interesse público de alta relevância e de amplo conhecimento justificadas e determinadas pela máxima autoridade da esfera administrativa a que está subordinado o contratante e exaradas no processo administrativo a que se refere 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supressão, por parte da Administração, das serviços, acarretando modificação do valor inicial do contrato além do limite permitido no § 1º do art. 65 da Lei nº 8.666/93;</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 xml:space="preserve">O atraso superior a 90 (noventa) dias dos pagamentos devidos pela Administração decorrentes do serviço, ou parcelas destes, já recebidas, salvo em caso de calamidade pública, grave perturbação da ordem </w:t>
      </w:r>
      <w:r>
        <w:rPr>
          <w:rFonts w:ascii="Book Antiqua" w:eastAsia="Times New Roman" w:hAnsi="Book Antiqua" w:cs="Book Antiqua"/>
          <w:sz w:val="20"/>
          <w:szCs w:val="20"/>
          <w:lang w:eastAsia="pt-BR"/>
        </w:rPr>
        <w:lastRenderedPageBreak/>
        <w:t>interna ou guerra, assegurado ao contratado o direito de optar pela suspensão do cumprimento de suas obrigações até que seja normalizada a situação;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não liberação, por parte da Administração, de área, local ou objeto para execução do serviço, nos prazos contratuais;</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ocorrência de caso fortuito ou de força maior, regularmente comprovada, impeditiva da execução do contrato;</w:t>
      </w:r>
    </w:p>
    <w:p w:rsidR="00277042" w:rsidRDefault="00EA3059" w:rsidP="00913193">
      <w:pPr>
        <w:pStyle w:val="PargrafodaLista1"/>
        <w:numPr>
          <w:ilvl w:val="1"/>
          <w:numId w:val="10"/>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Descumprimento do disposto no inciso V do art. 27 da Lei nº 8.666/93, sem prejuízo das sanções penais cabíveis.</w:t>
      </w:r>
    </w:p>
    <w:p w:rsidR="00277042" w:rsidRDefault="00277042">
      <w:pPr>
        <w:pStyle w:val="PargrafodaLista1"/>
        <w:spacing w:after="0"/>
        <w:ind w:left="0"/>
        <w:contextualSpacing w:val="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rescisão, devidamente motivada nos autos, será precedida de procedimento administrativo, assegurado o contraditório e a ampla defesa.</w:t>
      </w:r>
    </w:p>
    <w:p w:rsidR="00277042" w:rsidRDefault="00277042">
      <w:pPr>
        <w:spacing w:after="0"/>
        <w:jc w:val="both"/>
        <w:rPr>
          <w:rFonts w:ascii="Book Antiqua" w:eastAsia="Times New Roman" w:hAnsi="Book Antiqua" w:cs="Book Antiqua"/>
          <w:sz w:val="20"/>
          <w:szCs w:val="20"/>
          <w:lang w:eastAsia="pt-BR"/>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XLI - DA REVOGAÇÃO DO PROCEDIMENTO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Administração poderá revogar a licitação por razões de interesse público decorrente de fato superveniente devidamente comprovado, pertinente e suficiente para justificar tal conduta.</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revogação será precedida de procedimento administrativo, assegurado o contraditório e a ampla defesa, e formalizada mediante parecer escrito e devidamente fundamentado.</w:t>
      </w:r>
    </w:p>
    <w:p w:rsidR="00277042" w:rsidRDefault="00277042">
      <w:pPr>
        <w:spacing w:after="0"/>
        <w:jc w:val="both"/>
        <w:rPr>
          <w:rFonts w:ascii="Book Antiqua" w:eastAsia="Times New Roman" w:hAnsi="Book Antiqua" w:cs="Book Antiqua"/>
          <w:sz w:val="20"/>
          <w:szCs w:val="20"/>
          <w:lang w:eastAsia="pt-BR"/>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XLII – DA ANULAÇÃO DO PROCEDIMENTO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A Administração, de ofício ou por provocação de terceiros, deverá anular o procedimento quando eivado de vício insanável.</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anulação será precedida de procedimento administrativo, assegurado o contraditório e a ampla defesa, e formalizada mediante parecer escrito e devidamente fundamentado.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nulidade do procedimento de licitação não gera obrigação de indenizar pela Administração.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declaração de nulidade de algum ato do procedimento somente resultará na nulidade dos atos que diretamente dependam ou sejam consequência do ato anulado.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Quando da declaração de nulidade de algum ato do procedimento, a autoridade competente indicará expressamente os atos a que ela se estende.</w:t>
      </w: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nulidade do contrato administrativo opera efeitos retroativamente, impedindo os efeitos jurídicos que o contrato, ordinariamente, deveria produzir, além de desconstituir os já produzidos.</w:t>
      </w:r>
    </w:p>
    <w:p w:rsidR="00277042"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Nenhum ato será declarado nulo se do defeito não resultar prejuízo ao interesse público ou aos demais interessados.</w:t>
      </w:r>
    </w:p>
    <w:p w:rsidR="00277042" w:rsidRDefault="00277042">
      <w:pPr>
        <w:spacing w:after="0"/>
        <w:jc w:val="both"/>
        <w:rPr>
          <w:rFonts w:ascii="Book Antiqua" w:eastAsia="Times New Roman" w:hAnsi="Book Antiqua" w:cs="Book Antiqua"/>
          <w:sz w:val="20"/>
          <w:szCs w:val="20"/>
          <w:lang w:eastAsia="pt-BR"/>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XLIII - DO FORO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foro para dirimir questões relativas ao presente Edital será o de Amargosa, com exclusão de qualquer outro, por mais privilegiado que seja.</w:t>
      </w:r>
    </w:p>
    <w:p w:rsidR="00277042" w:rsidRDefault="00277042">
      <w:pPr>
        <w:spacing w:after="0"/>
        <w:jc w:val="both"/>
        <w:rPr>
          <w:rFonts w:ascii="Book Antiqua" w:eastAsia="Times New Roman" w:hAnsi="Book Antiqua" w:cs="Book Antiqua"/>
          <w:sz w:val="20"/>
          <w:szCs w:val="20"/>
          <w:lang w:eastAsia="pt-BR"/>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XLIV - DISPOSIÇÕES FINAIS</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desatendimento de exigências formais não essenciais não importará no afastamento do licitante, desde que seja possível a aferição da sua qualificação e a exata compreensão da sua proposta.</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As normas que disciplinam este Pregão Eletrônico serão sempre interpretadas em favor da ampliação da disputa entre os interessados, sem comprometimento da segurança da futura aquisição.</w:t>
      </w:r>
    </w:p>
    <w:p w:rsidR="00277042" w:rsidRDefault="00277042">
      <w:pPr>
        <w:spacing w:after="0"/>
        <w:jc w:val="both"/>
        <w:rPr>
          <w:rFonts w:ascii="Book Antiqua" w:eastAsia="Times New Roman" w:hAnsi="Book Antiqua" w:cs="Book Antiqua"/>
          <w:sz w:val="20"/>
          <w:szCs w:val="20"/>
          <w:lang w:eastAsia="pt-BR"/>
        </w:rPr>
      </w:pPr>
    </w:p>
    <w:p w:rsidR="00277042" w:rsidRDefault="008D2B78" w:rsidP="00913193">
      <w:pPr>
        <w:numPr>
          <w:ilvl w:val="0"/>
          <w:numId w:val="10"/>
        </w:numPr>
        <w:spacing w:after="0"/>
        <w:ind w:left="0" w:firstLine="0"/>
        <w:jc w:val="both"/>
        <w:rPr>
          <w:rFonts w:ascii="Book Antiqua" w:hAnsi="Book Antiqua" w:cs="Book Antiqua"/>
          <w:sz w:val="20"/>
          <w:szCs w:val="20"/>
        </w:rPr>
      </w:pPr>
      <w:r>
        <w:rPr>
          <w:rFonts w:ascii="Book Antiqua" w:hAnsi="Book Antiqua" w:cs="Book Antiqua"/>
          <w:sz w:val="20"/>
          <w:szCs w:val="20"/>
        </w:rPr>
        <w:t>É facultada à Pregoeira</w:t>
      </w:r>
      <w:r w:rsidR="00EA3059">
        <w:rPr>
          <w:rFonts w:ascii="Book Antiqua" w:hAnsi="Book Antiqua" w:cs="Book Antiqua"/>
          <w:sz w:val="20"/>
          <w:szCs w:val="20"/>
        </w:rPr>
        <w:t xml:space="preserve"> ou à autoridade competente, em qualquer fase da licitação, a promoção de diligência destinada a esclarecer ou complementar a instrução do processo, </w:t>
      </w:r>
      <w:r w:rsidR="00EA3059">
        <w:rPr>
          <w:rFonts w:ascii="Book Antiqua" w:eastAsia="Times New Roman" w:hAnsi="Book Antiqua" w:cs="Book Antiqua"/>
          <w:b/>
          <w:sz w:val="20"/>
          <w:szCs w:val="20"/>
          <w:lang w:eastAsia="pt-BR"/>
        </w:rPr>
        <w:t>inclusive fixando prazo para resposta dos licitantes quando lhes for solicitada qualquer informação ou documento</w:t>
      </w:r>
      <w:r w:rsidR="00EA3059">
        <w:rPr>
          <w:rFonts w:ascii="Book Antiqua" w:hAnsi="Book Antiqua" w:cs="Book Antiqua"/>
          <w:b/>
          <w:sz w:val="20"/>
          <w:szCs w:val="20"/>
        </w:rPr>
        <w:t>,</w:t>
      </w:r>
      <w:r w:rsidR="00EA3059">
        <w:rPr>
          <w:rFonts w:ascii="Book Antiqua" w:hAnsi="Book Antiqua" w:cs="Book Antiqua"/>
          <w:sz w:val="20"/>
          <w:szCs w:val="20"/>
        </w:rPr>
        <w:t xml:space="preserve"> vedada a inclusão posterior de documento ou informação que deveria constar do </w:t>
      </w:r>
      <w:r w:rsidR="00EA3059">
        <w:rPr>
          <w:rFonts w:ascii="Book Antiqua" w:eastAsia="Times New Roman" w:hAnsi="Book Antiqua" w:cs="Book Antiqua"/>
          <w:sz w:val="20"/>
          <w:szCs w:val="20"/>
          <w:lang w:eastAsia="pt-BR"/>
        </w:rPr>
        <w:t>processo</w:t>
      </w:r>
      <w:r w:rsidR="00EA3059">
        <w:rPr>
          <w:rFonts w:ascii="Book Antiqua" w:hAnsi="Book Antiqua" w:cs="Book Antiqua"/>
          <w:sz w:val="20"/>
          <w:szCs w:val="20"/>
        </w:rPr>
        <w:t xml:space="preserve"> desde a realização da Sessão Pública.</w:t>
      </w:r>
    </w:p>
    <w:p w:rsidR="00277042" w:rsidRDefault="00277042">
      <w:pPr>
        <w:spacing w:after="0"/>
        <w:jc w:val="both"/>
        <w:rPr>
          <w:rFonts w:ascii="Book Antiqua" w:hAnsi="Book Antiqua" w:cs="Book Antiqua"/>
          <w:sz w:val="20"/>
          <w:szCs w:val="20"/>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Na contagem dos prazos estabelecidos neste Edital e seus Anexos, excluir-se-á o dia do início e incluir-se-á o do vencimento.</w:t>
      </w:r>
    </w:p>
    <w:p w:rsidR="00277042" w:rsidRDefault="00277042">
      <w:pPr>
        <w:spacing w:after="0"/>
        <w:jc w:val="both"/>
        <w:rPr>
          <w:rFonts w:ascii="Book Antiqua" w:eastAsia="Times New Roman" w:hAnsi="Book Antiqua" w:cs="Book Antiqua"/>
          <w:sz w:val="20"/>
          <w:szCs w:val="20"/>
          <w:lang w:eastAsia="pt-BR"/>
        </w:rPr>
      </w:pPr>
    </w:p>
    <w:p w:rsidR="00277042"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Os prazos somente se iniciam e vencem em dias de expediente na Prefeitura Municipal.</w:t>
      </w:r>
    </w:p>
    <w:p w:rsidR="00277042" w:rsidRDefault="00277042">
      <w:pPr>
        <w:spacing w:after="0"/>
        <w:jc w:val="both"/>
        <w:rPr>
          <w:rFonts w:ascii="Book Antiqua" w:eastAsia="Times New Roman" w:hAnsi="Book Antiqua" w:cs="Book Antiqua"/>
          <w:sz w:val="20"/>
          <w:szCs w:val="20"/>
          <w:lang w:eastAsia="pt-BR"/>
        </w:rPr>
      </w:pPr>
    </w:p>
    <w:p w:rsidR="00277042" w:rsidRDefault="00EA3059">
      <w:pPr>
        <w:spacing w:after="0"/>
        <w:jc w:val="both"/>
        <w:rPr>
          <w:rFonts w:ascii="Book Antiqua" w:eastAsia="Times New Roman" w:hAnsi="Book Antiqua" w:cs="Book Antiqua"/>
          <w:b/>
          <w:bCs/>
          <w:sz w:val="20"/>
          <w:szCs w:val="20"/>
          <w:lang w:eastAsia="pt-BR"/>
        </w:rPr>
      </w:pPr>
      <w:r>
        <w:rPr>
          <w:rFonts w:ascii="Book Antiqua" w:eastAsia="Times New Roman" w:hAnsi="Book Antiqua" w:cs="Book Antiqua"/>
          <w:b/>
          <w:bCs/>
          <w:sz w:val="20"/>
          <w:szCs w:val="20"/>
          <w:lang w:eastAsia="pt-BR"/>
        </w:rPr>
        <w:t>SEÇÃO XLV - DOS ANEXOS</w:t>
      </w:r>
    </w:p>
    <w:p w:rsidR="00277042" w:rsidRDefault="00277042">
      <w:pPr>
        <w:spacing w:after="0"/>
        <w:jc w:val="both"/>
        <w:rPr>
          <w:rFonts w:ascii="Book Antiqua" w:eastAsia="Times New Roman" w:hAnsi="Book Antiqua" w:cs="Book Antiqua"/>
          <w:b/>
          <w:bCs/>
          <w:sz w:val="20"/>
          <w:szCs w:val="20"/>
          <w:lang w:eastAsia="pt-BR"/>
        </w:rPr>
      </w:pPr>
    </w:p>
    <w:p w:rsidR="00277042" w:rsidRPr="001C3143" w:rsidRDefault="00EA3059" w:rsidP="00913193">
      <w:pPr>
        <w:numPr>
          <w:ilvl w:val="0"/>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Times New Roman" w:hAnsi="Book Antiqua" w:cs="Book Antiqua"/>
          <w:sz w:val="20"/>
          <w:szCs w:val="20"/>
          <w:lang w:eastAsia="pt-BR"/>
        </w:rPr>
        <w:t>Constituem anexos do presente Edital, dele fazendo parte integrante:</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z w:val="20"/>
          <w:szCs w:val="20"/>
        </w:rPr>
        <w:t>Termo</w:t>
      </w:r>
      <w:r w:rsidR="00263DFA">
        <w:rPr>
          <w:rFonts w:ascii="Book Antiqua" w:eastAsia="Book Antiqua" w:hAnsi="Book Antiqua" w:cs="Book Antiqua"/>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Referência</w:t>
      </w:r>
      <w:r w:rsidRPr="001C3143">
        <w:rPr>
          <w:rFonts w:ascii="Book Antiqua" w:eastAsia="Book Antiqua" w:hAnsi="Book Antiqua" w:cs="Book Antiqua"/>
          <w:sz w:val="20"/>
          <w:szCs w:val="20"/>
        </w:rPr>
        <w:t>-</w:t>
      </w:r>
      <w:r w:rsidR="00263DFA">
        <w:rPr>
          <w:rFonts w:ascii="Book Antiqua" w:eastAsia="Book Antiqua" w:hAnsi="Book Antiqua" w:cs="Book Antiqua"/>
          <w:sz w:val="20"/>
          <w:szCs w:val="20"/>
        </w:rPr>
        <w:t xml:space="preserve"> </w:t>
      </w:r>
      <w:r w:rsidRPr="001C3143">
        <w:rPr>
          <w:rFonts w:ascii="Book Antiqua" w:eastAsia="Book Antiqua" w:hAnsi="Book Antiqua" w:cs="Book Antiqua"/>
          <w:spacing w:val="-2"/>
          <w:sz w:val="20"/>
          <w:szCs w:val="20"/>
        </w:rPr>
        <w:t>Anexo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z w:val="20"/>
          <w:szCs w:val="20"/>
        </w:rPr>
        <w:t>I</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2"/>
          <w:sz w:val="20"/>
          <w:szCs w:val="20"/>
        </w:rPr>
        <w:t>Modelo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Declaração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Elaboração</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Independente</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Proposta</w:t>
      </w:r>
      <w:r w:rsidR="00773F11">
        <w:rPr>
          <w:rFonts w:ascii="Book Antiqua" w:eastAsia="Book Antiqua" w:hAnsi="Book Antiqua" w:cs="Book Antiqua"/>
          <w:sz w:val="20"/>
          <w:szCs w:val="20"/>
        </w:rPr>
        <w:t xml:space="preserve">– </w:t>
      </w:r>
      <w:r w:rsidRPr="001C3143">
        <w:rPr>
          <w:rFonts w:ascii="Book Antiqua" w:eastAsia="Book Antiqua" w:hAnsi="Book Antiqua" w:cs="Book Antiqua"/>
          <w:spacing w:val="-2"/>
          <w:sz w:val="20"/>
          <w:szCs w:val="20"/>
        </w:rPr>
        <w:t>Anexo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2"/>
          <w:sz w:val="20"/>
          <w:szCs w:val="20"/>
        </w:rPr>
        <w:t>II</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2"/>
          <w:sz w:val="20"/>
          <w:szCs w:val="20"/>
        </w:rPr>
        <w:t>Modelo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Declaração</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Enquadramento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z w:val="20"/>
          <w:szCs w:val="20"/>
        </w:rPr>
        <w:t>(Lei</w:t>
      </w:r>
      <w:r w:rsidR="00263DFA">
        <w:rPr>
          <w:rFonts w:ascii="Book Antiqua" w:eastAsia="Book Antiqua" w:hAnsi="Book Antiqua" w:cs="Book Antiqua"/>
          <w:sz w:val="20"/>
          <w:szCs w:val="20"/>
        </w:rPr>
        <w:t xml:space="preserve"> </w:t>
      </w:r>
      <w:r w:rsidRPr="001C3143">
        <w:rPr>
          <w:rFonts w:ascii="Book Antiqua" w:eastAsia="Book Antiqua" w:hAnsi="Book Antiqua" w:cs="Book Antiqua"/>
          <w:spacing w:val="-1"/>
          <w:sz w:val="20"/>
          <w:szCs w:val="20"/>
        </w:rPr>
        <w:t>Complementar n.º123/06)</w:t>
      </w:r>
      <w:r w:rsidRPr="001C3143">
        <w:rPr>
          <w:rFonts w:ascii="Book Antiqua" w:eastAsia="Book Antiqua" w:hAnsi="Book Antiqua" w:cs="Book Antiqua"/>
          <w:sz w:val="20"/>
          <w:szCs w:val="20"/>
        </w:rPr>
        <w:t>-</w:t>
      </w:r>
      <w:r w:rsidR="00263DFA">
        <w:rPr>
          <w:rFonts w:ascii="Book Antiqua" w:eastAsia="Book Antiqua" w:hAnsi="Book Antiqua" w:cs="Book Antiqua"/>
          <w:sz w:val="20"/>
          <w:szCs w:val="20"/>
        </w:rPr>
        <w:t xml:space="preserve"> </w:t>
      </w:r>
      <w:r w:rsidRPr="001C3143">
        <w:rPr>
          <w:rFonts w:ascii="Book Antiqua" w:eastAsia="Book Antiqua" w:hAnsi="Book Antiqua" w:cs="Book Antiqua"/>
          <w:spacing w:val="-2"/>
          <w:sz w:val="20"/>
          <w:szCs w:val="20"/>
        </w:rPr>
        <w:t>Anexo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2"/>
          <w:sz w:val="20"/>
          <w:szCs w:val="20"/>
        </w:rPr>
        <w:t>III</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2"/>
          <w:sz w:val="20"/>
          <w:szCs w:val="20"/>
        </w:rPr>
        <w:t>Modelo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Procuração</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p/Prática</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Atos</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Concernentes</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ao</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Certame</w:t>
      </w:r>
      <w:r w:rsidRPr="001C3143">
        <w:rPr>
          <w:rFonts w:ascii="Book Antiqua" w:eastAsia="Book Antiqua" w:hAnsi="Book Antiqua" w:cs="Book Antiqua"/>
          <w:spacing w:val="-2"/>
          <w:sz w:val="20"/>
          <w:szCs w:val="20"/>
        </w:rPr>
        <w:t>– Credenciamento</w:t>
      </w:r>
      <w:r w:rsidRPr="001C3143">
        <w:rPr>
          <w:rFonts w:ascii="Book Antiqua" w:eastAsia="Book Antiqua" w:hAnsi="Book Antiqua" w:cs="Book Antiqua"/>
          <w:sz w:val="20"/>
          <w:szCs w:val="20"/>
        </w:rPr>
        <w:t>-</w:t>
      </w:r>
      <w:r w:rsidRPr="001C3143">
        <w:rPr>
          <w:rFonts w:ascii="Book Antiqua" w:eastAsia="Book Antiqua" w:hAnsi="Book Antiqua" w:cs="Book Antiqua"/>
          <w:spacing w:val="-2"/>
          <w:sz w:val="20"/>
          <w:szCs w:val="20"/>
        </w:rPr>
        <w:t>Anexo</w:t>
      </w:r>
      <w:r w:rsidRPr="001C3143">
        <w:rPr>
          <w:rFonts w:ascii="Book Antiqua" w:eastAsia="Book Antiqua" w:hAnsi="Book Antiqua" w:cs="Book Antiqua"/>
          <w:sz w:val="20"/>
          <w:szCs w:val="20"/>
        </w:rPr>
        <w:t xml:space="preserve"> IV</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2"/>
          <w:sz w:val="20"/>
          <w:szCs w:val="20"/>
        </w:rPr>
        <w:t>Modelo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Declaração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Pleno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2"/>
          <w:sz w:val="20"/>
          <w:szCs w:val="20"/>
        </w:rPr>
        <w:t>Conhecimento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z w:val="20"/>
          <w:szCs w:val="20"/>
        </w:rPr>
        <w:t xml:space="preserve">e </w:t>
      </w:r>
      <w:r w:rsidRPr="001C3143">
        <w:rPr>
          <w:rFonts w:ascii="Book Antiqua" w:eastAsia="Book Antiqua" w:hAnsi="Book Antiqua" w:cs="Book Antiqua"/>
          <w:spacing w:val="-2"/>
          <w:sz w:val="20"/>
          <w:szCs w:val="20"/>
        </w:rPr>
        <w:t>Atendimento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às</w:t>
      </w:r>
      <w:r w:rsidR="00263DFA">
        <w:rPr>
          <w:rFonts w:ascii="Book Antiqua" w:eastAsia="Book Antiqua" w:hAnsi="Book Antiqua" w:cs="Book Antiqua"/>
          <w:spacing w:val="1"/>
          <w:sz w:val="20"/>
          <w:szCs w:val="20"/>
        </w:rPr>
        <w:t xml:space="preserve"> </w:t>
      </w:r>
      <w:proofErr w:type="gramStart"/>
      <w:r w:rsidRPr="001C3143">
        <w:rPr>
          <w:rFonts w:ascii="Book Antiqua" w:eastAsia="Book Antiqua" w:hAnsi="Book Antiqua" w:cs="Book Antiqua"/>
          <w:spacing w:val="-2"/>
          <w:sz w:val="20"/>
          <w:szCs w:val="20"/>
        </w:rPr>
        <w:t>Exigências</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Habilitação</w:t>
      </w:r>
      <w:r w:rsidR="00773F11">
        <w:rPr>
          <w:rFonts w:ascii="Book Antiqua" w:eastAsia="Book Antiqua" w:hAnsi="Book Antiqua" w:cs="Book Antiqua"/>
          <w:spacing w:val="-2"/>
          <w:sz w:val="20"/>
          <w:szCs w:val="20"/>
        </w:rPr>
        <w:t xml:space="preserve"> – </w:t>
      </w:r>
      <w:r w:rsidRPr="001C3143">
        <w:rPr>
          <w:rFonts w:ascii="Book Antiqua" w:eastAsia="Book Antiqua" w:hAnsi="Book Antiqua" w:cs="Book Antiqua"/>
          <w:spacing w:val="-2"/>
          <w:sz w:val="20"/>
          <w:szCs w:val="20"/>
        </w:rPr>
        <w:t>Anexo</w:t>
      </w:r>
      <w:proofErr w:type="gramEnd"/>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9"/>
          <w:sz w:val="20"/>
          <w:szCs w:val="20"/>
        </w:rPr>
        <w:t>V</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1"/>
          <w:sz w:val="20"/>
          <w:szCs w:val="20"/>
        </w:rPr>
        <w:t>Modelo</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Declaração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Inexistência</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Menor</w:t>
      </w:r>
      <w:r w:rsidRPr="001C3143">
        <w:rPr>
          <w:rFonts w:ascii="Book Antiqua" w:eastAsia="Book Antiqua" w:hAnsi="Book Antiqua" w:cs="Book Antiqua"/>
          <w:sz w:val="20"/>
          <w:szCs w:val="20"/>
        </w:rPr>
        <w:t>-</w:t>
      </w:r>
      <w:r w:rsidR="00263DFA">
        <w:rPr>
          <w:rFonts w:ascii="Book Antiqua" w:eastAsia="Book Antiqua" w:hAnsi="Book Antiqua" w:cs="Book Antiqua"/>
          <w:sz w:val="20"/>
          <w:szCs w:val="20"/>
        </w:rPr>
        <w:t xml:space="preserve"> </w:t>
      </w:r>
      <w:r w:rsidRPr="001C3143">
        <w:rPr>
          <w:rFonts w:ascii="Book Antiqua" w:eastAsia="Book Antiqua" w:hAnsi="Book Antiqua" w:cs="Book Antiqua"/>
          <w:spacing w:val="-2"/>
          <w:sz w:val="20"/>
          <w:szCs w:val="20"/>
        </w:rPr>
        <w:t>Anexo</w:t>
      </w:r>
      <w:r w:rsidR="00263DFA">
        <w:rPr>
          <w:rFonts w:ascii="Book Antiqua" w:eastAsia="Book Antiqua" w:hAnsi="Book Antiqua" w:cs="Book Antiqua"/>
          <w:spacing w:val="-2"/>
          <w:sz w:val="20"/>
          <w:szCs w:val="20"/>
        </w:rPr>
        <w:t xml:space="preserve"> </w:t>
      </w:r>
      <w:proofErr w:type="gramStart"/>
      <w:r w:rsidRPr="001C3143">
        <w:rPr>
          <w:rFonts w:ascii="Book Antiqua" w:eastAsia="Book Antiqua" w:hAnsi="Book Antiqua" w:cs="Book Antiqua"/>
          <w:sz w:val="20"/>
          <w:szCs w:val="20"/>
        </w:rPr>
        <w:t>VI</w:t>
      </w:r>
      <w:proofErr w:type="gramEnd"/>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2"/>
          <w:sz w:val="20"/>
          <w:szCs w:val="20"/>
        </w:rPr>
        <w:t>Minuta</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da</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Ata</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2"/>
          <w:sz w:val="20"/>
          <w:szCs w:val="20"/>
        </w:rPr>
        <w:t>Registro</w:t>
      </w:r>
      <w:r w:rsidR="00263DFA">
        <w:rPr>
          <w:rFonts w:ascii="Book Antiqua" w:eastAsia="Book Antiqua" w:hAnsi="Book Antiqua" w:cs="Book Antiqua"/>
          <w:spacing w:val="-2"/>
          <w:sz w:val="20"/>
          <w:szCs w:val="20"/>
        </w:rPr>
        <w:t xml:space="preserve"> </w:t>
      </w:r>
      <w:r w:rsidRPr="001C3143">
        <w:rPr>
          <w:rFonts w:ascii="Book Antiqua" w:eastAsia="Book Antiqua" w:hAnsi="Book Antiqua" w:cs="Book Antiqua"/>
          <w:spacing w:val="1"/>
          <w:sz w:val="20"/>
          <w:szCs w:val="20"/>
        </w:rPr>
        <w:t>de</w:t>
      </w:r>
      <w:r w:rsidR="00263DFA">
        <w:rPr>
          <w:rFonts w:ascii="Book Antiqua" w:eastAsia="Book Antiqua" w:hAnsi="Book Antiqua" w:cs="Book Antiqua"/>
          <w:spacing w:val="1"/>
          <w:sz w:val="20"/>
          <w:szCs w:val="20"/>
        </w:rPr>
        <w:t xml:space="preserve"> </w:t>
      </w:r>
      <w:r w:rsidRPr="001C3143">
        <w:rPr>
          <w:rFonts w:ascii="Book Antiqua" w:eastAsia="Book Antiqua" w:hAnsi="Book Antiqua" w:cs="Book Antiqua"/>
          <w:spacing w:val="-1"/>
          <w:sz w:val="20"/>
          <w:szCs w:val="20"/>
        </w:rPr>
        <w:t>Preços</w:t>
      </w:r>
      <w:r w:rsidRPr="001C3143">
        <w:rPr>
          <w:rFonts w:ascii="Book Antiqua" w:eastAsia="Book Antiqua" w:hAnsi="Book Antiqua" w:cs="Book Antiqua"/>
          <w:sz w:val="20"/>
          <w:szCs w:val="20"/>
        </w:rPr>
        <w:t>-</w:t>
      </w:r>
      <w:r w:rsidR="00263DFA">
        <w:rPr>
          <w:rFonts w:ascii="Book Antiqua" w:eastAsia="Book Antiqua" w:hAnsi="Book Antiqua" w:cs="Book Antiqua"/>
          <w:sz w:val="20"/>
          <w:szCs w:val="20"/>
        </w:rPr>
        <w:t xml:space="preserve"> </w:t>
      </w:r>
      <w:r w:rsidRPr="001C3143">
        <w:rPr>
          <w:rFonts w:ascii="Book Antiqua" w:eastAsia="Book Antiqua" w:hAnsi="Book Antiqua" w:cs="Book Antiqua"/>
          <w:spacing w:val="-4"/>
          <w:sz w:val="20"/>
          <w:szCs w:val="20"/>
        </w:rPr>
        <w:t>Anexo</w:t>
      </w:r>
      <w:r w:rsidR="00263DFA">
        <w:rPr>
          <w:rFonts w:ascii="Book Antiqua" w:eastAsia="Book Antiqua" w:hAnsi="Book Antiqua" w:cs="Book Antiqua"/>
          <w:spacing w:val="-4"/>
          <w:sz w:val="20"/>
          <w:szCs w:val="20"/>
        </w:rPr>
        <w:t xml:space="preserve"> </w:t>
      </w:r>
      <w:r w:rsidRPr="001C3143">
        <w:rPr>
          <w:rFonts w:ascii="Book Antiqua" w:eastAsia="Book Antiqua" w:hAnsi="Book Antiqua" w:cs="Book Antiqua"/>
          <w:sz w:val="20"/>
          <w:szCs w:val="20"/>
        </w:rPr>
        <w:t>VII</w:t>
      </w:r>
    </w:p>
    <w:p w:rsidR="00277042" w:rsidRPr="001C3143" w:rsidRDefault="00EA3059"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1"/>
          <w:sz w:val="20"/>
          <w:szCs w:val="20"/>
        </w:rPr>
        <w:t xml:space="preserve">Modelo de Proposta de </w:t>
      </w:r>
      <w:r w:rsidR="00D309C3" w:rsidRPr="001C3143">
        <w:rPr>
          <w:rFonts w:ascii="Book Antiqua" w:eastAsia="Book Antiqua" w:hAnsi="Book Antiqua" w:cs="Book Antiqua"/>
          <w:spacing w:val="-1"/>
          <w:sz w:val="20"/>
          <w:szCs w:val="20"/>
        </w:rPr>
        <w:t>Preços – Anexo VIII</w:t>
      </w:r>
    </w:p>
    <w:p w:rsidR="0070741E" w:rsidRPr="001C3143" w:rsidRDefault="00D309C3" w:rsidP="00913193">
      <w:pPr>
        <w:numPr>
          <w:ilvl w:val="1"/>
          <w:numId w:val="10"/>
        </w:numPr>
        <w:spacing w:after="0"/>
        <w:ind w:left="0" w:firstLine="0"/>
        <w:jc w:val="both"/>
        <w:rPr>
          <w:rFonts w:ascii="Book Antiqua" w:eastAsia="Times New Roman" w:hAnsi="Book Antiqua" w:cs="Book Antiqua"/>
          <w:sz w:val="20"/>
          <w:szCs w:val="20"/>
          <w:lang w:eastAsia="pt-BR"/>
        </w:rPr>
      </w:pPr>
      <w:r w:rsidRPr="001C3143">
        <w:rPr>
          <w:rFonts w:ascii="Book Antiqua" w:eastAsia="Book Antiqua" w:hAnsi="Book Antiqua" w:cs="Book Antiqua"/>
          <w:spacing w:val="-1"/>
          <w:sz w:val="20"/>
          <w:szCs w:val="20"/>
        </w:rPr>
        <w:t>Minuta do Contrato – Anexo IX</w:t>
      </w:r>
    </w:p>
    <w:p w:rsidR="00277042" w:rsidRDefault="00277042">
      <w:pPr>
        <w:spacing w:after="0"/>
        <w:rPr>
          <w:rFonts w:ascii="Book Antiqua" w:hAnsi="Book Antiqua" w:cs="Book Antiqua"/>
          <w:sz w:val="20"/>
          <w:szCs w:val="20"/>
        </w:rPr>
      </w:pPr>
    </w:p>
    <w:p w:rsidR="00277042" w:rsidRDefault="00CB4DB7" w:rsidP="00CB4DB7">
      <w:pPr>
        <w:spacing w:after="0"/>
        <w:jc w:val="right"/>
        <w:rPr>
          <w:rFonts w:ascii="Book Antiqua" w:hAnsi="Book Antiqua" w:cs="Book Antiqua"/>
          <w:b/>
          <w:bCs/>
          <w:sz w:val="20"/>
          <w:szCs w:val="20"/>
        </w:rPr>
      </w:pPr>
      <w:r>
        <w:rPr>
          <w:rFonts w:ascii="Book Antiqua" w:hAnsi="Book Antiqua" w:cs="Book Antiqua"/>
          <w:sz w:val="20"/>
          <w:szCs w:val="20"/>
        </w:rPr>
        <w:t xml:space="preserve">Amargosa - BA, </w:t>
      </w:r>
      <w:r w:rsidR="00C95318" w:rsidRPr="00C95318">
        <w:rPr>
          <w:rFonts w:ascii="Book Antiqua" w:hAnsi="Book Antiqua" w:cs="Book Antiqua"/>
          <w:sz w:val="20"/>
          <w:szCs w:val="20"/>
        </w:rPr>
        <w:t>26</w:t>
      </w:r>
      <w:r w:rsidR="00263DFA">
        <w:rPr>
          <w:rFonts w:ascii="Book Antiqua" w:hAnsi="Book Antiqua" w:cs="Book Antiqua"/>
          <w:sz w:val="20"/>
          <w:szCs w:val="20"/>
        </w:rPr>
        <w:t xml:space="preserve"> </w:t>
      </w:r>
      <w:r>
        <w:rPr>
          <w:rFonts w:ascii="Book Antiqua" w:hAnsi="Book Antiqua" w:cs="Book Antiqua"/>
          <w:sz w:val="20"/>
          <w:szCs w:val="20"/>
        </w:rPr>
        <w:t xml:space="preserve">de </w:t>
      </w:r>
      <w:r w:rsidR="00773F11">
        <w:rPr>
          <w:rFonts w:ascii="Book Antiqua" w:hAnsi="Book Antiqua" w:cs="Book Antiqua"/>
          <w:sz w:val="20"/>
          <w:szCs w:val="20"/>
        </w:rPr>
        <w:t>outubro</w:t>
      </w:r>
      <w:r>
        <w:rPr>
          <w:rFonts w:ascii="Book Antiqua" w:hAnsi="Book Antiqua" w:cs="Book Antiqua"/>
          <w:sz w:val="20"/>
          <w:szCs w:val="20"/>
        </w:rPr>
        <w:t xml:space="preserve"> de 2018</w:t>
      </w:r>
    </w:p>
    <w:p w:rsidR="00277042" w:rsidRDefault="00277042">
      <w:pPr>
        <w:spacing w:after="0"/>
        <w:rPr>
          <w:rFonts w:ascii="Book Antiqua" w:hAnsi="Book Antiqua" w:cs="Book Antiqua"/>
          <w:b/>
          <w:bCs/>
          <w:sz w:val="20"/>
          <w:szCs w:val="20"/>
        </w:rPr>
      </w:pPr>
    </w:p>
    <w:p w:rsidR="00CB4DB7" w:rsidRDefault="00CB4DB7">
      <w:pPr>
        <w:spacing w:after="0"/>
        <w:rPr>
          <w:rFonts w:ascii="Book Antiqua" w:hAnsi="Book Antiqua" w:cs="Book Antiqua"/>
          <w:b/>
          <w:bCs/>
          <w:sz w:val="20"/>
          <w:szCs w:val="20"/>
        </w:rPr>
      </w:pPr>
    </w:p>
    <w:p w:rsidR="00277042" w:rsidRDefault="0072677D">
      <w:pPr>
        <w:spacing w:after="0"/>
        <w:jc w:val="center"/>
        <w:rPr>
          <w:rFonts w:ascii="Book Antiqua" w:hAnsi="Book Antiqua" w:cs="Book Antiqua"/>
          <w:b/>
          <w:sz w:val="20"/>
          <w:szCs w:val="20"/>
        </w:rPr>
      </w:pPr>
      <w:r>
        <w:rPr>
          <w:rFonts w:ascii="Book Antiqua" w:hAnsi="Book Antiqua" w:cs="Book Antiqua"/>
          <w:b/>
          <w:bCs/>
          <w:sz w:val="20"/>
          <w:szCs w:val="20"/>
        </w:rPr>
        <w:t>Carla Souza oliveira</w:t>
      </w:r>
    </w:p>
    <w:p w:rsidR="00D701D8" w:rsidRPr="00787AB4" w:rsidRDefault="00EA3059" w:rsidP="00787AB4">
      <w:pPr>
        <w:spacing w:after="0"/>
        <w:jc w:val="center"/>
        <w:rPr>
          <w:rFonts w:ascii="Book Antiqua" w:hAnsi="Book Antiqua" w:cs="Book Antiqua"/>
          <w:sz w:val="20"/>
          <w:szCs w:val="20"/>
        </w:rPr>
      </w:pPr>
      <w:r>
        <w:rPr>
          <w:rFonts w:ascii="Book Antiqua" w:hAnsi="Book Antiqua" w:cs="Book Antiqua"/>
          <w:sz w:val="20"/>
          <w:szCs w:val="20"/>
        </w:rPr>
        <w:t>Pregoeira</w:t>
      </w:r>
    </w:p>
    <w:p w:rsidR="0072677D" w:rsidRDefault="0072677D" w:rsidP="00C62630">
      <w:pPr>
        <w:spacing w:after="0"/>
        <w:rPr>
          <w:rFonts w:ascii="Book Antiqua" w:eastAsia="Times New Roman" w:hAnsi="Book Antiqua" w:cs="Book Antiqua"/>
          <w:b/>
          <w:bCs/>
          <w:sz w:val="20"/>
          <w:szCs w:val="20"/>
          <w:lang w:eastAsia="pt-BR"/>
        </w:rPr>
      </w:pPr>
    </w:p>
    <w:p w:rsidR="00FC2FBD" w:rsidRDefault="00FC2FBD" w:rsidP="00C62630">
      <w:pPr>
        <w:spacing w:after="0"/>
        <w:rPr>
          <w:rFonts w:ascii="Book Antiqua" w:eastAsia="Times New Roman" w:hAnsi="Book Antiqua" w:cs="Book Antiqua"/>
          <w:b/>
          <w:bCs/>
          <w:sz w:val="20"/>
          <w:szCs w:val="20"/>
          <w:lang w:eastAsia="pt-BR"/>
        </w:rPr>
      </w:pPr>
    </w:p>
    <w:p w:rsidR="00FC2FBD" w:rsidRDefault="00FC2FBD" w:rsidP="00C62630">
      <w:pPr>
        <w:spacing w:after="0"/>
        <w:rPr>
          <w:rFonts w:ascii="Book Antiqua" w:eastAsia="Times New Roman" w:hAnsi="Book Antiqua" w:cs="Book Antiqua"/>
          <w:b/>
          <w:bCs/>
          <w:sz w:val="20"/>
          <w:szCs w:val="20"/>
          <w:lang w:eastAsia="pt-BR"/>
        </w:rPr>
      </w:pPr>
    </w:p>
    <w:p w:rsidR="00FC2FBD" w:rsidRDefault="00FC2FBD" w:rsidP="00C62630">
      <w:pPr>
        <w:spacing w:after="0"/>
        <w:rPr>
          <w:rFonts w:ascii="Book Antiqua" w:eastAsia="Times New Roman" w:hAnsi="Book Antiqua" w:cs="Book Antiqua"/>
          <w:b/>
          <w:bCs/>
          <w:sz w:val="20"/>
          <w:szCs w:val="20"/>
          <w:lang w:eastAsia="pt-BR"/>
        </w:rPr>
      </w:pPr>
    </w:p>
    <w:p w:rsidR="00FC2FBD" w:rsidRDefault="00FC2FBD" w:rsidP="00C62630">
      <w:pPr>
        <w:spacing w:after="0"/>
        <w:rPr>
          <w:rFonts w:ascii="Book Antiqua" w:eastAsia="Times New Roman" w:hAnsi="Book Antiqua" w:cs="Book Antiqua"/>
          <w:b/>
          <w:bCs/>
          <w:sz w:val="20"/>
          <w:szCs w:val="20"/>
          <w:lang w:eastAsia="pt-BR"/>
        </w:rPr>
      </w:pPr>
    </w:p>
    <w:p w:rsidR="00307E3F" w:rsidRDefault="007D02C3" w:rsidP="00307E3F">
      <w:pPr>
        <w:tabs>
          <w:tab w:val="left" w:pos="284"/>
        </w:tabs>
        <w:jc w:val="center"/>
        <w:rPr>
          <w:rFonts w:ascii="Book Antiqua" w:hAnsi="Book Antiqua"/>
          <w:b/>
          <w:sz w:val="20"/>
          <w:szCs w:val="20"/>
        </w:rPr>
      </w:pPr>
      <w:r w:rsidRPr="0072677D">
        <w:rPr>
          <w:rFonts w:ascii="Book Antiqua" w:hAnsi="Book Antiqua"/>
          <w:b/>
          <w:sz w:val="20"/>
          <w:szCs w:val="20"/>
        </w:rPr>
        <w:lastRenderedPageBreak/>
        <w:t xml:space="preserve">ANEXO I </w:t>
      </w:r>
    </w:p>
    <w:p w:rsidR="007D02C3" w:rsidRPr="0072677D" w:rsidRDefault="007D02C3" w:rsidP="00307E3F">
      <w:pPr>
        <w:tabs>
          <w:tab w:val="left" w:pos="284"/>
        </w:tabs>
        <w:jc w:val="center"/>
        <w:rPr>
          <w:rFonts w:ascii="Book Antiqua" w:hAnsi="Book Antiqua"/>
          <w:b/>
          <w:sz w:val="20"/>
          <w:szCs w:val="20"/>
        </w:rPr>
      </w:pPr>
      <w:r w:rsidRPr="0072677D">
        <w:rPr>
          <w:rFonts w:ascii="Book Antiqua" w:hAnsi="Book Antiqua"/>
          <w:b/>
          <w:sz w:val="20"/>
          <w:szCs w:val="20"/>
        </w:rPr>
        <w:t>TERMO DE REFERÊNCIA</w:t>
      </w:r>
    </w:p>
    <w:p w:rsidR="007D02C3" w:rsidRPr="0072677D" w:rsidRDefault="007D02C3" w:rsidP="001B6A8B">
      <w:pPr>
        <w:pStyle w:val="Ttulo1"/>
        <w:tabs>
          <w:tab w:val="left" w:pos="284"/>
        </w:tabs>
        <w:spacing w:line="276" w:lineRule="auto"/>
        <w:ind w:left="0"/>
        <w:rPr>
          <w:rFonts w:ascii="Book Antiqua" w:hAnsi="Book Antiqua" w:cs="Calibri"/>
          <w:sz w:val="20"/>
          <w:szCs w:val="20"/>
        </w:rPr>
      </w:pPr>
      <w:r w:rsidRPr="0072677D">
        <w:rPr>
          <w:rFonts w:ascii="Book Antiqua" w:hAnsi="Book Antiqua" w:cs="Calibri"/>
          <w:sz w:val="20"/>
          <w:szCs w:val="20"/>
        </w:rPr>
        <w:t xml:space="preserve">1. OBJETO </w:t>
      </w:r>
    </w:p>
    <w:p w:rsidR="00773F11" w:rsidRDefault="00767401" w:rsidP="00D701D8">
      <w:pPr>
        <w:jc w:val="both"/>
        <w:rPr>
          <w:rFonts w:ascii="Book Antiqua" w:hAnsi="Book Antiqua"/>
          <w:color w:val="000000"/>
          <w:sz w:val="20"/>
          <w:szCs w:val="20"/>
        </w:rPr>
      </w:pPr>
      <w:r>
        <w:rPr>
          <w:rFonts w:ascii="Book Antiqua" w:hAnsi="Book Antiqua"/>
          <w:color w:val="000000"/>
          <w:sz w:val="20"/>
          <w:szCs w:val="20"/>
        </w:rPr>
        <w:t>1.1.</w:t>
      </w:r>
      <w:r w:rsidR="00D701D8" w:rsidRPr="00D701D8">
        <w:rPr>
          <w:rFonts w:ascii="Book Antiqua" w:hAnsi="Book Antiqua"/>
          <w:color w:val="000000"/>
          <w:sz w:val="20"/>
          <w:szCs w:val="20"/>
        </w:rPr>
        <w:t xml:space="preserve">A presente licitação tem como objeto a </w:t>
      </w:r>
      <w:r w:rsidR="001666A6" w:rsidRPr="001666A6">
        <w:rPr>
          <w:rFonts w:ascii="Book Antiqua" w:hAnsi="Book Antiqua"/>
          <w:color w:val="000000"/>
          <w:sz w:val="20"/>
          <w:szCs w:val="20"/>
        </w:rPr>
        <w:t>aquisição de medicamentos para suprir as necessidades do Hospital Municipal de Amargosa (HMA)</w:t>
      </w:r>
      <w:r w:rsidR="00D701D8">
        <w:rPr>
          <w:rFonts w:ascii="Book Antiqua" w:hAnsi="Book Antiqua"/>
          <w:color w:val="000000"/>
          <w:sz w:val="20"/>
          <w:szCs w:val="20"/>
        </w:rPr>
        <w:t xml:space="preserve">, </w:t>
      </w:r>
      <w:r w:rsidR="00773F11" w:rsidRPr="00773F11">
        <w:rPr>
          <w:rFonts w:ascii="Book Antiqua" w:hAnsi="Book Antiqua"/>
          <w:color w:val="000000"/>
          <w:sz w:val="20"/>
          <w:szCs w:val="20"/>
        </w:rPr>
        <w:t>mediante Sistema de Registro de Preços, de acord</w:t>
      </w:r>
      <w:r w:rsidR="00773F11">
        <w:rPr>
          <w:rFonts w:ascii="Book Antiqua" w:hAnsi="Book Antiqua"/>
          <w:color w:val="000000"/>
          <w:sz w:val="20"/>
          <w:szCs w:val="20"/>
        </w:rPr>
        <w:t>o com as especificações e os de</w:t>
      </w:r>
      <w:r w:rsidR="00773F11" w:rsidRPr="00773F11">
        <w:rPr>
          <w:rFonts w:ascii="Book Antiqua" w:hAnsi="Book Antiqua"/>
          <w:color w:val="000000"/>
          <w:sz w:val="20"/>
          <w:szCs w:val="20"/>
        </w:rPr>
        <w:t>talhamentos consignados neste Termo de Referência.</w:t>
      </w:r>
    </w:p>
    <w:p w:rsidR="007D02C3" w:rsidRPr="0072677D" w:rsidRDefault="007D02C3" w:rsidP="007D02C3">
      <w:pPr>
        <w:rPr>
          <w:rFonts w:ascii="Book Antiqua" w:hAnsi="Book Antiqua"/>
          <w:b/>
          <w:sz w:val="20"/>
          <w:szCs w:val="20"/>
        </w:rPr>
      </w:pPr>
      <w:r w:rsidRPr="0072677D">
        <w:rPr>
          <w:rFonts w:ascii="Book Antiqua" w:hAnsi="Book Antiqua"/>
          <w:b/>
          <w:sz w:val="20"/>
          <w:szCs w:val="20"/>
        </w:rPr>
        <w:t>2. JUSTIFICATIVA/MOTIVAÇÃO</w:t>
      </w:r>
    </w:p>
    <w:p w:rsidR="00773F11" w:rsidRDefault="007D02C3" w:rsidP="00773F11">
      <w:pPr>
        <w:pStyle w:val="Ttulo7"/>
        <w:spacing w:after="240"/>
        <w:jc w:val="both"/>
        <w:rPr>
          <w:rFonts w:ascii="Book Antiqua" w:hAnsi="Book Antiqua"/>
          <w:sz w:val="20"/>
          <w:szCs w:val="20"/>
        </w:rPr>
      </w:pPr>
      <w:r w:rsidRPr="0072677D">
        <w:rPr>
          <w:rFonts w:ascii="Book Antiqua" w:hAnsi="Book Antiqua" w:cs="Calibri"/>
          <w:sz w:val="20"/>
          <w:szCs w:val="20"/>
        </w:rPr>
        <w:t xml:space="preserve">2.1.  </w:t>
      </w:r>
      <w:r w:rsidR="00767401" w:rsidRPr="00767401">
        <w:rPr>
          <w:rFonts w:ascii="Book Antiqua" w:hAnsi="Book Antiqua"/>
          <w:sz w:val="20"/>
          <w:szCs w:val="20"/>
        </w:rPr>
        <w:t xml:space="preserve">A contratação é justificada pela necessidade de fornecimento de medicamentos para servir aos diversos serviços de saúde do Município de Amargosa, com vistas a garantir o atendimento eficiente dos usuários do sistema único de saúde. </w:t>
      </w:r>
    </w:p>
    <w:p w:rsidR="001666A6" w:rsidRDefault="007D02C3" w:rsidP="001666A6">
      <w:pPr>
        <w:pStyle w:val="Ttulo7"/>
        <w:spacing w:after="240"/>
        <w:jc w:val="both"/>
        <w:rPr>
          <w:rFonts w:ascii="Book Antiqua" w:hAnsi="Book Antiqua"/>
          <w:b/>
          <w:sz w:val="20"/>
          <w:szCs w:val="20"/>
        </w:rPr>
      </w:pPr>
      <w:r w:rsidRPr="0072677D">
        <w:rPr>
          <w:rFonts w:ascii="Book Antiqua" w:hAnsi="Book Antiqua"/>
          <w:b/>
          <w:sz w:val="20"/>
          <w:szCs w:val="20"/>
        </w:rPr>
        <w:t xml:space="preserve">3. </w:t>
      </w:r>
      <w:r w:rsidR="00D701D8">
        <w:rPr>
          <w:rFonts w:ascii="Book Antiqua" w:hAnsi="Book Antiqua"/>
          <w:b/>
          <w:sz w:val="20"/>
          <w:szCs w:val="20"/>
        </w:rPr>
        <w:t>QUANTITATIVO E ESPECIFICAÇÃO TÉCNICA</w:t>
      </w:r>
    </w:p>
    <w:p w:rsidR="001666A6" w:rsidRPr="00767401" w:rsidRDefault="00767401" w:rsidP="001666A6">
      <w:pPr>
        <w:rPr>
          <w:rFonts w:ascii="Book Antiqua" w:hAnsi="Book Antiqua"/>
          <w:sz w:val="20"/>
          <w:szCs w:val="20"/>
        </w:rPr>
      </w:pPr>
      <w:r>
        <w:rPr>
          <w:rFonts w:ascii="Book Antiqua" w:hAnsi="Book Antiqua"/>
          <w:sz w:val="20"/>
          <w:szCs w:val="20"/>
        </w:rPr>
        <w:t>3.1.</w:t>
      </w:r>
      <w:r w:rsidRPr="00767401">
        <w:rPr>
          <w:rFonts w:ascii="Book Antiqua" w:hAnsi="Book Antiqua"/>
          <w:sz w:val="20"/>
          <w:szCs w:val="20"/>
        </w:rPr>
        <w:t>Os medicamentos e materiais que se pretende obter registro de preço para necessidade anual do Sistema único de Saúde do Município de Amargosa são os seguintes:</w:t>
      </w:r>
    </w:p>
    <w:p w:rsidR="001666A6" w:rsidRPr="00FF6EC5" w:rsidRDefault="001666A6" w:rsidP="00767401">
      <w:pPr>
        <w:tabs>
          <w:tab w:val="left" w:pos="-1056"/>
          <w:tab w:val="left" w:pos="-348"/>
          <w:tab w:val="left" w:pos="392"/>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jc w:val="center"/>
        <w:rPr>
          <w:rFonts w:ascii="Book Antiqua" w:eastAsia="Book Antiqua" w:hAnsi="Book Antiqua" w:cs="Book Antiqua"/>
          <w:b/>
          <w:sz w:val="20"/>
          <w:szCs w:val="20"/>
        </w:rPr>
      </w:pPr>
      <w:r w:rsidRPr="00FF6EC5">
        <w:rPr>
          <w:rFonts w:ascii="Book Antiqua" w:eastAsia="Book Antiqua" w:hAnsi="Book Antiqua" w:cs="Book Antiqua"/>
          <w:b/>
          <w:sz w:val="20"/>
          <w:szCs w:val="20"/>
        </w:rPr>
        <w:t>Lote 1: ANTI- INFECCIOSOS</w:t>
      </w:r>
    </w:p>
    <w:tbl>
      <w:tblPr>
        <w:tblW w:w="9493" w:type="dxa"/>
        <w:tblCellMar>
          <w:left w:w="70" w:type="dxa"/>
          <w:right w:w="70" w:type="dxa"/>
        </w:tblCellMar>
        <w:tblLook w:val="04A0"/>
      </w:tblPr>
      <w:tblGrid>
        <w:gridCol w:w="621"/>
        <w:gridCol w:w="7029"/>
        <w:gridCol w:w="850"/>
        <w:gridCol w:w="993"/>
      </w:tblGrid>
      <w:tr w:rsidR="001666A6" w:rsidRPr="00D970FB" w:rsidTr="00D970FB">
        <w:trPr>
          <w:trHeight w:val="630"/>
        </w:trPr>
        <w:tc>
          <w:tcPr>
            <w:tcW w:w="6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ITEM</w:t>
            </w:r>
          </w:p>
        </w:tc>
        <w:tc>
          <w:tcPr>
            <w:tcW w:w="7029"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ESPECIFICAÇÃO</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UND</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QTD</w:t>
            </w:r>
          </w:p>
        </w:tc>
      </w:tr>
      <w:tr w:rsidR="001666A6" w:rsidRPr="00D970FB" w:rsidTr="00C86970">
        <w:trPr>
          <w:trHeight w:val="508"/>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AMPICILINA </w:t>
            </w:r>
            <w:r w:rsidR="00900749" w:rsidRPr="00D970FB">
              <w:rPr>
                <w:rFonts w:ascii="Book Antiqua" w:eastAsia="Times New Roman" w:hAnsi="Book Antiqua"/>
                <w:sz w:val="20"/>
                <w:szCs w:val="20"/>
                <w:lang w:eastAsia="pt-BR"/>
              </w:rPr>
              <w:t>suspensão</w:t>
            </w:r>
            <w:r w:rsidRPr="00D970FB">
              <w:rPr>
                <w:rFonts w:ascii="Book Antiqua" w:eastAsia="Times New Roman" w:hAnsi="Book Antiqua"/>
                <w:sz w:val="20"/>
                <w:szCs w:val="20"/>
                <w:lang w:eastAsia="pt-BR"/>
              </w:rPr>
              <w:t xml:space="preserve"> oral, 250 mg frasco 60 m</w:t>
            </w:r>
            <w:r w:rsidR="00C86970">
              <w:rPr>
                <w:rFonts w:ascii="Book Antiqua" w:eastAsia="Times New Roman" w:hAnsi="Book Antiqua"/>
                <w:sz w:val="20"/>
                <w:szCs w:val="20"/>
                <w:lang w:eastAsia="pt-BR"/>
              </w:rPr>
              <w:t>l</w:t>
            </w:r>
            <w:r w:rsidRPr="00D970FB">
              <w:rPr>
                <w:rFonts w:ascii="Book Antiqua" w:eastAsia="Times New Roman" w:hAnsi="Book Antiqua"/>
                <w:sz w:val="20"/>
                <w:szCs w:val="20"/>
                <w:lang w:eastAsia="pt-BR"/>
              </w:rPr>
              <w:t xml:space="preserve">.A embalagem deve conter venda proibida pelo comercio. Apresentar registro dos produtos na Anvisa </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FR</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240</w:t>
            </w:r>
          </w:p>
        </w:tc>
      </w:tr>
      <w:tr w:rsidR="001666A6" w:rsidRPr="00D970FB" w:rsidTr="00C86970">
        <w:trPr>
          <w:trHeight w:val="856"/>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2</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AMPICILINA </w:t>
            </w:r>
            <w:r w:rsidR="00900749" w:rsidRPr="00D970FB">
              <w:rPr>
                <w:rFonts w:ascii="Book Antiqua" w:eastAsia="Times New Roman" w:hAnsi="Book Antiqua"/>
                <w:sz w:val="20"/>
                <w:szCs w:val="20"/>
                <w:lang w:eastAsia="pt-BR"/>
              </w:rPr>
              <w:t>sódica</w:t>
            </w:r>
            <w:r w:rsidRPr="00D970FB">
              <w:rPr>
                <w:rFonts w:ascii="Book Antiqua" w:eastAsia="Times New Roman" w:hAnsi="Book Antiqua"/>
                <w:sz w:val="20"/>
                <w:szCs w:val="20"/>
                <w:lang w:eastAsia="pt-BR"/>
              </w:rPr>
              <w:t xml:space="preserve">, comprimido ou capsula 500 mg. a embalagem do produto </w:t>
            </w:r>
            <w:r w:rsidR="00900749"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900749"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CPR</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1.200</w:t>
            </w:r>
          </w:p>
        </w:tc>
      </w:tr>
      <w:tr w:rsidR="001666A6" w:rsidRPr="00D970FB" w:rsidTr="00C86970">
        <w:trPr>
          <w:trHeight w:val="826"/>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3</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proofErr w:type="spellStart"/>
            <w:r w:rsidRPr="00D970FB">
              <w:rPr>
                <w:rFonts w:ascii="Book Antiqua" w:eastAsia="Times New Roman" w:hAnsi="Book Antiqua"/>
                <w:sz w:val="20"/>
                <w:szCs w:val="20"/>
                <w:lang w:eastAsia="pt-BR"/>
              </w:rPr>
              <w:t>Amoxicilina</w:t>
            </w:r>
            <w:proofErr w:type="spellEnd"/>
            <w:r w:rsidRPr="00D970FB">
              <w:rPr>
                <w:rFonts w:ascii="Book Antiqua" w:eastAsia="Times New Roman" w:hAnsi="Book Antiqua"/>
                <w:sz w:val="20"/>
                <w:szCs w:val="20"/>
                <w:lang w:eastAsia="pt-BR"/>
              </w:rPr>
              <w:t xml:space="preserve"> + </w:t>
            </w:r>
            <w:proofErr w:type="spellStart"/>
            <w:r w:rsidRPr="00D970FB">
              <w:rPr>
                <w:rFonts w:ascii="Book Antiqua" w:eastAsia="Times New Roman" w:hAnsi="Book Antiqua"/>
                <w:sz w:val="20"/>
                <w:szCs w:val="20"/>
                <w:lang w:eastAsia="pt-BR"/>
              </w:rPr>
              <w:t>clavulunato</w:t>
            </w:r>
            <w:proofErr w:type="spellEnd"/>
            <w:r w:rsidRPr="00D970FB">
              <w:rPr>
                <w:rFonts w:ascii="Book Antiqua" w:eastAsia="Times New Roman" w:hAnsi="Book Antiqua"/>
                <w:sz w:val="20"/>
                <w:szCs w:val="20"/>
                <w:lang w:eastAsia="pt-BR"/>
              </w:rPr>
              <w:t xml:space="preserve"> de potássio 500+100mg/10ml </w:t>
            </w:r>
            <w:proofErr w:type="spellStart"/>
            <w:r w:rsidRPr="00D970FB">
              <w:rPr>
                <w:rFonts w:ascii="Book Antiqua" w:eastAsia="Times New Roman" w:hAnsi="Book Antiqua"/>
                <w:sz w:val="20"/>
                <w:szCs w:val="20"/>
                <w:lang w:eastAsia="pt-BR"/>
              </w:rPr>
              <w:t>po</w:t>
            </w:r>
            <w:proofErr w:type="spellEnd"/>
            <w:r w:rsidRPr="00D970FB">
              <w:rPr>
                <w:rFonts w:ascii="Book Antiqua" w:eastAsia="Times New Roman" w:hAnsi="Book Antiqua"/>
                <w:sz w:val="20"/>
                <w:szCs w:val="20"/>
                <w:lang w:eastAsia="pt-BR"/>
              </w:rPr>
              <w:t xml:space="preserve"> p/ </w:t>
            </w:r>
            <w:proofErr w:type="spellStart"/>
            <w:r w:rsidR="00900749" w:rsidRPr="00D970FB">
              <w:rPr>
                <w:rFonts w:ascii="Book Antiqua" w:eastAsia="Times New Roman" w:hAnsi="Book Antiqua"/>
                <w:sz w:val="20"/>
                <w:szCs w:val="20"/>
                <w:lang w:eastAsia="pt-BR"/>
              </w:rPr>
              <w:t>suspensãoinjetável</w:t>
            </w:r>
            <w:proofErr w:type="spellEnd"/>
            <w:r w:rsidRPr="00D970FB">
              <w:rPr>
                <w:rFonts w:ascii="Book Antiqua" w:eastAsia="Times New Roman" w:hAnsi="Book Antiqua"/>
                <w:sz w:val="20"/>
                <w:szCs w:val="20"/>
                <w:lang w:eastAsia="pt-BR"/>
              </w:rPr>
              <w:t xml:space="preserve">, FA sem diluente. A embalagem </w:t>
            </w:r>
            <w:r w:rsidR="00900749"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900749"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1.200</w:t>
            </w:r>
          </w:p>
        </w:tc>
      </w:tr>
      <w:tr w:rsidR="001666A6" w:rsidRPr="00D970FB" w:rsidTr="00C86970">
        <w:trPr>
          <w:trHeight w:val="838"/>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4</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BENZILPENICILINA </w:t>
            </w:r>
            <w:proofErr w:type="spellStart"/>
            <w:r w:rsidRPr="00D970FB">
              <w:rPr>
                <w:rFonts w:ascii="Book Antiqua" w:eastAsia="Times New Roman" w:hAnsi="Book Antiqua"/>
                <w:sz w:val="20"/>
                <w:szCs w:val="20"/>
                <w:lang w:eastAsia="pt-BR"/>
              </w:rPr>
              <w:t>benzatina</w:t>
            </w:r>
            <w:proofErr w:type="spellEnd"/>
            <w:r w:rsidRPr="00D970FB">
              <w:rPr>
                <w:rFonts w:ascii="Book Antiqua" w:eastAsia="Times New Roman" w:hAnsi="Book Antiqua"/>
                <w:sz w:val="20"/>
                <w:szCs w:val="20"/>
                <w:lang w:eastAsia="pt-BR"/>
              </w:rPr>
              <w:t xml:space="preserve">, </w:t>
            </w:r>
            <w:r w:rsidR="00900749" w:rsidRPr="00D970FB">
              <w:rPr>
                <w:rFonts w:ascii="Book Antiqua" w:eastAsia="Times New Roman" w:hAnsi="Book Antiqua"/>
                <w:sz w:val="20"/>
                <w:szCs w:val="20"/>
                <w:lang w:eastAsia="pt-BR"/>
              </w:rPr>
              <w:t>pó</w:t>
            </w:r>
            <w:r w:rsidRPr="00D970FB">
              <w:rPr>
                <w:rFonts w:ascii="Book Antiqua" w:eastAsia="Times New Roman" w:hAnsi="Book Antiqua"/>
                <w:sz w:val="20"/>
                <w:szCs w:val="20"/>
                <w:lang w:eastAsia="pt-BR"/>
              </w:rPr>
              <w:t xml:space="preserve"> para </w:t>
            </w:r>
            <w:proofErr w:type="spellStart"/>
            <w:r w:rsidR="00900749" w:rsidRPr="00D970FB">
              <w:rPr>
                <w:rFonts w:ascii="Book Antiqua" w:eastAsia="Times New Roman" w:hAnsi="Book Antiqua"/>
                <w:sz w:val="20"/>
                <w:szCs w:val="20"/>
                <w:lang w:eastAsia="pt-BR"/>
              </w:rPr>
              <w:t>suspensãoinjeção</w:t>
            </w:r>
            <w:proofErr w:type="spellEnd"/>
            <w:r w:rsidRPr="00D970FB">
              <w:rPr>
                <w:rFonts w:ascii="Book Antiqua" w:eastAsia="Times New Roman" w:hAnsi="Book Antiqua"/>
                <w:sz w:val="20"/>
                <w:szCs w:val="20"/>
                <w:lang w:eastAsia="pt-BR"/>
              </w:rPr>
              <w:t xml:space="preserve"> 600.000 UI+ diluente. a embalagem do produto </w:t>
            </w:r>
            <w:r w:rsidR="00900749"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900749"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4.800</w:t>
            </w:r>
          </w:p>
        </w:tc>
      </w:tr>
      <w:tr w:rsidR="001666A6" w:rsidRPr="00D970FB" w:rsidTr="00C86970">
        <w:trPr>
          <w:trHeight w:val="850"/>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5</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BENZILPENICILINA </w:t>
            </w:r>
            <w:proofErr w:type="spellStart"/>
            <w:r w:rsidRPr="00D970FB">
              <w:rPr>
                <w:rFonts w:ascii="Book Antiqua" w:eastAsia="Times New Roman" w:hAnsi="Book Antiqua"/>
                <w:sz w:val="20"/>
                <w:szCs w:val="20"/>
                <w:lang w:eastAsia="pt-BR"/>
              </w:rPr>
              <w:t>benzatina</w:t>
            </w:r>
            <w:proofErr w:type="spellEnd"/>
            <w:r w:rsidRPr="00D970FB">
              <w:rPr>
                <w:rFonts w:ascii="Book Antiqua" w:eastAsia="Times New Roman" w:hAnsi="Book Antiqua"/>
                <w:sz w:val="20"/>
                <w:szCs w:val="20"/>
                <w:lang w:eastAsia="pt-BR"/>
              </w:rPr>
              <w:t xml:space="preserve">, 1.200.000UI </w:t>
            </w:r>
            <w:r w:rsidR="00C86970" w:rsidRPr="00D970FB">
              <w:rPr>
                <w:rFonts w:ascii="Book Antiqua" w:eastAsia="Times New Roman" w:hAnsi="Book Antiqua"/>
                <w:sz w:val="20"/>
                <w:szCs w:val="20"/>
                <w:lang w:eastAsia="pt-BR"/>
              </w:rPr>
              <w:t>pó</w:t>
            </w:r>
            <w:r w:rsidRPr="00D970FB">
              <w:rPr>
                <w:rFonts w:ascii="Book Antiqua" w:eastAsia="Times New Roman" w:hAnsi="Book Antiqua"/>
                <w:sz w:val="20"/>
                <w:szCs w:val="20"/>
                <w:lang w:eastAsia="pt-BR"/>
              </w:rPr>
              <w:t xml:space="preserve"> p/ </w:t>
            </w:r>
            <w:r w:rsidR="00900749" w:rsidRPr="00D970FB">
              <w:rPr>
                <w:rFonts w:ascii="Book Antiqua" w:eastAsia="Times New Roman" w:hAnsi="Book Antiqua"/>
                <w:sz w:val="20"/>
                <w:szCs w:val="20"/>
                <w:lang w:eastAsia="pt-BR"/>
              </w:rPr>
              <w:t>suspensão</w:t>
            </w:r>
            <w:r w:rsidR="00C86970" w:rsidRPr="00D970FB">
              <w:rPr>
                <w:rFonts w:ascii="Book Antiqua" w:eastAsia="Times New Roman" w:hAnsi="Book Antiqua"/>
                <w:sz w:val="20"/>
                <w:szCs w:val="20"/>
                <w:lang w:eastAsia="pt-BR"/>
              </w:rPr>
              <w:t>injetável</w:t>
            </w:r>
            <w:r w:rsidRPr="00D970FB">
              <w:rPr>
                <w:rFonts w:ascii="Book Antiqua" w:eastAsia="Times New Roman" w:hAnsi="Book Antiqua"/>
                <w:sz w:val="20"/>
                <w:szCs w:val="20"/>
                <w:lang w:eastAsia="pt-BR"/>
              </w:rPr>
              <w:t xml:space="preserve">, FA sem diluente. A embalagem </w:t>
            </w:r>
            <w:r w:rsidR="00C86970"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C86970"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7.200</w:t>
            </w:r>
          </w:p>
        </w:tc>
      </w:tr>
      <w:tr w:rsidR="001666A6" w:rsidRPr="00D970FB" w:rsidTr="00C86970">
        <w:trPr>
          <w:trHeight w:val="834"/>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6</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BENZILPENICILINA </w:t>
            </w:r>
            <w:proofErr w:type="spellStart"/>
            <w:r w:rsidRPr="00D970FB">
              <w:rPr>
                <w:rFonts w:ascii="Book Antiqua" w:eastAsia="Times New Roman" w:hAnsi="Book Antiqua"/>
                <w:sz w:val="20"/>
                <w:szCs w:val="20"/>
                <w:lang w:eastAsia="pt-BR"/>
              </w:rPr>
              <w:t>benzatina</w:t>
            </w:r>
            <w:proofErr w:type="spellEnd"/>
            <w:r w:rsidRPr="00D970FB">
              <w:rPr>
                <w:rFonts w:ascii="Book Antiqua" w:eastAsia="Times New Roman" w:hAnsi="Book Antiqua"/>
                <w:sz w:val="20"/>
                <w:szCs w:val="20"/>
                <w:lang w:eastAsia="pt-BR"/>
              </w:rPr>
              <w:t xml:space="preserve">, 5.000.000UI </w:t>
            </w:r>
            <w:r w:rsidR="00C86970" w:rsidRPr="00D970FB">
              <w:rPr>
                <w:rFonts w:ascii="Book Antiqua" w:eastAsia="Times New Roman" w:hAnsi="Book Antiqua"/>
                <w:sz w:val="20"/>
                <w:szCs w:val="20"/>
                <w:lang w:eastAsia="pt-BR"/>
              </w:rPr>
              <w:t>pó</w:t>
            </w:r>
            <w:r w:rsidRPr="00D970FB">
              <w:rPr>
                <w:rFonts w:ascii="Book Antiqua" w:eastAsia="Times New Roman" w:hAnsi="Book Antiqua"/>
                <w:sz w:val="20"/>
                <w:szCs w:val="20"/>
                <w:lang w:eastAsia="pt-BR"/>
              </w:rPr>
              <w:t xml:space="preserve"> p/ </w:t>
            </w:r>
            <w:r w:rsidR="00C86970" w:rsidRPr="00D970FB">
              <w:rPr>
                <w:rFonts w:ascii="Book Antiqua" w:eastAsia="Times New Roman" w:hAnsi="Book Antiqua"/>
                <w:sz w:val="20"/>
                <w:szCs w:val="20"/>
                <w:lang w:eastAsia="pt-BR"/>
              </w:rPr>
              <w:t>suspensãoinjetável</w:t>
            </w:r>
            <w:r w:rsidRPr="00D970FB">
              <w:rPr>
                <w:rFonts w:ascii="Book Antiqua" w:eastAsia="Times New Roman" w:hAnsi="Book Antiqua"/>
                <w:sz w:val="20"/>
                <w:szCs w:val="20"/>
                <w:lang w:eastAsia="pt-BR"/>
              </w:rPr>
              <w:t xml:space="preserve">, FA sem diluente. A embalagem </w:t>
            </w:r>
            <w:r w:rsidR="00C86970"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C86970"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1.800</w:t>
            </w:r>
          </w:p>
        </w:tc>
      </w:tr>
      <w:tr w:rsidR="001666A6" w:rsidRPr="00D970FB" w:rsidTr="00D970FB">
        <w:trPr>
          <w:trHeight w:val="1020"/>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7</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BENZILPENICILINA </w:t>
            </w:r>
            <w:r w:rsidR="00C86970" w:rsidRPr="00D970FB">
              <w:rPr>
                <w:rFonts w:ascii="Book Antiqua" w:eastAsia="Times New Roman" w:hAnsi="Book Antiqua"/>
                <w:sz w:val="20"/>
                <w:szCs w:val="20"/>
                <w:lang w:eastAsia="pt-BR"/>
              </w:rPr>
              <w:t>procaína</w:t>
            </w:r>
            <w:r w:rsidRPr="00D970FB">
              <w:rPr>
                <w:rFonts w:ascii="Book Antiqua" w:eastAsia="Times New Roman" w:hAnsi="Book Antiqua"/>
                <w:sz w:val="20"/>
                <w:szCs w:val="20"/>
                <w:lang w:eastAsia="pt-BR"/>
              </w:rPr>
              <w:t xml:space="preserve"> + </w:t>
            </w:r>
            <w:proofErr w:type="spellStart"/>
            <w:r w:rsidRPr="00D970FB">
              <w:rPr>
                <w:rFonts w:ascii="Book Antiqua" w:eastAsia="Times New Roman" w:hAnsi="Book Antiqua"/>
                <w:sz w:val="20"/>
                <w:szCs w:val="20"/>
                <w:lang w:eastAsia="pt-BR"/>
              </w:rPr>
              <w:t>benzilpenicilina</w:t>
            </w:r>
            <w:r w:rsidR="00C86970" w:rsidRPr="00D970FB">
              <w:rPr>
                <w:rFonts w:ascii="Book Antiqua" w:eastAsia="Times New Roman" w:hAnsi="Book Antiqua"/>
                <w:sz w:val="20"/>
                <w:szCs w:val="20"/>
                <w:lang w:eastAsia="pt-BR"/>
              </w:rPr>
              <w:t>potássica</w:t>
            </w:r>
            <w:proofErr w:type="spellEnd"/>
            <w:r w:rsidRPr="00D970FB">
              <w:rPr>
                <w:rFonts w:ascii="Book Antiqua" w:eastAsia="Times New Roman" w:hAnsi="Book Antiqua"/>
                <w:sz w:val="20"/>
                <w:szCs w:val="20"/>
                <w:lang w:eastAsia="pt-BR"/>
              </w:rPr>
              <w:t xml:space="preserve">, </w:t>
            </w:r>
            <w:r w:rsidR="00C86970" w:rsidRPr="00D970FB">
              <w:rPr>
                <w:rFonts w:ascii="Book Antiqua" w:eastAsia="Times New Roman" w:hAnsi="Book Antiqua"/>
                <w:sz w:val="20"/>
                <w:szCs w:val="20"/>
                <w:lang w:eastAsia="pt-BR"/>
              </w:rPr>
              <w:t>suspensão</w:t>
            </w:r>
            <w:r w:rsidRPr="00D970FB">
              <w:rPr>
                <w:rFonts w:ascii="Book Antiqua" w:eastAsia="Times New Roman" w:hAnsi="Book Antiqua"/>
                <w:sz w:val="20"/>
                <w:szCs w:val="20"/>
                <w:lang w:eastAsia="pt-BR"/>
              </w:rPr>
              <w:t xml:space="preserve"> injetável (300.000UI + 100.000 UI) sem diluente. A embalagem do produto </w:t>
            </w:r>
            <w:r w:rsidR="00C86970"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C86970"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2.400</w:t>
            </w:r>
          </w:p>
        </w:tc>
      </w:tr>
      <w:tr w:rsidR="001666A6" w:rsidRPr="00D970FB" w:rsidTr="006D3C00">
        <w:trPr>
          <w:trHeight w:val="643"/>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lastRenderedPageBreak/>
              <w:t>8</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CEFALOTINA </w:t>
            </w:r>
            <w:r w:rsidR="00C86970" w:rsidRPr="00D970FB">
              <w:rPr>
                <w:rFonts w:ascii="Book Antiqua" w:eastAsia="Times New Roman" w:hAnsi="Book Antiqua"/>
                <w:sz w:val="20"/>
                <w:szCs w:val="20"/>
                <w:lang w:eastAsia="pt-BR"/>
              </w:rPr>
              <w:t>sódica</w:t>
            </w:r>
            <w:r w:rsidRPr="00D970FB">
              <w:rPr>
                <w:rFonts w:ascii="Book Antiqua" w:eastAsia="Times New Roman" w:hAnsi="Book Antiqua"/>
                <w:sz w:val="20"/>
                <w:szCs w:val="20"/>
                <w:lang w:eastAsia="pt-BR"/>
              </w:rPr>
              <w:t xml:space="preserve"> tamponada, </w:t>
            </w:r>
            <w:r w:rsidR="00C86970" w:rsidRPr="00D970FB">
              <w:rPr>
                <w:rFonts w:ascii="Book Antiqua" w:eastAsia="Times New Roman" w:hAnsi="Book Antiqua"/>
                <w:sz w:val="20"/>
                <w:szCs w:val="20"/>
                <w:lang w:eastAsia="pt-BR"/>
              </w:rPr>
              <w:t>pó</w:t>
            </w:r>
            <w:r w:rsidRPr="00D970FB">
              <w:rPr>
                <w:rFonts w:ascii="Book Antiqua" w:eastAsia="Times New Roman" w:hAnsi="Book Antiqua"/>
                <w:sz w:val="20"/>
                <w:szCs w:val="20"/>
                <w:lang w:eastAsia="pt-BR"/>
              </w:rPr>
              <w:t xml:space="preserve"> para </w:t>
            </w:r>
            <w:r w:rsidR="00C86970" w:rsidRPr="00D970FB">
              <w:rPr>
                <w:rFonts w:ascii="Book Antiqua" w:eastAsia="Times New Roman" w:hAnsi="Book Antiqua"/>
                <w:sz w:val="20"/>
                <w:szCs w:val="20"/>
                <w:lang w:eastAsia="pt-BR"/>
              </w:rPr>
              <w:t>suspensãoinjeção</w:t>
            </w:r>
            <w:r w:rsidRPr="00D970FB">
              <w:rPr>
                <w:rFonts w:ascii="Book Antiqua" w:eastAsia="Times New Roman" w:hAnsi="Book Antiqua"/>
                <w:sz w:val="20"/>
                <w:szCs w:val="20"/>
                <w:lang w:eastAsia="pt-BR"/>
              </w:rPr>
              <w:t xml:space="preserve"> 1 g + diluente. a embalagem do produto </w:t>
            </w:r>
            <w:r w:rsidR="00C86970"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C86970"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 Apresentar registro dos produtos na Anvisa</w:t>
            </w:r>
            <w:r w:rsidR="00C86970">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4.800</w:t>
            </w:r>
          </w:p>
        </w:tc>
      </w:tr>
      <w:tr w:rsidR="001666A6" w:rsidRPr="00D970FB" w:rsidTr="007C47DB">
        <w:trPr>
          <w:trHeight w:val="756"/>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9</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CEFTRIAXONA </w:t>
            </w:r>
            <w:r w:rsidR="007C47DB" w:rsidRPr="00D970FB">
              <w:rPr>
                <w:rFonts w:ascii="Book Antiqua" w:eastAsia="Times New Roman" w:hAnsi="Book Antiqua"/>
                <w:sz w:val="20"/>
                <w:szCs w:val="20"/>
                <w:lang w:eastAsia="pt-BR"/>
              </w:rPr>
              <w:t>sódica</w:t>
            </w:r>
            <w:r w:rsidRPr="00D970FB">
              <w:rPr>
                <w:rFonts w:ascii="Book Antiqua" w:eastAsia="Times New Roman" w:hAnsi="Book Antiqua"/>
                <w:sz w:val="20"/>
                <w:szCs w:val="20"/>
                <w:lang w:eastAsia="pt-BR"/>
              </w:rPr>
              <w:t xml:space="preserve">, </w:t>
            </w:r>
            <w:r w:rsidR="007C47DB" w:rsidRPr="00D970FB">
              <w:rPr>
                <w:rFonts w:ascii="Book Antiqua" w:eastAsia="Times New Roman" w:hAnsi="Book Antiqua"/>
                <w:sz w:val="20"/>
                <w:szCs w:val="20"/>
                <w:lang w:eastAsia="pt-BR"/>
              </w:rPr>
              <w:t>pó</w:t>
            </w:r>
            <w:r w:rsidRPr="00D970FB">
              <w:rPr>
                <w:rFonts w:ascii="Book Antiqua" w:eastAsia="Times New Roman" w:hAnsi="Book Antiqua"/>
                <w:sz w:val="20"/>
                <w:szCs w:val="20"/>
                <w:lang w:eastAsia="pt-BR"/>
              </w:rPr>
              <w:t xml:space="preserve"> para </w:t>
            </w:r>
            <w:r w:rsidR="007C47DB" w:rsidRPr="00D970FB">
              <w:rPr>
                <w:rFonts w:ascii="Book Antiqua" w:eastAsia="Times New Roman" w:hAnsi="Book Antiqua"/>
                <w:sz w:val="20"/>
                <w:szCs w:val="20"/>
                <w:lang w:eastAsia="pt-BR"/>
              </w:rPr>
              <w:t>soluçãoinjetável</w:t>
            </w:r>
            <w:r w:rsidRPr="00D970FB">
              <w:rPr>
                <w:rFonts w:ascii="Book Antiqua" w:eastAsia="Times New Roman" w:hAnsi="Book Antiqua"/>
                <w:sz w:val="20"/>
                <w:szCs w:val="20"/>
                <w:lang w:eastAsia="pt-BR"/>
              </w:rPr>
              <w:t xml:space="preserve"> 1g IV + diluente 10 mL (R). a embalagem do produto </w:t>
            </w:r>
            <w:r w:rsidR="007C47DB"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7C47DB"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 venda proibida pelo comercio. " Apresentar registro dos produtos na Anvisa</w:t>
            </w:r>
            <w:r w:rsidR="007C47DB">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7.200</w:t>
            </w:r>
          </w:p>
        </w:tc>
      </w:tr>
      <w:tr w:rsidR="001666A6" w:rsidRPr="00D970FB" w:rsidTr="00900749">
        <w:trPr>
          <w:trHeight w:val="1069"/>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10</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CIPROFLOXACINO, cloridrato de, </w:t>
            </w:r>
            <w:proofErr w:type="spellStart"/>
            <w:r w:rsidR="007C47DB" w:rsidRPr="00D970FB">
              <w:rPr>
                <w:rFonts w:ascii="Book Antiqua" w:eastAsia="Times New Roman" w:hAnsi="Book Antiqua"/>
                <w:sz w:val="20"/>
                <w:szCs w:val="20"/>
                <w:lang w:eastAsia="pt-BR"/>
              </w:rPr>
              <w:t>soluçãoinjetável</w:t>
            </w:r>
            <w:proofErr w:type="spellEnd"/>
            <w:r w:rsidRPr="00D970FB">
              <w:rPr>
                <w:rFonts w:ascii="Book Antiqua" w:eastAsia="Times New Roman" w:hAnsi="Book Antiqua"/>
                <w:sz w:val="20"/>
                <w:szCs w:val="20"/>
                <w:lang w:eastAsia="pt-BR"/>
              </w:rPr>
              <w:t xml:space="preserve"> 2mg/mL 100 mL, frasco ampola ou bolsa em sistema fechado. A embalagem do produto </w:t>
            </w:r>
            <w:r w:rsidR="007C47DB"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7C47DB"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7C47DB">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UND</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6.000</w:t>
            </w:r>
          </w:p>
        </w:tc>
      </w:tr>
      <w:tr w:rsidR="001666A6" w:rsidRPr="00D970FB" w:rsidTr="007C47DB">
        <w:trPr>
          <w:trHeight w:val="754"/>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11</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 CLARITROMICINA 500mg comprimidos revestidos. A embalagem deve conter a </w:t>
            </w:r>
            <w:r w:rsidR="007C47DB" w:rsidRPr="00D970FB">
              <w:rPr>
                <w:rFonts w:ascii="Book Antiqua" w:eastAsia="Times New Roman" w:hAnsi="Book Antiqua"/>
                <w:sz w:val="20"/>
                <w:szCs w:val="20"/>
                <w:lang w:eastAsia="pt-BR"/>
              </w:rPr>
              <w:t>descrição</w:t>
            </w:r>
            <w:r w:rsidRPr="00D970FB">
              <w:rPr>
                <w:rFonts w:ascii="Book Antiqua" w:eastAsia="Times New Roman" w:hAnsi="Book Antiqua"/>
                <w:sz w:val="20"/>
                <w:szCs w:val="20"/>
                <w:lang w:eastAsia="pt-BR"/>
              </w:rPr>
              <w:t xml:space="preserve"> "proibida a venda pelo comercio" Apresentar registro dos produtos na Anvisa. </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COMP</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720</w:t>
            </w:r>
          </w:p>
        </w:tc>
      </w:tr>
      <w:tr w:rsidR="001666A6" w:rsidRPr="00D970FB" w:rsidTr="006C1F8C">
        <w:trPr>
          <w:trHeight w:val="1261"/>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12</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CLINDAMICINA 600mg sol. </w:t>
            </w:r>
            <w:r w:rsidR="007C47DB" w:rsidRPr="00D970FB">
              <w:rPr>
                <w:rFonts w:ascii="Book Antiqua" w:eastAsia="Times New Roman" w:hAnsi="Book Antiqua"/>
                <w:sz w:val="20"/>
                <w:szCs w:val="20"/>
                <w:lang w:eastAsia="pt-BR"/>
              </w:rPr>
              <w:t>injetável</w:t>
            </w:r>
            <w:r w:rsidRPr="00D970FB">
              <w:rPr>
                <w:rFonts w:ascii="Book Antiqua" w:eastAsia="Times New Roman" w:hAnsi="Book Antiqua"/>
                <w:sz w:val="20"/>
                <w:szCs w:val="20"/>
                <w:lang w:eastAsia="pt-BR"/>
              </w:rPr>
              <w:t xml:space="preserve"> 150mg/mL ampola ou </w:t>
            </w:r>
            <w:proofErr w:type="spellStart"/>
            <w:r w:rsidRPr="00D970FB">
              <w:rPr>
                <w:rFonts w:ascii="Book Antiqua" w:eastAsia="Times New Roman" w:hAnsi="Book Antiqua"/>
                <w:sz w:val="20"/>
                <w:szCs w:val="20"/>
                <w:lang w:eastAsia="pt-BR"/>
              </w:rPr>
              <w:t>F.A.</w:t>
            </w:r>
            <w:proofErr w:type="spellEnd"/>
            <w:r w:rsidRPr="00D970FB">
              <w:rPr>
                <w:rFonts w:ascii="Book Antiqua" w:eastAsia="Times New Roman" w:hAnsi="Book Antiqua"/>
                <w:sz w:val="20"/>
                <w:szCs w:val="20"/>
                <w:lang w:eastAsia="pt-BR"/>
              </w:rPr>
              <w:t xml:space="preserve"> 4mL, a embalagem do produto </w:t>
            </w:r>
            <w:r w:rsidR="007C47DB"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7C47DB"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 Apresentar registro dos produtos na Anvisa. Em caso de fabricante fora do </w:t>
            </w:r>
            <w:r w:rsidR="007C47DB" w:rsidRPr="00D970FB">
              <w:rPr>
                <w:rFonts w:ascii="Book Antiqua" w:eastAsia="Times New Roman" w:hAnsi="Book Antiqua"/>
                <w:sz w:val="20"/>
                <w:szCs w:val="20"/>
                <w:lang w:eastAsia="pt-BR"/>
              </w:rPr>
              <w:t>MERCOSUL</w:t>
            </w:r>
            <w:r w:rsidRPr="00D970FB">
              <w:rPr>
                <w:rFonts w:ascii="Book Antiqua" w:eastAsia="Times New Roman" w:hAnsi="Book Antiqua"/>
                <w:sz w:val="20"/>
                <w:szCs w:val="20"/>
                <w:lang w:eastAsia="pt-BR"/>
              </w:rPr>
              <w:t xml:space="preserve">, apresentar documento do </w:t>
            </w:r>
            <w:r w:rsidR="007C47DB" w:rsidRPr="00D970FB">
              <w:rPr>
                <w:rFonts w:ascii="Book Antiqua" w:eastAsia="Times New Roman" w:hAnsi="Book Antiqua"/>
                <w:sz w:val="20"/>
                <w:szCs w:val="20"/>
                <w:lang w:eastAsia="pt-BR"/>
              </w:rPr>
              <w:t>país</w:t>
            </w:r>
            <w:r w:rsidRPr="00D970FB">
              <w:rPr>
                <w:rFonts w:ascii="Book Antiqua" w:eastAsia="Times New Roman" w:hAnsi="Book Antiqua"/>
                <w:sz w:val="20"/>
                <w:szCs w:val="20"/>
                <w:lang w:eastAsia="pt-BR"/>
              </w:rPr>
              <w:t xml:space="preserve"> de origem traduzido por tradutor oficial.</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AMP</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4.800</w:t>
            </w:r>
          </w:p>
        </w:tc>
      </w:tr>
      <w:tr w:rsidR="001666A6" w:rsidRPr="00D970FB" w:rsidTr="007C47DB">
        <w:trPr>
          <w:trHeight w:val="758"/>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13</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CLORANFENICOL </w:t>
            </w:r>
            <w:proofErr w:type="spellStart"/>
            <w:r w:rsidRPr="00D970FB">
              <w:rPr>
                <w:rFonts w:ascii="Book Antiqua" w:eastAsia="Times New Roman" w:hAnsi="Book Antiqua"/>
                <w:sz w:val="20"/>
                <w:szCs w:val="20"/>
                <w:lang w:eastAsia="pt-BR"/>
              </w:rPr>
              <w:t>succinato</w:t>
            </w:r>
            <w:r w:rsidR="007C47DB" w:rsidRPr="00D970FB">
              <w:rPr>
                <w:rFonts w:ascii="Book Antiqua" w:eastAsia="Times New Roman" w:hAnsi="Book Antiqua"/>
                <w:sz w:val="20"/>
                <w:szCs w:val="20"/>
                <w:lang w:eastAsia="pt-BR"/>
              </w:rPr>
              <w:t>sódico</w:t>
            </w:r>
            <w:proofErr w:type="spellEnd"/>
            <w:r w:rsidRPr="00D970FB">
              <w:rPr>
                <w:rFonts w:ascii="Book Antiqua" w:eastAsia="Times New Roman" w:hAnsi="Book Antiqua"/>
                <w:sz w:val="20"/>
                <w:szCs w:val="20"/>
                <w:lang w:eastAsia="pt-BR"/>
              </w:rPr>
              <w:t xml:space="preserve"> 1g, solução injetável. A embalagem deve conter a </w:t>
            </w:r>
            <w:r w:rsidR="007C47DB" w:rsidRPr="00D970FB">
              <w:rPr>
                <w:rFonts w:ascii="Book Antiqua" w:eastAsia="Times New Roman" w:hAnsi="Book Antiqua"/>
                <w:sz w:val="20"/>
                <w:szCs w:val="20"/>
                <w:lang w:eastAsia="pt-BR"/>
              </w:rPr>
              <w:t>descrição</w:t>
            </w:r>
            <w:r w:rsidRPr="00D970FB">
              <w:rPr>
                <w:rFonts w:ascii="Book Antiqua" w:eastAsia="Times New Roman" w:hAnsi="Book Antiqua"/>
                <w:sz w:val="20"/>
                <w:szCs w:val="20"/>
                <w:lang w:eastAsia="pt-BR"/>
              </w:rPr>
              <w:t xml:space="preserve"> "proibida a venda pelo comercio" Apresentar registro dos produtos na Anvisa. </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1.200</w:t>
            </w:r>
          </w:p>
        </w:tc>
      </w:tr>
      <w:tr w:rsidR="001666A6" w:rsidRPr="00D970FB" w:rsidTr="00C77A18">
        <w:trPr>
          <w:trHeight w:val="698"/>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14</w:t>
            </w:r>
          </w:p>
        </w:tc>
        <w:tc>
          <w:tcPr>
            <w:tcW w:w="7029" w:type="dxa"/>
            <w:tcBorders>
              <w:top w:val="nil"/>
              <w:left w:val="nil"/>
              <w:bottom w:val="single" w:sz="4" w:space="0" w:color="auto"/>
              <w:right w:val="single" w:sz="4" w:space="0" w:color="auto"/>
            </w:tcBorders>
            <w:shd w:val="clear" w:color="auto" w:fill="auto"/>
            <w:vAlign w:val="bottom"/>
            <w:hideMark/>
          </w:tcPr>
          <w:p w:rsidR="00C77A18"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COLAGENASE + cloranfenicol, pomada </w:t>
            </w:r>
            <w:r w:rsidR="007C47DB" w:rsidRPr="00D970FB">
              <w:rPr>
                <w:rFonts w:ascii="Book Antiqua" w:eastAsia="Times New Roman" w:hAnsi="Book Antiqua"/>
                <w:sz w:val="20"/>
                <w:szCs w:val="20"/>
                <w:lang w:eastAsia="pt-BR"/>
              </w:rPr>
              <w:t>tópica</w:t>
            </w:r>
            <w:r w:rsidRPr="00D970FB">
              <w:rPr>
                <w:rFonts w:ascii="Book Antiqua" w:eastAsia="Times New Roman" w:hAnsi="Book Antiqua"/>
                <w:sz w:val="20"/>
                <w:szCs w:val="20"/>
                <w:lang w:eastAsia="pt-BR"/>
              </w:rPr>
              <w:t xml:space="preserve"> (0,6UI + 0,01g)g tubo com 30g, a embalagem do produto </w:t>
            </w:r>
            <w:r w:rsidR="007C47DB"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7C47DB"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w:t>
            </w:r>
            <w:proofErr w:type="gramStart"/>
            <w:r w:rsidRPr="00D970FB">
              <w:rPr>
                <w:rFonts w:ascii="Book Antiqua" w:eastAsia="Times New Roman" w:hAnsi="Book Antiqua"/>
                <w:sz w:val="20"/>
                <w:szCs w:val="20"/>
                <w:lang w:eastAsia="pt-BR"/>
              </w:rPr>
              <w:t xml:space="preserve">" </w:t>
            </w:r>
            <w:proofErr w:type="gramEnd"/>
            <w:r w:rsidRPr="00D970FB">
              <w:rPr>
                <w:rFonts w:ascii="Book Antiqua" w:eastAsia="Times New Roman" w:hAnsi="Book Antiqua"/>
                <w:sz w:val="20"/>
                <w:szCs w:val="20"/>
                <w:lang w:eastAsia="pt-BR"/>
              </w:rPr>
              <w:t>Apresentar registro dos produtos na Anvisa.</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TUBOS</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600</w:t>
            </w:r>
          </w:p>
        </w:tc>
      </w:tr>
      <w:tr w:rsidR="001666A6" w:rsidRPr="00D970FB" w:rsidTr="00C77A18">
        <w:trPr>
          <w:trHeight w:val="794"/>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15</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FLUCONAZOL </w:t>
            </w:r>
            <w:proofErr w:type="spellStart"/>
            <w:r w:rsidR="00C77A18" w:rsidRPr="00D970FB">
              <w:rPr>
                <w:rFonts w:ascii="Book Antiqua" w:eastAsia="Times New Roman" w:hAnsi="Book Antiqua"/>
                <w:sz w:val="20"/>
                <w:szCs w:val="20"/>
                <w:lang w:eastAsia="pt-BR"/>
              </w:rPr>
              <w:t>soluçãoinjetável</w:t>
            </w:r>
            <w:proofErr w:type="spellEnd"/>
            <w:r w:rsidRPr="00D970FB">
              <w:rPr>
                <w:rFonts w:ascii="Book Antiqua" w:eastAsia="Times New Roman" w:hAnsi="Book Antiqua"/>
                <w:sz w:val="20"/>
                <w:szCs w:val="20"/>
                <w:lang w:eastAsia="pt-BR"/>
              </w:rPr>
              <w:t xml:space="preserve"> 2mg/mL 100 mL, frasco ampola ou bolsa em sistema fechado. A embalagem do produto </w:t>
            </w:r>
            <w:r w:rsidR="00C77A18"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C77A18"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venda proibida pelo comercio. Apresentar registro dos produtos na Anvisa.</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UND</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600</w:t>
            </w:r>
          </w:p>
        </w:tc>
      </w:tr>
      <w:tr w:rsidR="001666A6" w:rsidRPr="00D970FB" w:rsidTr="00C77A18">
        <w:trPr>
          <w:trHeight w:val="794"/>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16</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GENTAMICINA sulfato, </w:t>
            </w:r>
            <w:r w:rsidR="00C77A18" w:rsidRPr="00D970FB">
              <w:rPr>
                <w:rFonts w:ascii="Book Antiqua" w:eastAsia="Times New Roman" w:hAnsi="Book Antiqua"/>
                <w:sz w:val="20"/>
                <w:szCs w:val="20"/>
                <w:lang w:eastAsia="pt-BR"/>
              </w:rPr>
              <w:t>soluçãoinjetável</w:t>
            </w:r>
            <w:r w:rsidRPr="00D970FB">
              <w:rPr>
                <w:rFonts w:ascii="Book Antiqua" w:eastAsia="Times New Roman" w:hAnsi="Book Antiqua"/>
                <w:sz w:val="20"/>
                <w:szCs w:val="20"/>
                <w:lang w:eastAsia="pt-BR"/>
              </w:rPr>
              <w:t xml:space="preserve"> 20mg ampola 1mL, a embalagem </w:t>
            </w:r>
            <w:r w:rsidR="00C77A18"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w:t>
            </w:r>
            <w:r w:rsidR="00C77A18"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C77A18">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AMP</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1.200</w:t>
            </w:r>
          </w:p>
        </w:tc>
      </w:tr>
      <w:tr w:rsidR="001666A6" w:rsidRPr="00D970FB" w:rsidTr="00C77A18">
        <w:trPr>
          <w:trHeight w:val="551"/>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17</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GENTAMICINA sulfato, </w:t>
            </w:r>
            <w:r w:rsidR="00C77A18" w:rsidRPr="00D970FB">
              <w:rPr>
                <w:rFonts w:ascii="Book Antiqua" w:eastAsia="Times New Roman" w:hAnsi="Book Antiqua"/>
                <w:sz w:val="20"/>
                <w:szCs w:val="20"/>
                <w:lang w:eastAsia="pt-BR"/>
              </w:rPr>
              <w:t>soluçãoinjetável</w:t>
            </w:r>
            <w:r w:rsidRPr="00D970FB">
              <w:rPr>
                <w:rFonts w:ascii="Book Antiqua" w:eastAsia="Times New Roman" w:hAnsi="Book Antiqua"/>
                <w:sz w:val="20"/>
                <w:szCs w:val="20"/>
                <w:lang w:eastAsia="pt-BR"/>
              </w:rPr>
              <w:t xml:space="preserve"> 40mg ampola 1mL, a embalagem </w:t>
            </w:r>
            <w:r w:rsidR="00C77A18"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w:t>
            </w:r>
            <w:r w:rsidR="00C77A18"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C77A18">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AMP</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2.400</w:t>
            </w:r>
          </w:p>
        </w:tc>
      </w:tr>
      <w:tr w:rsidR="001666A6" w:rsidRPr="00D970FB" w:rsidTr="006C1F8C">
        <w:trPr>
          <w:trHeight w:val="788"/>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18</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GENTAMICINA, sulfato, </w:t>
            </w:r>
            <w:r w:rsidR="00C77A18" w:rsidRPr="00D970FB">
              <w:rPr>
                <w:rFonts w:ascii="Book Antiqua" w:eastAsia="Times New Roman" w:hAnsi="Book Antiqua"/>
                <w:sz w:val="20"/>
                <w:szCs w:val="20"/>
                <w:lang w:eastAsia="pt-BR"/>
              </w:rPr>
              <w:t>soluçãoinjetável</w:t>
            </w:r>
            <w:r w:rsidRPr="00D970FB">
              <w:rPr>
                <w:rFonts w:ascii="Book Antiqua" w:eastAsia="Times New Roman" w:hAnsi="Book Antiqua"/>
                <w:sz w:val="20"/>
                <w:szCs w:val="20"/>
                <w:lang w:eastAsia="pt-BR"/>
              </w:rPr>
              <w:t xml:space="preserve"> 80mg ampola 2mL, a embalagem </w:t>
            </w:r>
            <w:r w:rsidR="00C77A18"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w:t>
            </w:r>
            <w:r w:rsidR="00C77A18"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C77A18">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AMP</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2.400</w:t>
            </w:r>
          </w:p>
        </w:tc>
      </w:tr>
      <w:tr w:rsidR="001666A6" w:rsidRPr="00D970FB" w:rsidTr="006C1F8C">
        <w:trPr>
          <w:trHeight w:val="416"/>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19</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LEVOFLOXACINO 500 mg comprimido revestido. A embalagem deve conter venda proibida pelo comercio. Apresentar registro dos produtos na Anvisa.</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CPR</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1.200</w:t>
            </w:r>
          </w:p>
        </w:tc>
      </w:tr>
      <w:tr w:rsidR="001666A6" w:rsidRPr="00D970FB" w:rsidTr="006C1F8C">
        <w:trPr>
          <w:trHeight w:val="1047"/>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20</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LEVOFLOXACINO, 5mg/ml 100ml </w:t>
            </w:r>
            <w:r w:rsidR="006C1F8C" w:rsidRPr="00D970FB">
              <w:rPr>
                <w:rFonts w:ascii="Book Antiqua" w:eastAsia="Times New Roman" w:hAnsi="Book Antiqua"/>
                <w:sz w:val="20"/>
                <w:szCs w:val="20"/>
                <w:lang w:eastAsia="pt-BR"/>
              </w:rPr>
              <w:t>injetável</w:t>
            </w:r>
            <w:r w:rsidRPr="00D970FB">
              <w:rPr>
                <w:rFonts w:ascii="Book Antiqua" w:eastAsia="Times New Roman" w:hAnsi="Book Antiqua"/>
                <w:sz w:val="20"/>
                <w:szCs w:val="20"/>
                <w:lang w:eastAsia="pt-BR"/>
              </w:rPr>
              <w:t xml:space="preserve"> frasco ampola ou bolsa em sistema fechado. A embalagem do produto </w:t>
            </w:r>
            <w:r w:rsidR="006C1F8C"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seguinte </w:t>
            </w:r>
            <w:r w:rsidR="006C1F8C"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venda proibida pelo comercio. Apresentar registro dos produtos na Anvisa.</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UND</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1.200</w:t>
            </w:r>
          </w:p>
        </w:tc>
      </w:tr>
      <w:tr w:rsidR="001666A6" w:rsidRPr="00D970FB" w:rsidTr="00263DFA">
        <w:trPr>
          <w:trHeight w:val="616"/>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21</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METRONIDAZOL, </w:t>
            </w:r>
            <w:r w:rsidR="006C1F8C" w:rsidRPr="00D970FB">
              <w:rPr>
                <w:rFonts w:ascii="Book Antiqua" w:eastAsia="Times New Roman" w:hAnsi="Book Antiqua"/>
                <w:sz w:val="20"/>
                <w:szCs w:val="20"/>
                <w:lang w:eastAsia="pt-BR"/>
              </w:rPr>
              <w:t>soluçãoinjetável</w:t>
            </w:r>
            <w:r w:rsidRPr="00D970FB">
              <w:rPr>
                <w:rFonts w:ascii="Book Antiqua" w:eastAsia="Times New Roman" w:hAnsi="Book Antiqua"/>
                <w:sz w:val="20"/>
                <w:szCs w:val="20"/>
                <w:lang w:eastAsia="pt-BR"/>
              </w:rPr>
              <w:t xml:space="preserve"> 500mg FA </w:t>
            </w:r>
            <w:proofErr w:type="gramStart"/>
            <w:r w:rsidRPr="00D970FB">
              <w:rPr>
                <w:rFonts w:ascii="Book Antiqua" w:eastAsia="Times New Roman" w:hAnsi="Book Antiqua"/>
                <w:sz w:val="20"/>
                <w:szCs w:val="20"/>
                <w:lang w:eastAsia="pt-BR"/>
              </w:rPr>
              <w:t>100mL</w:t>
            </w:r>
            <w:proofErr w:type="gramEnd"/>
            <w:r w:rsidRPr="00D970FB">
              <w:rPr>
                <w:rFonts w:ascii="Book Antiqua" w:eastAsia="Times New Roman" w:hAnsi="Book Antiqua"/>
                <w:sz w:val="20"/>
                <w:szCs w:val="20"/>
                <w:lang w:eastAsia="pt-BR"/>
              </w:rPr>
              <w:t xml:space="preserve"> ( R ), a embalagem </w:t>
            </w:r>
            <w:r w:rsidR="006C1F8C"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w:t>
            </w:r>
            <w:r w:rsidR="006C1F8C"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6C1F8C">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4.800</w:t>
            </w:r>
          </w:p>
        </w:tc>
      </w:tr>
      <w:tr w:rsidR="001666A6" w:rsidRPr="00D970FB" w:rsidTr="00D970FB">
        <w:trPr>
          <w:trHeight w:val="1020"/>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22</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OXACILINA </w:t>
            </w:r>
            <w:r w:rsidR="006C1F8C" w:rsidRPr="00D970FB">
              <w:rPr>
                <w:rFonts w:ascii="Book Antiqua" w:eastAsia="Times New Roman" w:hAnsi="Book Antiqua"/>
                <w:sz w:val="20"/>
                <w:szCs w:val="20"/>
                <w:lang w:eastAsia="pt-BR"/>
              </w:rPr>
              <w:t>sódica</w:t>
            </w:r>
            <w:r w:rsidRPr="00D970FB">
              <w:rPr>
                <w:rFonts w:ascii="Book Antiqua" w:eastAsia="Times New Roman" w:hAnsi="Book Antiqua"/>
                <w:sz w:val="20"/>
                <w:szCs w:val="20"/>
                <w:lang w:eastAsia="pt-BR"/>
              </w:rPr>
              <w:t xml:space="preserve">, </w:t>
            </w:r>
            <w:r w:rsidR="006C1F8C" w:rsidRPr="00D970FB">
              <w:rPr>
                <w:rFonts w:ascii="Book Antiqua" w:eastAsia="Times New Roman" w:hAnsi="Book Antiqua"/>
                <w:sz w:val="20"/>
                <w:szCs w:val="20"/>
                <w:lang w:eastAsia="pt-BR"/>
              </w:rPr>
              <w:t>pó</w:t>
            </w:r>
            <w:r w:rsidRPr="00D970FB">
              <w:rPr>
                <w:rFonts w:ascii="Book Antiqua" w:eastAsia="Times New Roman" w:hAnsi="Book Antiqua"/>
                <w:sz w:val="20"/>
                <w:szCs w:val="20"/>
                <w:lang w:eastAsia="pt-BR"/>
              </w:rPr>
              <w:t xml:space="preserve"> para </w:t>
            </w:r>
            <w:r w:rsidR="006C1F8C" w:rsidRPr="00D970FB">
              <w:rPr>
                <w:rFonts w:ascii="Book Antiqua" w:eastAsia="Times New Roman" w:hAnsi="Book Antiqua"/>
                <w:sz w:val="20"/>
                <w:szCs w:val="20"/>
                <w:lang w:eastAsia="pt-BR"/>
              </w:rPr>
              <w:t>soluçãoinjetável</w:t>
            </w:r>
            <w:r w:rsidRPr="00D970FB">
              <w:rPr>
                <w:rFonts w:ascii="Book Antiqua" w:eastAsia="Times New Roman" w:hAnsi="Book Antiqua"/>
                <w:sz w:val="20"/>
                <w:szCs w:val="20"/>
                <w:lang w:eastAsia="pt-BR"/>
              </w:rPr>
              <w:t xml:space="preserve"> 500mg sem diluente, a embalagem </w:t>
            </w:r>
            <w:r w:rsidR="006C1F8C"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w:t>
            </w:r>
            <w:r w:rsidR="006C1F8C"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6C1F8C">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FA</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7.200</w:t>
            </w:r>
          </w:p>
        </w:tc>
      </w:tr>
      <w:tr w:rsidR="001666A6" w:rsidRPr="00D970FB" w:rsidTr="00D970FB">
        <w:trPr>
          <w:trHeight w:val="765"/>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lastRenderedPageBreak/>
              <w:t>23</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proofErr w:type="spellStart"/>
            <w:r w:rsidRPr="00D970FB">
              <w:rPr>
                <w:rFonts w:ascii="Book Antiqua" w:eastAsia="Times New Roman" w:hAnsi="Book Antiqua"/>
                <w:sz w:val="20"/>
                <w:szCs w:val="20"/>
                <w:lang w:eastAsia="pt-BR"/>
              </w:rPr>
              <w:t>Rifocinasphay</w:t>
            </w:r>
            <w:proofErr w:type="spellEnd"/>
            <w:r w:rsidRPr="00D970FB">
              <w:rPr>
                <w:rFonts w:ascii="Book Antiqua" w:eastAsia="Times New Roman" w:hAnsi="Book Antiqua"/>
                <w:sz w:val="20"/>
                <w:szCs w:val="20"/>
                <w:lang w:eastAsia="pt-BR"/>
              </w:rPr>
              <w:t xml:space="preserve">, 10mg/ml em </w:t>
            </w:r>
            <w:proofErr w:type="gramStart"/>
            <w:r w:rsidRPr="00D970FB">
              <w:rPr>
                <w:rFonts w:ascii="Book Antiqua" w:eastAsia="Times New Roman" w:hAnsi="Book Antiqua"/>
                <w:sz w:val="20"/>
                <w:szCs w:val="20"/>
                <w:lang w:eastAsia="pt-BR"/>
              </w:rPr>
              <w:t>20ml</w:t>
            </w:r>
            <w:proofErr w:type="gramEnd"/>
            <w:r w:rsidRPr="00D970FB">
              <w:rPr>
                <w:rFonts w:ascii="Book Antiqua" w:eastAsia="Times New Roman" w:hAnsi="Book Antiqua"/>
                <w:sz w:val="20"/>
                <w:szCs w:val="20"/>
                <w:lang w:eastAsia="pt-BR"/>
              </w:rPr>
              <w:t>, a embalagem do produto dever</w:t>
            </w:r>
            <w:r w:rsidR="006C1F8C">
              <w:rPr>
                <w:rFonts w:ascii="Book Antiqua" w:eastAsia="Times New Roman" w:hAnsi="Book Antiqua"/>
                <w:sz w:val="20"/>
                <w:szCs w:val="20"/>
                <w:lang w:eastAsia="pt-BR"/>
              </w:rPr>
              <w:t>á</w:t>
            </w:r>
            <w:r w:rsidRPr="00D970FB">
              <w:rPr>
                <w:rFonts w:ascii="Book Antiqua" w:eastAsia="Times New Roman" w:hAnsi="Book Antiqua"/>
                <w:sz w:val="20"/>
                <w:szCs w:val="20"/>
                <w:lang w:eastAsia="pt-BR"/>
              </w:rPr>
              <w:t xml:space="preserve"> conter a  </w:t>
            </w:r>
            <w:proofErr w:type="spellStart"/>
            <w:r w:rsidRPr="00D970FB">
              <w:rPr>
                <w:rFonts w:ascii="Book Antiqua" w:eastAsia="Times New Roman" w:hAnsi="Book Antiqua"/>
                <w:sz w:val="20"/>
                <w:szCs w:val="20"/>
                <w:lang w:eastAsia="pt-BR"/>
              </w:rPr>
              <w:t>seguinteimpressão</w:t>
            </w:r>
            <w:proofErr w:type="spellEnd"/>
            <w:r w:rsidRPr="00D970FB">
              <w:rPr>
                <w:rFonts w:ascii="Book Antiqua" w:eastAsia="Times New Roman" w:hAnsi="Book Antiqua"/>
                <w:sz w:val="20"/>
                <w:szCs w:val="20"/>
                <w:lang w:eastAsia="pt-BR"/>
              </w:rPr>
              <w:t>.</w:t>
            </w:r>
            <w:proofErr w:type="spellStart"/>
            <w:r w:rsidRPr="00D970FB">
              <w:rPr>
                <w:rFonts w:ascii="Book Antiqua" w:eastAsia="Times New Roman" w:hAnsi="Book Antiqua"/>
                <w:sz w:val="20"/>
                <w:szCs w:val="20"/>
                <w:lang w:eastAsia="pt-BR"/>
              </w:rPr>
              <w:t>¨Venda</w:t>
            </w:r>
            <w:proofErr w:type="spellEnd"/>
            <w:r w:rsidRPr="00D970FB">
              <w:rPr>
                <w:rFonts w:ascii="Book Antiqua" w:eastAsia="Times New Roman" w:hAnsi="Book Antiqua"/>
                <w:sz w:val="20"/>
                <w:szCs w:val="20"/>
                <w:lang w:eastAsia="pt-BR"/>
              </w:rPr>
              <w:t xml:space="preserve"> proibida ao comércio. Apresentar registro na Anvisa.</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FR</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sz w:val="20"/>
                <w:szCs w:val="20"/>
                <w:lang w:eastAsia="pt-BR"/>
              </w:rPr>
            </w:pPr>
            <w:r w:rsidRPr="00D970FB">
              <w:rPr>
                <w:rFonts w:ascii="Book Antiqua" w:eastAsia="Times New Roman" w:hAnsi="Book Antiqua"/>
                <w:sz w:val="20"/>
                <w:szCs w:val="20"/>
                <w:lang w:eastAsia="pt-BR"/>
              </w:rPr>
              <w:t>120</w:t>
            </w:r>
          </w:p>
        </w:tc>
      </w:tr>
      <w:tr w:rsidR="001666A6" w:rsidRPr="00D970FB" w:rsidTr="006C1F8C">
        <w:trPr>
          <w:trHeight w:val="682"/>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1666A6" w:rsidRPr="00D970FB" w:rsidRDefault="001666A6" w:rsidP="001666A6">
            <w:pPr>
              <w:spacing w:after="0" w:line="240" w:lineRule="auto"/>
              <w:jc w:val="center"/>
              <w:rPr>
                <w:rFonts w:ascii="Book Antiqua" w:eastAsia="Times New Roman" w:hAnsi="Book Antiqua"/>
                <w:b/>
                <w:bCs/>
                <w:sz w:val="20"/>
                <w:szCs w:val="20"/>
                <w:lang w:eastAsia="pt-BR"/>
              </w:rPr>
            </w:pPr>
            <w:r w:rsidRPr="00D970FB">
              <w:rPr>
                <w:rFonts w:ascii="Book Antiqua" w:eastAsia="Times New Roman" w:hAnsi="Book Antiqua"/>
                <w:b/>
                <w:bCs/>
                <w:sz w:val="20"/>
                <w:szCs w:val="20"/>
                <w:lang w:eastAsia="pt-BR"/>
              </w:rPr>
              <w:t>24</w:t>
            </w:r>
          </w:p>
        </w:tc>
        <w:tc>
          <w:tcPr>
            <w:tcW w:w="7029" w:type="dxa"/>
            <w:tcBorders>
              <w:top w:val="nil"/>
              <w:left w:val="nil"/>
              <w:bottom w:val="single" w:sz="4" w:space="0" w:color="auto"/>
              <w:right w:val="single" w:sz="4" w:space="0" w:color="auto"/>
            </w:tcBorders>
            <w:shd w:val="clear" w:color="auto" w:fill="auto"/>
            <w:vAlign w:val="bottom"/>
            <w:hideMark/>
          </w:tcPr>
          <w:p w:rsidR="001666A6" w:rsidRPr="00D970FB" w:rsidRDefault="001666A6" w:rsidP="001666A6">
            <w:pPr>
              <w:spacing w:after="0" w:line="240" w:lineRule="auto"/>
              <w:jc w:val="both"/>
              <w:rPr>
                <w:rFonts w:ascii="Book Antiqua" w:eastAsia="Times New Roman" w:hAnsi="Book Antiqua"/>
                <w:sz w:val="20"/>
                <w:szCs w:val="20"/>
                <w:lang w:eastAsia="pt-BR"/>
              </w:rPr>
            </w:pPr>
            <w:r w:rsidRPr="00D970FB">
              <w:rPr>
                <w:rFonts w:ascii="Book Antiqua" w:eastAsia="Times New Roman" w:hAnsi="Book Antiqua"/>
                <w:sz w:val="20"/>
                <w:szCs w:val="20"/>
                <w:lang w:eastAsia="pt-BR"/>
              </w:rPr>
              <w:t xml:space="preserve">SULFADIAZINA de prata, pasta 1% pote com 400g, a embalagem </w:t>
            </w:r>
            <w:r w:rsidR="004D0CD1" w:rsidRPr="00D970FB">
              <w:rPr>
                <w:rFonts w:ascii="Book Antiqua" w:eastAsia="Times New Roman" w:hAnsi="Book Antiqua"/>
                <w:sz w:val="20"/>
                <w:szCs w:val="20"/>
                <w:lang w:eastAsia="pt-BR"/>
              </w:rPr>
              <w:t>deverá</w:t>
            </w:r>
            <w:r w:rsidRPr="00D970FB">
              <w:rPr>
                <w:rFonts w:ascii="Book Antiqua" w:eastAsia="Times New Roman" w:hAnsi="Book Antiqua"/>
                <w:sz w:val="20"/>
                <w:szCs w:val="20"/>
                <w:lang w:eastAsia="pt-BR"/>
              </w:rPr>
              <w:t xml:space="preserve"> conter a </w:t>
            </w:r>
            <w:r w:rsidR="006C1F8C" w:rsidRPr="00D970FB">
              <w:rPr>
                <w:rFonts w:ascii="Book Antiqua" w:eastAsia="Times New Roman" w:hAnsi="Book Antiqua"/>
                <w:sz w:val="20"/>
                <w:szCs w:val="20"/>
                <w:lang w:eastAsia="pt-BR"/>
              </w:rPr>
              <w:t>impressão</w:t>
            </w:r>
            <w:r w:rsidRPr="00D970FB">
              <w:rPr>
                <w:rFonts w:ascii="Book Antiqua" w:eastAsia="Times New Roman" w:hAnsi="Book Antiqua"/>
                <w:sz w:val="20"/>
                <w:szCs w:val="20"/>
                <w:lang w:eastAsia="pt-BR"/>
              </w:rPr>
              <w:t xml:space="preserve"> "venda proibida pelo comercio". Apresentar registro dos produtos na Anvisa</w:t>
            </w:r>
            <w:r w:rsidR="006C1F8C">
              <w:rPr>
                <w:rFonts w:ascii="Book Antiqua" w:eastAsia="Times New Roman" w:hAnsi="Book Antiqua"/>
                <w:sz w:val="20"/>
                <w:szCs w:val="2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1666A6" w:rsidRPr="00D970FB" w:rsidRDefault="00900749"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POTE</w:t>
            </w:r>
          </w:p>
        </w:tc>
        <w:tc>
          <w:tcPr>
            <w:tcW w:w="993" w:type="dxa"/>
            <w:tcBorders>
              <w:top w:val="nil"/>
              <w:left w:val="nil"/>
              <w:bottom w:val="single" w:sz="4" w:space="0" w:color="auto"/>
              <w:right w:val="single" w:sz="4" w:space="0" w:color="auto"/>
            </w:tcBorders>
            <w:shd w:val="clear" w:color="auto" w:fill="auto"/>
            <w:vAlign w:val="center"/>
            <w:hideMark/>
          </w:tcPr>
          <w:p w:rsidR="001666A6" w:rsidRPr="00D970FB" w:rsidRDefault="001666A6" w:rsidP="001666A6">
            <w:pPr>
              <w:spacing w:after="0" w:line="240" w:lineRule="auto"/>
              <w:jc w:val="center"/>
              <w:rPr>
                <w:rFonts w:ascii="Book Antiqua" w:eastAsia="Times New Roman" w:hAnsi="Book Antiqua"/>
                <w:color w:val="000000"/>
                <w:sz w:val="20"/>
                <w:szCs w:val="20"/>
                <w:lang w:eastAsia="pt-BR"/>
              </w:rPr>
            </w:pPr>
            <w:r w:rsidRPr="00D970FB">
              <w:rPr>
                <w:rFonts w:ascii="Book Antiqua" w:eastAsia="Times New Roman" w:hAnsi="Book Antiqua"/>
                <w:color w:val="000000"/>
                <w:sz w:val="20"/>
                <w:szCs w:val="20"/>
                <w:lang w:eastAsia="pt-BR"/>
              </w:rPr>
              <w:t>144</w:t>
            </w:r>
          </w:p>
        </w:tc>
      </w:tr>
    </w:tbl>
    <w:p w:rsidR="001666A6" w:rsidRDefault="001666A6" w:rsidP="001666A6">
      <w:pPr>
        <w:jc w:val="both"/>
        <w:rPr>
          <w:rFonts w:ascii="Times New Roman" w:hAnsi="Times New Roman"/>
          <w:sz w:val="20"/>
          <w:szCs w:val="20"/>
        </w:rPr>
      </w:pPr>
    </w:p>
    <w:p w:rsidR="001666A6" w:rsidRPr="00FF6EC5" w:rsidRDefault="001666A6" w:rsidP="00D970FB">
      <w:pPr>
        <w:jc w:val="center"/>
        <w:rPr>
          <w:rFonts w:ascii="Times New Roman" w:hAnsi="Times New Roman"/>
          <w:b/>
          <w:sz w:val="20"/>
          <w:szCs w:val="20"/>
        </w:rPr>
      </w:pPr>
      <w:r w:rsidRPr="00FF6EC5">
        <w:rPr>
          <w:rFonts w:ascii="Times New Roman" w:hAnsi="Times New Roman"/>
          <w:b/>
          <w:sz w:val="20"/>
          <w:szCs w:val="20"/>
        </w:rPr>
        <w:t>LOTE 2: ANTI INFLAMATÓRIOS</w:t>
      </w:r>
    </w:p>
    <w:tbl>
      <w:tblPr>
        <w:tblW w:w="9493" w:type="dxa"/>
        <w:tblCellMar>
          <w:left w:w="70" w:type="dxa"/>
          <w:right w:w="70" w:type="dxa"/>
        </w:tblCellMar>
        <w:tblLook w:val="04A0"/>
      </w:tblPr>
      <w:tblGrid>
        <w:gridCol w:w="621"/>
        <w:gridCol w:w="7037"/>
        <w:gridCol w:w="987"/>
        <w:gridCol w:w="848"/>
      </w:tblGrid>
      <w:tr w:rsidR="001666A6" w:rsidRPr="00900749" w:rsidTr="00900749">
        <w:trPr>
          <w:trHeight w:val="480"/>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ITEM</w:t>
            </w:r>
          </w:p>
        </w:tc>
        <w:tc>
          <w:tcPr>
            <w:tcW w:w="7088"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QTD</w:t>
            </w:r>
          </w:p>
        </w:tc>
      </w:tr>
      <w:tr w:rsidR="001666A6" w:rsidRPr="00900749" w:rsidTr="00900749">
        <w:trPr>
          <w:trHeight w:val="908"/>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1</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BETAMETASONA, </w:t>
            </w:r>
            <w:proofErr w:type="spellStart"/>
            <w:r w:rsidRPr="00900749">
              <w:rPr>
                <w:rFonts w:ascii="Book Antiqua" w:eastAsia="Times New Roman" w:hAnsi="Book Antiqua"/>
                <w:sz w:val="20"/>
                <w:szCs w:val="20"/>
                <w:lang w:eastAsia="pt-BR"/>
              </w:rPr>
              <w:t>dipropionato</w:t>
            </w:r>
            <w:proofErr w:type="spellEnd"/>
            <w:r w:rsidRPr="00900749">
              <w:rPr>
                <w:rFonts w:ascii="Book Antiqua" w:eastAsia="Times New Roman" w:hAnsi="Book Antiqua"/>
                <w:sz w:val="20"/>
                <w:szCs w:val="20"/>
                <w:lang w:eastAsia="pt-BR"/>
              </w:rPr>
              <w:t xml:space="preserve"> de, + </w:t>
            </w:r>
            <w:proofErr w:type="spellStart"/>
            <w:r w:rsidRPr="00900749">
              <w:rPr>
                <w:rFonts w:ascii="Book Antiqua" w:eastAsia="Times New Roman" w:hAnsi="Book Antiqua"/>
                <w:sz w:val="20"/>
                <w:szCs w:val="20"/>
                <w:lang w:eastAsia="pt-BR"/>
              </w:rPr>
              <w:t>betametasona</w:t>
            </w:r>
            <w:proofErr w:type="spellEnd"/>
            <w:r w:rsidRPr="00900749">
              <w:rPr>
                <w:rFonts w:ascii="Book Antiqua" w:eastAsia="Times New Roman" w:hAnsi="Book Antiqua"/>
                <w:sz w:val="20"/>
                <w:szCs w:val="20"/>
                <w:lang w:eastAsia="pt-BR"/>
              </w:rPr>
              <w:t xml:space="preserve">, fosfato </w:t>
            </w:r>
            <w:proofErr w:type="spellStart"/>
            <w:r w:rsidRPr="00900749">
              <w:rPr>
                <w:rFonts w:ascii="Book Antiqua" w:eastAsia="Times New Roman" w:hAnsi="Book Antiqua"/>
                <w:sz w:val="20"/>
                <w:szCs w:val="20"/>
                <w:lang w:eastAsia="pt-BR"/>
              </w:rPr>
              <w:t>dissodico</w:t>
            </w:r>
            <w:proofErr w:type="spellEnd"/>
            <w:r w:rsidRPr="00900749">
              <w:rPr>
                <w:rFonts w:ascii="Book Antiqua" w:eastAsia="Times New Roman" w:hAnsi="Book Antiqua"/>
                <w:sz w:val="20"/>
                <w:szCs w:val="20"/>
                <w:lang w:eastAsia="pt-BR"/>
              </w:rPr>
              <w:t xml:space="preserve"> (5mg+2mg</w:t>
            </w:r>
            <w:proofErr w:type="gramStart"/>
            <w:r w:rsidRPr="00900749">
              <w:rPr>
                <w:rFonts w:ascii="Book Antiqua" w:eastAsia="Times New Roman" w:hAnsi="Book Antiqua"/>
                <w:sz w:val="20"/>
                <w:szCs w:val="20"/>
                <w:lang w:eastAsia="pt-BR"/>
              </w:rPr>
              <w:t>)</w:t>
            </w:r>
            <w:proofErr w:type="gramEnd"/>
            <w:r w:rsidRPr="00900749">
              <w:rPr>
                <w:rFonts w:ascii="Book Antiqua" w:eastAsia="Times New Roman" w:hAnsi="Book Antiqua"/>
                <w:sz w:val="20"/>
                <w:szCs w:val="20"/>
                <w:lang w:eastAsia="pt-BR"/>
              </w:rPr>
              <w:t>/</w:t>
            </w:r>
            <w:proofErr w:type="spellStart"/>
            <w:r w:rsidRPr="00900749">
              <w:rPr>
                <w:rFonts w:ascii="Book Antiqua" w:eastAsia="Times New Roman" w:hAnsi="Book Antiqua"/>
                <w:sz w:val="20"/>
                <w:szCs w:val="20"/>
                <w:lang w:eastAsia="pt-BR"/>
              </w:rPr>
              <w:t>mL</w:t>
            </w:r>
            <w:r w:rsidR="006C1F8C" w:rsidRPr="00900749">
              <w:rPr>
                <w:rFonts w:ascii="Book Antiqua" w:eastAsia="Times New Roman" w:hAnsi="Book Antiqua"/>
                <w:sz w:val="20"/>
                <w:szCs w:val="20"/>
                <w:lang w:eastAsia="pt-BR"/>
              </w:rPr>
              <w:t>suspensãoinjetável</w:t>
            </w:r>
            <w:proofErr w:type="spellEnd"/>
            <w:r w:rsidRPr="00900749">
              <w:rPr>
                <w:rFonts w:ascii="Book Antiqua" w:eastAsia="Times New Roman" w:hAnsi="Book Antiqua"/>
                <w:sz w:val="20"/>
                <w:szCs w:val="20"/>
                <w:lang w:eastAsia="pt-BR"/>
              </w:rPr>
              <w:t xml:space="preserve"> 1mL. Deve conter na embalagem a </w:t>
            </w:r>
            <w:r w:rsidR="006C1F8C" w:rsidRPr="00900749">
              <w:rPr>
                <w:rFonts w:ascii="Book Antiqua" w:eastAsia="Times New Roman" w:hAnsi="Book Antiqua"/>
                <w:sz w:val="20"/>
                <w:szCs w:val="20"/>
                <w:lang w:eastAsia="pt-BR"/>
              </w:rPr>
              <w:t>descrição</w:t>
            </w:r>
            <w:r w:rsidRPr="00900749">
              <w:rPr>
                <w:rFonts w:ascii="Book Antiqua" w:eastAsia="Times New Roman" w:hAnsi="Book Antiqua"/>
                <w:sz w:val="20"/>
                <w:szCs w:val="20"/>
                <w:lang w:eastAsia="pt-BR"/>
              </w:rPr>
              <w:t xml:space="preserve"> "proibida a venda pelo comercio" Apresentar registro dos produtos na Anvisa</w:t>
            </w:r>
            <w:r w:rsidR="006C1F8C">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2.000</w:t>
            </w:r>
          </w:p>
        </w:tc>
      </w:tr>
      <w:tr w:rsidR="001666A6" w:rsidRPr="00900749" w:rsidTr="006D3C00">
        <w:trPr>
          <w:trHeight w:val="91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2</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CETOPROFENO, </w:t>
            </w:r>
            <w:r w:rsidR="004D0CD1" w:rsidRPr="00900749">
              <w:rPr>
                <w:rFonts w:ascii="Book Antiqua" w:eastAsia="Times New Roman" w:hAnsi="Book Antiqua"/>
                <w:sz w:val="20"/>
                <w:szCs w:val="20"/>
                <w:lang w:eastAsia="pt-BR"/>
              </w:rPr>
              <w:t>soluçãoinjetável</w:t>
            </w:r>
            <w:r w:rsidRPr="00900749">
              <w:rPr>
                <w:rFonts w:ascii="Book Antiqua" w:eastAsia="Times New Roman" w:hAnsi="Book Antiqua"/>
                <w:sz w:val="20"/>
                <w:szCs w:val="20"/>
                <w:lang w:eastAsia="pt-BR"/>
              </w:rPr>
              <w:t xml:space="preserve"> 100 mg I.M. ampola 2 mL. A embalagem </w:t>
            </w:r>
            <w:r w:rsidR="004D0CD1"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4D0CD1" w:rsidRPr="00900749">
              <w:rPr>
                <w:rFonts w:ascii="Book Antiqua" w:eastAsia="Times New Roman" w:hAnsi="Book Antiqua"/>
                <w:sz w:val="20"/>
                <w:szCs w:val="20"/>
                <w:lang w:eastAsia="pt-BR"/>
              </w:rPr>
              <w:t>expressão</w:t>
            </w:r>
            <w:r w:rsidRPr="00900749">
              <w:rPr>
                <w:rFonts w:ascii="Book Antiqua" w:eastAsia="Times New Roman" w:hAnsi="Book Antiqua"/>
                <w:sz w:val="20"/>
                <w:szCs w:val="20"/>
                <w:lang w:eastAsia="pt-BR"/>
              </w:rPr>
              <w:t xml:space="preserve">: venda proibida pelo comercio. Apresentar registro dos produtos na Anvisa. Em caso de fabricante fora do </w:t>
            </w:r>
            <w:r w:rsidR="004D0CD1" w:rsidRPr="00900749">
              <w:rPr>
                <w:rFonts w:ascii="Book Antiqua" w:eastAsia="Times New Roman" w:hAnsi="Book Antiqua"/>
                <w:sz w:val="20"/>
                <w:szCs w:val="20"/>
                <w:lang w:eastAsia="pt-BR"/>
              </w:rPr>
              <w:t>MERCOSUL</w:t>
            </w:r>
            <w:r w:rsidRPr="00900749">
              <w:rPr>
                <w:rFonts w:ascii="Book Antiqua" w:eastAsia="Times New Roman" w:hAnsi="Book Antiqua"/>
                <w:sz w:val="20"/>
                <w:szCs w:val="20"/>
                <w:lang w:eastAsia="pt-BR"/>
              </w:rPr>
              <w:t xml:space="preserve">, apresentar documento do </w:t>
            </w:r>
            <w:r w:rsidR="004D0CD1" w:rsidRPr="00900749">
              <w:rPr>
                <w:rFonts w:ascii="Book Antiqua" w:eastAsia="Times New Roman" w:hAnsi="Book Antiqua"/>
                <w:sz w:val="20"/>
                <w:szCs w:val="20"/>
                <w:lang w:eastAsia="pt-BR"/>
              </w:rPr>
              <w:t>país</w:t>
            </w:r>
            <w:r w:rsidRPr="00900749">
              <w:rPr>
                <w:rFonts w:ascii="Book Antiqua" w:eastAsia="Times New Roman" w:hAnsi="Book Antiqua"/>
                <w:sz w:val="20"/>
                <w:szCs w:val="20"/>
                <w:lang w:eastAsia="pt-BR"/>
              </w:rPr>
              <w:t xml:space="preserve"> de origem traduzido por tradutor oficial.</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8.400</w:t>
            </w:r>
          </w:p>
        </w:tc>
      </w:tr>
      <w:tr w:rsidR="001666A6" w:rsidRPr="00900749" w:rsidTr="006D3C00">
        <w:trPr>
          <w:trHeight w:val="68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3</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CETOPROFENO sol. </w:t>
            </w:r>
            <w:r w:rsidR="00E1229C" w:rsidRPr="00900749">
              <w:rPr>
                <w:rFonts w:ascii="Book Antiqua" w:eastAsia="Times New Roman" w:hAnsi="Book Antiqua"/>
                <w:sz w:val="20"/>
                <w:szCs w:val="20"/>
                <w:lang w:eastAsia="pt-BR"/>
              </w:rPr>
              <w:t>injetável</w:t>
            </w:r>
            <w:r w:rsidRPr="00900749">
              <w:rPr>
                <w:rFonts w:ascii="Book Antiqua" w:eastAsia="Times New Roman" w:hAnsi="Book Antiqua"/>
                <w:sz w:val="20"/>
                <w:szCs w:val="20"/>
                <w:lang w:eastAsia="pt-BR"/>
              </w:rPr>
              <w:t xml:space="preserve"> IV 100mg, a embalagem do produto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4D0CD1"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 Apresentar registro dos produtos na Anvisa. </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4.800</w:t>
            </w:r>
          </w:p>
        </w:tc>
      </w:tr>
      <w:tr w:rsidR="001666A6" w:rsidRPr="00900749" w:rsidTr="006D3C00">
        <w:trPr>
          <w:trHeight w:val="75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4</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DEXAMETASONA fosfato </w:t>
            </w:r>
            <w:proofErr w:type="spellStart"/>
            <w:r w:rsidRPr="00900749">
              <w:rPr>
                <w:rFonts w:ascii="Book Antiqua" w:eastAsia="Times New Roman" w:hAnsi="Book Antiqua"/>
                <w:sz w:val="20"/>
                <w:szCs w:val="20"/>
                <w:lang w:eastAsia="pt-BR"/>
              </w:rPr>
              <w:t>di-sodico</w:t>
            </w:r>
            <w:proofErr w:type="spellEnd"/>
            <w:r w:rsidRPr="00900749">
              <w:rPr>
                <w:rFonts w:ascii="Book Antiqua" w:eastAsia="Times New Roman" w:hAnsi="Book Antiqua"/>
                <w:sz w:val="20"/>
                <w:szCs w:val="20"/>
                <w:lang w:eastAsia="pt-BR"/>
              </w:rPr>
              <w:t xml:space="preserve">,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4mg/mL em ampola de 2,5mL, a embalagem do produto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venda proibida pelo comercio. "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9.600</w:t>
            </w:r>
          </w:p>
        </w:tc>
      </w:tr>
      <w:tr w:rsidR="001666A6" w:rsidRPr="00900749" w:rsidTr="006D3C00">
        <w:trPr>
          <w:trHeight w:val="6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5</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DICLOFENACO </w:t>
            </w:r>
            <w:r w:rsidR="006D3C00" w:rsidRPr="00900749">
              <w:rPr>
                <w:rFonts w:ascii="Book Antiqua" w:eastAsia="Times New Roman" w:hAnsi="Book Antiqua"/>
                <w:sz w:val="20"/>
                <w:szCs w:val="20"/>
                <w:lang w:eastAsia="pt-BR"/>
              </w:rPr>
              <w:t>sódico</w:t>
            </w:r>
            <w:r w:rsidRPr="00900749">
              <w:rPr>
                <w:rFonts w:ascii="Book Antiqua" w:eastAsia="Times New Roman" w:hAnsi="Book Antiqua"/>
                <w:sz w:val="20"/>
                <w:szCs w:val="20"/>
                <w:lang w:eastAsia="pt-BR"/>
              </w:rPr>
              <w:t xml:space="preserve">, </w:t>
            </w:r>
            <w:r w:rsidR="006D3C00" w:rsidRPr="00900749">
              <w:rPr>
                <w:rFonts w:ascii="Book Antiqua" w:eastAsia="Times New Roman" w:hAnsi="Book Antiqua"/>
                <w:sz w:val="20"/>
                <w:szCs w:val="20"/>
                <w:lang w:eastAsia="pt-BR"/>
              </w:rPr>
              <w:t>soluçãoinjetável</w:t>
            </w:r>
            <w:r w:rsidRPr="00900749">
              <w:rPr>
                <w:rFonts w:ascii="Book Antiqua" w:eastAsia="Times New Roman" w:hAnsi="Book Antiqua"/>
                <w:sz w:val="20"/>
                <w:szCs w:val="20"/>
                <w:lang w:eastAsia="pt-BR"/>
              </w:rPr>
              <w:t xml:space="preserve"> 75 mg ampola 3mL,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9.600</w:t>
            </w:r>
          </w:p>
        </w:tc>
      </w:tr>
      <w:tr w:rsidR="001666A6" w:rsidRPr="00900749" w:rsidTr="006D3C00">
        <w:trPr>
          <w:trHeight w:val="76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6</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HIDROCORTISONA, </w:t>
            </w:r>
            <w:proofErr w:type="spellStart"/>
            <w:r w:rsidRPr="00900749">
              <w:rPr>
                <w:rFonts w:ascii="Book Antiqua" w:eastAsia="Times New Roman" w:hAnsi="Book Antiqua"/>
                <w:sz w:val="20"/>
                <w:szCs w:val="20"/>
                <w:lang w:eastAsia="pt-BR"/>
              </w:rPr>
              <w:t>hemissuccinatode</w:t>
            </w:r>
            <w:proofErr w:type="spellEnd"/>
            <w:r w:rsidRPr="00900749">
              <w:rPr>
                <w:rFonts w:ascii="Book Antiqua" w:eastAsia="Times New Roman" w:hAnsi="Book Antiqua"/>
                <w:sz w:val="20"/>
                <w:szCs w:val="20"/>
                <w:lang w:eastAsia="pt-BR"/>
              </w:rPr>
              <w:t xml:space="preserve">, </w:t>
            </w:r>
            <w:r w:rsidR="006D3C00" w:rsidRPr="00900749">
              <w:rPr>
                <w:rFonts w:ascii="Book Antiqua" w:eastAsia="Times New Roman" w:hAnsi="Book Antiqua"/>
                <w:sz w:val="20"/>
                <w:szCs w:val="20"/>
                <w:lang w:eastAsia="pt-BR"/>
              </w:rPr>
              <w:t>pó</w:t>
            </w:r>
            <w:r w:rsidRPr="00900749">
              <w:rPr>
                <w:rFonts w:ascii="Book Antiqua" w:eastAsia="Times New Roman" w:hAnsi="Book Antiqua"/>
                <w:sz w:val="20"/>
                <w:szCs w:val="20"/>
                <w:lang w:eastAsia="pt-BR"/>
              </w:rPr>
              <w:t xml:space="preserve"> para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100mg FA sem diluente,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4.800</w:t>
            </w:r>
          </w:p>
        </w:tc>
      </w:tr>
      <w:tr w:rsidR="001666A6" w:rsidRPr="00900749" w:rsidTr="006D3C00">
        <w:trPr>
          <w:trHeight w:val="69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7</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HIDROCORTISONA, </w:t>
            </w:r>
            <w:proofErr w:type="spellStart"/>
            <w:r w:rsidRPr="00900749">
              <w:rPr>
                <w:rFonts w:ascii="Book Antiqua" w:eastAsia="Times New Roman" w:hAnsi="Book Antiqua"/>
                <w:sz w:val="20"/>
                <w:szCs w:val="20"/>
                <w:lang w:eastAsia="pt-BR"/>
              </w:rPr>
              <w:t>hemissuccinatode</w:t>
            </w:r>
            <w:proofErr w:type="spellEnd"/>
            <w:r w:rsidRPr="00900749">
              <w:rPr>
                <w:rFonts w:ascii="Book Antiqua" w:eastAsia="Times New Roman" w:hAnsi="Book Antiqua"/>
                <w:sz w:val="20"/>
                <w:szCs w:val="20"/>
                <w:lang w:eastAsia="pt-BR"/>
              </w:rPr>
              <w:t xml:space="preserve">, </w:t>
            </w:r>
            <w:r w:rsidR="006D3C00" w:rsidRPr="00900749">
              <w:rPr>
                <w:rFonts w:ascii="Book Antiqua" w:eastAsia="Times New Roman" w:hAnsi="Book Antiqua"/>
                <w:sz w:val="20"/>
                <w:szCs w:val="20"/>
                <w:lang w:eastAsia="pt-BR"/>
              </w:rPr>
              <w:t>pó</w:t>
            </w:r>
            <w:r w:rsidRPr="00900749">
              <w:rPr>
                <w:rFonts w:ascii="Book Antiqua" w:eastAsia="Times New Roman" w:hAnsi="Book Antiqua"/>
                <w:sz w:val="20"/>
                <w:szCs w:val="20"/>
                <w:lang w:eastAsia="pt-BR"/>
              </w:rPr>
              <w:t xml:space="preserve"> para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500mg FA sem diluente,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4.800</w:t>
            </w:r>
          </w:p>
        </w:tc>
      </w:tr>
    </w:tbl>
    <w:p w:rsidR="001666A6" w:rsidRDefault="001666A6" w:rsidP="001666A6">
      <w:pPr>
        <w:jc w:val="both"/>
        <w:rPr>
          <w:rFonts w:ascii="Times New Roman" w:hAnsi="Times New Roman"/>
          <w:sz w:val="20"/>
          <w:szCs w:val="20"/>
        </w:rPr>
      </w:pPr>
    </w:p>
    <w:p w:rsidR="001666A6" w:rsidRPr="00FF6EC5" w:rsidRDefault="001666A6" w:rsidP="00D970FB">
      <w:pPr>
        <w:jc w:val="center"/>
        <w:rPr>
          <w:rFonts w:ascii="Times New Roman" w:hAnsi="Times New Roman"/>
          <w:b/>
          <w:sz w:val="20"/>
          <w:szCs w:val="20"/>
        </w:rPr>
      </w:pPr>
      <w:r w:rsidRPr="00FF6EC5">
        <w:rPr>
          <w:rFonts w:ascii="Times New Roman" w:hAnsi="Times New Roman"/>
          <w:b/>
          <w:sz w:val="20"/>
          <w:szCs w:val="20"/>
        </w:rPr>
        <w:t>LOTE 3: ANESTÉSICOS</w:t>
      </w:r>
    </w:p>
    <w:tbl>
      <w:tblPr>
        <w:tblW w:w="9493" w:type="dxa"/>
        <w:tblCellMar>
          <w:left w:w="70" w:type="dxa"/>
          <w:right w:w="70" w:type="dxa"/>
        </w:tblCellMar>
        <w:tblLook w:val="04A0"/>
      </w:tblPr>
      <w:tblGrid>
        <w:gridCol w:w="621"/>
        <w:gridCol w:w="7037"/>
        <w:gridCol w:w="987"/>
        <w:gridCol w:w="848"/>
      </w:tblGrid>
      <w:tr w:rsidR="001666A6" w:rsidRPr="00900749" w:rsidTr="00900749">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ITEM</w:t>
            </w:r>
          </w:p>
        </w:tc>
        <w:tc>
          <w:tcPr>
            <w:tcW w:w="7088"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QTD</w:t>
            </w:r>
          </w:p>
        </w:tc>
      </w:tr>
      <w:tr w:rsidR="001666A6" w:rsidRPr="00900749" w:rsidTr="00900749">
        <w:trPr>
          <w:trHeight w:val="10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1</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BUPIVACAINA 0,5% + Glicose (</w:t>
            </w:r>
            <w:proofErr w:type="spellStart"/>
            <w:r w:rsidRPr="00900749">
              <w:rPr>
                <w:rFonts w:ascii="Book Antiqua" w:eastAsia="Times New Roman" w:hAnsi="Book Antiqua"/>
                <w:sz w:val="20"/>
                <w:szCs w:val="20"/>
                <w:lang w:eastAsia="pt-BR"/>
              </w:rPr>
              <w:t>hiperbárica</w:t>
            </w:r>
            <w:proofErr w:type="spellEnd"/>
            <w:r w:rsidRPr="00900749">
              <w:rPr>
                <w:rFonts w:ascii="Book Antiqua" w:eastAsia="Times New Roman" w:hAnsi="Book Antiqua"/>
                <w:sz w:val="20"/>
                <w:szCs w:val="20"/>
                <w:lang w:eastAsia="pt-BR"/>
              </w:rPr>
              <w:t xml:space="preserve">), </w:t>
            </w:r>
            <w:proofErr w:type="spellStart"/>
            <w:r w:rsidRPr="00900749">
              <w:rPr>
                <w:rFonts w:ascii="Book Antiqua" w:eastAsia="Times New Roman" w:hAnsi="Book Antiqua"/>
                <w:sz w:val="20"/>
                <w:szCs w:val="20"/>
                <w:lang w:eastAsia="pt-BR"/>
              </w:rPr>
              <w:t>solucaoinjetavel</w:t>
            </w:r>
            <w:proofErr w:type="spellEnd"/>
            <w:r w:rsidRPr="00900749">
              <w:rPr>
                <w:rFonts w:ascii="Book Antiqua" w:eastAsia="Times New Roman" w:hAnsi="Book Antiqua"/>
                <w:sz w:val="20"/>
                <w:szCs w:val="20"/>
                <w:lang w:eastAsia="pt-BR"/>
              </w:rPr>
              <w:t xml:space="preserve"> 4ml. A embalagem do produto devera conter a seguinte </w:t>
            </w:r>
            <w:proofErr w:type="spellStart"/>
            <w:r w:rsidRPr="00900749">
              <w:rPr>
                <w:rFonts w:ascii="Book Antiqua" w:eastAsia="Times New Roman" w:hAnsi="Book Antiqua"/>
                <w:sz w:val="20"/>
                <w:szCs w:val="20"/>
                <w:lang w:eastAsia="pt-BR"/>
              </w:rPr>
              <w:t>impressao</w:t>
            </w:r>
            <w:proofErr w:type="spellEnd"/>
            <w:r w:rsidRPr="00900749">
              <w:rPr>
                <w:rFonts w:ascii="Book Antiqua" w:eastAsia="Times New Roman" w:hAnsi="Book Antiqua"/>
                <w:sz w:val="20"/>
                <w:szCs w:val="20"/>
                <w:lang w:eastAsia="pt-BR"/>
              </w:rPr>
              <w:t>: " venda proibida pelo comercio. "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3.600</w:t>
            </w:r>
          </w:p>
        </w:tc>
      </w:tr>
      <w:tr w:rsidR="001666A6" w:rsidRPr="00900749" w:rsidTr="00900749">
        <w:trPr>
          <w:trHeight w:val="10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2</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BUPIVACAINA 0,5% + Glicose (</w:t>
            </w:r>
            <w:proofErr w:type="spellStart"/>
            <w:r w:rsidRPr="00900749">
              <w:rPr>
                <w:rFonts w:ascii="Book Antiqua" w:eastAsia="Times New Roman" w:hAnsi="Book Antiqua"/>
                <w:sz w:val="20"/>
                <w:szCs w:val="20"/>
                <w:lang w:eastAsia="pt-BR"/>
              </w:rPr>
              <w:t>Isobarica</w:t>
            </w:r>
            <w:proofErr w:type="spellEnd"/>
            <w:r w:rsidRPr="00900749">
              <w:rPr>
                <w:rFonts w:ascii="Book Antiqua" w:eastAsia="Times New Roman" w:hAnsi="Book Antiqua"/>
                <w:sz w:val="20"/>
                <w:szCs w:val="20"/>
                <w:lang w:eastAsia="pt-BR"/>
              </w:rPr>
              <w:t xml:space="preserve">),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4ml. A embalagem do produto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 venda proibida pelo comercio. "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1.200</w:t>
            </w:r>
          </w:p>
        </w:tc>
      </w:tr>
      <w:tr w:rsidR="001666A6" w:rsidRPr="00900749" w:rsidTr="006D3C00">
        <w:trPr>
          <w:trHeight w:val="75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3</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BUPIVACAINA, (</w:t>
            </w:r>
            <w:proofErr w:type="spellStart"/>
            <w:r w:rsidRPr="00900749">
              <w:rPr>
                <w:rFonts w:ascii="Book Antiqua" w:eastAsia="Times New Roman" w:hAnsi="Book Antiqua"/>
                <w:sz w:val="20"/>
                <w:szCs w:val="20"/>
                <w:lang w:eastAsia="pt-BR"/>
              </w:rPr>
              <w:t>neocaina</w:t>
            </w:r>
            <w:proofErr w:type="spellEnd"/>
            <w:r w:rsidRPr="00900749">
              <w:rPr>
                <w:rFonts w:ascii="Book Antiqua" w:eastAsia="Times New Roman" w:hAnsi="Book Antiqua"/>
                <w:sz w:val="20"/>
                <w:szCs w:val="20"/>
                <w:lang w:eastAsia="pt-BR"/>
              </w:rPr>
              <w:t xml:space="preserve">) 0,5%, com vaso,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5 </w:t>
            </w:r>
            <w:proofErr w:type="spellStart"/>
            <w:r w:rsidRPr="00900749">
              <w:rPr>
                <w:rFonts w:ascii="Book Antiqua" w:eastAsia="Times New Roman" w:hAnsi="Book Antiqua"/>
                <w:sz w:val="20"/>
                <w:szCs w:val="20"/>
                <w:lang w:eastAsia="pt-BR"/>
              </w:rPr>
              <w:t>mg</w:t>
            </w:r>
            <w:proofErr w:type="spellEnd"/>
            <w:r w:rsidRPr="00900749">
              <w:rPr>
                <w:rFonts w:ascii="Book Antiqua" w:eastAsia="Times New Roman" w:hAnsi="Book Antiqua"/>
                <w:sz w:val="20"/>
                <w:szCs w:val="20"/>
                <w:lang w:eastAsia="pt-BR"/>
              </w:rPr>
              <w:t xml:space="preserve">/ml </w:t>
            </w:r>
            <w:proofErr w:type="spellStart"/>
            <w:r w:rsidRPr="00900749">
              <w:rPr>
                <w:rFonts w:ascii="Book Antiqua" w:eastAsia="Times New Roman" w:hAnsi="Book Antiqua"/>
                <w:sz w:val="20"/>
                <w:szCs w:val="20"/>
                <w:lang w:eastAsia="pt-BR"/>
              </w:rPr>
              <w:t>fr</w:t>
            </w:r>
            <w:proofErr w:type="spellEnd"/>
            <w:r w:rsidRPr="00900749">
              <w:rPr>
                <w:rFonts w:ascii="Book Antiqua" w:eastAsia="Times New Roman" w:hAnsi="Book Antiqua"/>
                <w:sz w:val="20"/>
                <w:szCs w:val="20"/>
                <w:lang w:eastAsia="pt-BR"/>
              </w:rPr>
              <w:t xml:space="preserve"> 20 mL. A embalagem do produto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 venda proibida pelo comercio. "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480</w:t>
            </w:r>
          </w:p>
        </w:tc>
      </w:tr>
      <w:tr w:rsidR="001666A6" w:rsidRPr="00900749" w:rsidTr="006D3C00">
        <w:trPr>
          <w:trHeight w:val="838"/>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lastRenderedPageBreak/>
              <w:t>4</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BUPIVACAINA, (</w:t>
            </w:r>
            <w:proofErr w:type="spellStart"/>
            <w:r w:rsidRPr="00900749">
              <w:rPr>
                <w:rFonts w:ascii="Book Antiqua" w:eastAsia="Times New Roman" w:hAnsi="Book Antiqua"/>
                <w:sz w:val="20"/>
                <w:szCs w:val="20"/>
                <w:lang w:eastAsia="pt-BR"/>
              </w:rPr>
              <w:t>neocaina</w:t>
            </w:r>
            <w:proofErr w:type="spellEnd"/>
            <w:r w:rsidRPr="00900749">
              <w:rPr>
                <w:rFonts w:ascii="Book Antiqua" w:eastAsia="Times New Roman" w:hAnsi="Book Antiqua"/>
                <w:sz w:val="20"/>
                <w:szCs w:val="20"/>
                <w:lang w:eastAsia="pt-BR"/>
              </w:rPr>
              <w:t xml:space="preserve">) 0,5%,sem vaso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fr.20 mL (R). a embalagem do produto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 venda proibida pelo comercio. "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800</w:t>
            </w:r>
          </w:p>
        </w:tc>
      </w:tr>
      <w:tr w:rsidR="001666A6" w:rsidRPr="00900749" w:rsidTr="006D3C00">
        <w:trPr>
          <w:trHeight w:val="55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5</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LIDOCAINA 10%, spray. </w:t>
            </w:r>
            <w:proofErr w:type="spellStart"/>
            <w:r w:rsidRPr="00900749">
              <w:rPr>
                <w:rFonts w:ascii="Book Antiqua" w:eastAsia="Times New Roman" w:hAnsi="Book Antiqua"/>
                <w:sz w:val="20"/>
                <w:szCs w:val="20"/>
                <w:lang w:eastAsia="pt-BR"/>
              </w:rPr>
              <w:t>fr</w:t>
            </w:r>
            <w:proofErr w:type="spellEnd"/>
            <w:r w:rsidRPr="00900749">
              <w:rPr>
                <w:rFonts w:ascii="Book Antiqua" w:eastAsia="Times New Roman" w:hAnsi="Book Antiqua"/>
                <w:sz w:val="20"/>
                <w:szCs w:val="20"/>
                <w:lang w:eastAsia="pt-BR"/>
              </w:rPr>
              <w:t xml:space="preserve">,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36</w:t>
            </w:r>
          </w:p>
        </w:tc>
      </w:tr>
      <w:tr w:rsidR="001666A6" w:rsidRPr="00900749" w:rsidTr="006D3C00">
        <w:trPr>
          <w:trHeight w:val="70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6</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LIDOCAINA, cloridrato 2%, geleia 20mg/g bisnaga, com 30gr,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BG</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6D3C00">
        <w:trPr>
          <w:trHeight w:val="81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7</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LIDOCAINA, cloridrato 2%+epinefrina, </w:t>
            </w:r>
            <w:r w:rsidR="006D3C00" w:rsidRPr="00900749">
              <w:rPr>
                <w:rFonts w:ascii="Book Antiqua" w:eastAsia="Times New Roman" w:hAnsi="Book Antiqua"/>
                <w:sz w:val="20"/>
                <w:szCs w:val="20"/>
                <w:lang w:eastAsia="pt-BR"/>
              </w:rPr>
              <w:t>soluçãoinjetável</w:t>
            </w:r>
            <w:r w:rsidRPr="00900749">
              <w:rPr>
                <w:rFonts w:ascii="Book Antiqua" w:eastAsia="Times New Roman" w:hAnsi="Book Antiqua"/>
                <w:sz w:val="20"/>
                <w:szCs w:val="20"/>
                <w:lang w:eastAsia="pt-BR"/>
              </w:rPr>
              <w:t xml:space="preserve"> 20mg/mL+1:200.000,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6D3C00">
        <w:trPr>
          <w:trHeight w:val="69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8</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LIDOCAINA, cloridrato 5% </w:t>
            </w:r>
            <w:proofErr w:type="spellStart"/>
            <w:r w:rsidRPr="00900749">
              <w:rPr>
                <w:rFonts w:ascii="Book Antiqua" w:eastAsia="Times New Roman" w:hAnsi="Book Antiqua"/>
                <w:sz w:val="20"/>
                <w:szCs w:val="20"/>
                <w:lang w:eastAsia="pt-BR"/>
              </w:rPr>
              <w:t>hiperbarica</w:t>
            </w:r>
            <w:proofErr w:type="spellEnd"/>
            <w:r w:rsidRPr="00900749">
              <w:rPr>
                <w:rFonts w:ascii="Book Antiqua" w:eastAsia="Times New Roman" w:hAnsi="Book Antiqua"/>
                <w:sz w:val="20"/>
                <w:szCs w:val="20"/>
                <w:lang w:eastAsia="pt-BR"/>
              </w:rPr>
              <w:t xml:space="preserve">, </w:t>
            </w:r>
            <w:proofErr w:type="spellStart"/>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50mg/mL ampola 5mL,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6D3C00">
        <w:trPr>
          <w:trHeight w:val="82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9</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LIDOCAINA, </w:t>
            </w:r>
            <w:proofErr w:type="spellStart"/>
            <w:proofErr w:type="gramStart"/>
            <w:r w:rsidRPr="00900749">
              <w:rPr>
                <w:rFonts w:ascii="Book Antiqua" w:eastAsia="Times New Roman" w:hAnsi="Book Antiqua"/>
                <w:sz w:val="20"/>
                <w:szCs w:val="20"/>
                <w:lang w:eastAsia="pt-BR"/>
              </w:rPr>
              <w:t>cloridratode</w:t>
            </w:r>
            <w:proofErr w:type="spellEnd"/>
            <w:r w:rsidRPr="00900749">
              <w:rPr>
                <w:rFonts w:ascii="Book Antiqua" w:eastAsia="Times New Roman" w:hAnsi="Book Antiqua"/>
                <w:sz w:val="20"/>
                <w:szCs w:val="20"/>
                <w:lang w:eastAsia="pt-BR"/>
              </w:rPr>
              <w:t>,</w:t>
            </w:r>
            <w:proofErr w:type="spellStart"/>
            <w:proofErr w:type="gramEnd"/>
            <w:r w:rsidR="006D3C00" w:rsidRPr="00900749">
              <w:rPr>
                <w:rFonts w:ascii="Book Antiqua" w:eastAsia="Times New Roman" w:hAnsi="Book Antiqua"/>
                <w:sz w:val="20"/>
                <w:szCs w:val="20"/>
                <w:lang w:eastAsia="pt-BR"/>
              </w:rPr>
              <w:t>soluçãoinjetável</w:t>
            </w:r>
            <w:proofErr w:type="spellEnd"/>
            <w:r w:rsidRPr="00900749">
              <w:rPr>
                <w:rFonts w:ascii="Book Antiqua" w:eastAsia="Times New Roman" w:hAnsi="Book Antiqua"/>
                <w:sz w:val="20"/>
                <w:szCs w:val="20"/>
                <w:lang w:eastAsia="pt-BR"/>
              </w:rPr>
              <w:t xml:space="preserve"> 20mg/mL </w:t>
            </w:r>
            <w:proofErr w:type="spellStart"/>
            <w:r w:rsidRPr="00900749">
              <w:rPr>
                <w:rFonts w:ascii="Book Antiqua" w:eastAsia="Times New Roman" w:hAnsi="Book Antiqua"/>
                <w:sz w:val="20"/>
                <w:szCs w:val="20"/>
                <w:lang w:eastAsia="pt-BR"/>
              </w:rPr>
              <w:t>F.A.</w:t>
            </w:r>
            <w:proofErr w:type="spellEnd"/>
            <w:r w:rsidRPr="00900749">
              <w:rPr>
                <w:rFonts w:ascii="Book Antiqua" w:eastAsia="Times New Roman" w:hAnsi="Book Antiqua"/>
                <w:sz w:val="20"/>
                <w:szCs w:val="20"/>
                <w:lang w:eastAsia="pt-BR"/>
              </w:rPr>
              <w:t xml:space="preserve"> 20mL, a embalagem </w:t>
            </w:r>
            <w:r w:rsidR="006D3C00"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6D3C00"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6D3C00">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3.000</w:t>
            </w:r>
          </w:p>
        </w:tc>
      </w:tr>
    </w:tbl>
    <w:p w:rsidR="001666A6" w:rsidRDefault="001666A6" w:rsidP="001666A6">
      <w:pPr>
        <w:jc w:val="both"/>
        <w:rPr>
          <w:rFonts w:ascii="Times New Roman" w:hAnsi="Times New Roman"/>
          <w:sz w:val="20"/>
          <w:szCs w:val="20"/>
        </w:rPr>
      </w:pPr>
    </w:p>
    <w:p w:rsidR="001666A6" w:rsidRPr="00FF6EC5" w:rsidRDefault="001666A6" w:rsidP="00900749">
      <w:pPr>
        <w:jc w:val="center"/>
        <w:rPr>
          <w:rFonts w:ascii="Times New Roman" w:hAnsi="Times New Roman"/>
          <w:b/>
          <w:sz w:val="20"/>
          <w:szCs w:val="20"/>
        </w:rPr>
      </w:pPr>
      <w:r w:rsidRPr="00FF6EC5">
        <w:rPr>
          <w:rFonts w:ascii="Times New Roman" w:hAnsi="Times New Roman"/>
          <w:b/>
          <w:sz w:val="20"/>
          <w:szCs w:val="20"/>
        </w:rPr>
        <w:t>LOTE 4: CARDIOVASCULARES</w:t>
      </w:r>
    </w:p>
    <w:tbl>
      <w:tblPr>
        <w:tblW w:w="9493" w:type="dxa"/>
        <w:tblCellMar>
          <w:left w:w="70" w:type="dxa"/>
          <w:right w:w="70" w:type="dxa"/>
        </w:tblCellMar>
        <w:tblLook w:val="04A0"/>
      </w:tblPr>
      <w:tblGrid>
        <w:gridCol w:w="622"/>
        <w:gridCol w:w="7034"/>
        <w:gridCol w:w="989"/>
        <w:gridCol w:w="848"/>
      </w:tblGrid>
      <w:tr w:rsidR="001666A6" w:rsidRPr="00900749" w:rsidTr="00900749">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ITEM</w:t>
            </w:r>
          </w:p>
        </w:tc>
        <w:tc>
          <w:tcPr>
            <w:tcW w:w="7088"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666A6" w:rsidRPr="00900749" w:rsidRDefault="001666A6" w:rsidP="001666A6">
            <w:pPr>
              <w:spacing w:after="0" w:line="240" w:lineRule="auto"/>
              <w:jc w:val="center"/>
              <w:rPr>
                <w:rFonts w:ascii="Book Antiqua" w:eastAsia="Times New Roman" w:hAnsi="Book Antiqua"/>
                <w:b/>
                <w:bCs/>
                <w:sz w:val="18"/>
                <w:szCs w:val="18"/>
                <w:lang w:eastAsia="pt-BR"/>
              </w:rPr>
            </w:pPr>
            <w:r w:rsidRPr="00900749">
              <w:rPr>
                <w:rFonts w:ascii="Book Antiqua" w:eastAsia="Times New Roman" w:hAnsi="Book Antiqua"/>
                <w:b/>
                <w:bCs/>
                <w:sz w:val="18"/>
                <w:szCs w:val="18"/>
                <w:lang w:eastAsia="pt-BR"/>
              </w:rPr>
              <w:t>QTD</w:t>
            </w:r>
          </w:p>
        </w:tc>
      </w:tr>
      <w:tr w:rsidR="001666A6" w:rsidRPr="00900749" w:rsidTr="006D3C00">
        <w:trPr>
          <w:trHeight w:val="55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1</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AMIODARONA 50MG/ML AMPOLA 3ML - SOL. INJ, Apresentar registro dos produtos na </w:t>
            </w:r>
            <w:proofErr w:type="gramStart"/>
            <w:r w:rsidRPr="00900749">
              <w:rPr>
                <w:rFonts w:ascii="Book Antiqua" w:eastAsia="Times New Roman" w:hAnsi="Book Antiqua"/>
                <w:sz w:val="20"/>
                <w:szCs w:val="20"/>
                <w:lang w:eastAsia="pt-BR"/>
              </w:rPr>
              <w:t>Anvisa</w:t>
            </w:r>
            <w:proofErr w:type="gramEnd"/>
            <w:r w:rsidRPr="00900749">
              <w:rPr>
                <w:rFonts w:ascii="Book Antiqua" w:eastAsia="Times New Roman" w:hAnsi="Book Antiqua"/>
                <w:sz w:val="20"/>
                <w:szCs w:val="20"/>
                <w:lang w:eastAsia="pt-B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300</w:t>
            </w:r>
          </w:p>
        </w:tc>
      </w:tr>
      <w:tr w:rsidR="001666A6" w:rsidRPr="00900749" w:rsidTr="006D3C00">
        <w:trPr>
          <w:trHeight w:val="5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2</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AMIODARONA 100</w:t>
            </w:r>
            <w:r w:rsidR="00900749" w:rsidRPr="00900749">
              <w:rPr>
                <w:rFonts w:ascii="Book Antiqua" w:eastAsia="Times New Roman" w:hAnsi="Book Antiqua"/>
                <w:sz w:val="20"/>
                <w:szCs w:val="20"/>
                <w:lang w:eastAsia="pt-BR"/>
              </w:rPr>
              <w:t>MG, COMPROMIDOS</w:t>
            </w:r>
            <w:r w:rsidRPr="00900749">
              <w:rPr>
                <w:rFonts w:ascii="Book Antiqua" w:eastAsia="Times New Roman" w:hAnsi="Book Antiqua"/>
                <w:sz w:val="20"/>
                <w:szCs w:val="20"/>
                <w:lang w:eastAsia="pt-BR"/>
              </w:rPr>
              <w:t xml:space="preserve">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500</w:t>
            </w:r>
          </w:p>
        </w:tc>
      </w:tr>
      <w:tr w:rsidR="001666A6" w:rsidRPr="00900749" w:rsidTr="006D3C00">
        <w:trPr>
          <w:trHeight w:val="41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3</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AMIODARONA 200</w:t>
            </w:r>
            <w:r w:rsidR="00900749" w:rsidRPr="00900749">
              <w:rPr>
                <w:rFonts w:ascii="Book Antiqua" w:eastAsia="Times New Roman" w:hAnsi="Book Antiqua"/>
                <w:sz w:val="20"/>
                <w:szCs w:val="20"/>
                <w:lang w:eastAsia="pt-BR"/>
              </w:rPr>
              <w:t>MG, COMPROMIDOS</w:t>
            </w:r>
            <w:r w:rsidRPr="00900749">
              <w:rPr>
                <w:rFonts w:ascii="Book Antiqua" w:eastAsia="Times New Roman" w:hAnsi="Book Antiqua"/>
                <w:sz w:val="20"/>
                <w:szCs w:val="20"/>
                <w:lang w:eastAsia="pt-BR"/>
              </w:rPr>
              <w:t xml:space="preserve">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500</w:t>
            </w:r>
          </w:p>
        </w:tc>
      </w:tr>
      <w:tr w:rsidR="001666A6" w:rsidRPr="00900749" w:rsidTr="005D2E3E">
        <w:trPr>
          <w:trHeight w:val="33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4</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ANTESINA </w:t>
            </w:r>
            <w:proofErr w:type="gramStart"/>
            <w:r w:rsidRPr="00900749">
              <w:rPr>
                <w:rFonts w:ascii="Book Antiqua" w:eastAsia="Times New Roman" w:hAnsi="Book Antiqua"/>
                <w:sz w:val="20"/>
                <w:szCs w:val="20"/>
                <w:lang w:eastAsia="pt-BR"/>
              </w:rPr>
              <w:t>0</w:t>
            </w:r>
            <w:proofErr w:type="gramEnd"/>
            <w:r w:rsidRPr="00900749">
              <w:rPr>
                <w:rFonts w:ascii="Book Antiqua" w:eastAsia="Times New Roman" w:hAnsi="Book Antiqua"/>
                <w:sz w:val="20"/>
                <w:szCs w:val="20"/>
                <w:lang w:eastAsia="pt-BR"/>
              </w:rPr>
              <w:t xml:space="preserve"> 200MG - COMP,Apresentar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500</w:t>
            </w:r>
          </w:p>
        </w:tc>
      </w:tr>
      <w:tr w:rsidR="001666A6" w:rsidRPr="00900749" w:rsidTr="005D2E3E">
        <w:trPr>
          <w:trHeight w:val="69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5</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CLONIDINA, cloridrato de, 0,150mg sol. </w:t>
            </w:r>
            <w:r w:rsidR="005D2E3E" w:rsidRPr="00900749">
              <w:rPr>
                <w:rFonts w:ascii="Book Antiqua" w:eastAsia="Times New Roman" w:hAnsi="Book Antiqua"/>
                <w:sz w:val="20"/>
                <w:szCs w:val="20"/>
                <w:lang w:eastAsia="pt-BR"/>
              </w:rPr>
              <w:t>injetável</w:t>
            </w:r>
            <w:r w:rsidRPr="00900749">
              <w:rPr>
                <w:rFonts w:ascii="Book Antiqua" w:eastAsia="Times New Roman" w:hAnsi="Book Antiqua"/>
                <w:sz w:val="20"/>
                <w:szCs w:val="20"/>
                <w:lang w:eastAsia="pt-BR"/>
              </w:rPr>
              <w:t xml:space="preserve"> ampola,a embalagem do produto </w:t>
            </w:r>
            <w:r w:rsidR="005D2E3E"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5D2E3E"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venda proibida pelo comercio. "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sz w:val="20"/>
                <w:szCs w:val="20"/>
                <w:lang w:eastAsia="pt-BR"/>
              </w:rPr>
            </w:pPr>
            <w:r w:rsidRPr="00900749">
              <w:rPr>
                <w:rFonts w:ascii="Book Antiqua" w:eastAsia="Times New Roman" w:hAnsi="Book Antiqua"/>
                <w:sz w:val="20"/>
                <w:szCs w:val="20"/>
                <w:lang w:eastAsia="pt-BR"/>
              </w:rPr>
              <w:t>600</w:t>
            </w:r>
          </w:p>
        </w:tc>
      </w:tr>
      <w:tr w:rsidR="001666A6" w:rsidRPr="00900749" w:rsidTr="00900749">
        <w:trPr>
          <w:trHeight w:val="5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6</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Cloridrato de </w:t>
            </w:r>
            <w:proofErr w:type="spellStart"/>
            <w:r w:rsidRPr="00900749">
              <w:rPr>
                <w:rFonts w:ascii="Book Antiqua" w:eastAsia="Times New Roman" w:hAnsi="Book Antiqua"/>
                <w:sz w:val="20"/>
                <w:szCs w:val="20"/>
                <w:lang w:eastAsia="pt-BR"/>
              </w:rPr>
              <w:t>hidralazina</w:t>
            </w:r>
            <w:proofErr w:type="spellEnd"/>
            <w:r w:rsidRPr="00900749">
              <w:rPr>
                <w:rFonts w:ascii="Book Antiqua" w:eastAsia="Times New Roman" w:hAnsi="Book Antiqua"/>
                <w:sz w:val="20"/>
                <w:szCs w:val="20"/>
                <w:lang w:eastAsia="pt-BR"/>
              </w:rPr>
              <w:t xml:space="preserve"> 20mg/</w:t>
            </w:r>
            <w:proofErr w:type="spellStart"/>
            <w:r w:rsidRPr="00900749">
              <w:rPr>
                <w:rFonts w:ascii="Book Antiqua" w:eastAsia="Times New Roman" w:hAnsi="Book Antiqua"/>
                <w:sz w:val="20"/>
                <w:szCs w:val="20"/>
                <w:lang w:eastAsia="pt-BR"/>
              </w:rPr>
              <w:t>ml.</w:t>
            </w:r>
            <w:proofErr w:type="spellEnd"/>
            <w:r w:rsidRPr="00900749">
              <w:rPr>
                <w:rFonts w:ascii="Book Antiqua" w:eastAsia="Times New Roman" w:hAnsi="Book Antiqua"/>
                <w:sz w:val="20"/>
                <w:szCs w:val="20"/>
                <w:lang w:eastAsia="pt-BR"/>
              </w:rPr>
              <w:t xml:space="preserve">A embalagem do produto </w:t>
            </w:r>
            <w:r w:rsidR="005D2E3E"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5D2E3E"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ao comércio. Apresentar registro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900749">
        <w:trPr>
          <w:trHeight w:val="983"/>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7</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DESLANOSIDEO, </w:t>
            </w:r>
            <w:r w:rsidR="005D2E3E" w:rsidRPr="00900749">
              <w:rPr>
                <w:rFonts w:ascii="Book Antiqua" w:eastAsia="Times New Roman" w:hAnsi="Book Antiqua"/>
                <w:sz w:val="20"/>
                <w:szCs w:val="20"/>
                <w:lang w:eastAsia="pt-BR"/>
              </w:rPr>
              <w:t>soluçãoinjetável</w:t>
            </w:r>
            <w:r w:rsidRPr="00900749">
              <w:rPr>
                <w:rFonts w:ascii="Book Antiqua" w:eastAsia="Times New Roman" w:hAnsi="Book Antiqua"/>
                <w:sz w:val="20"/>
                <w:szCs w:val="20"/>
                <w:lang w:eastAsia="pt-BR"/>
              </w:rPr>
              <w:t xml:space="preserve"> 0,2 mg, ampola 2mL, a embalagem do produto </w:t>
            </w:r>
            <w:r w:rsidR="005D2E3E"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5D2E3E"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venda proibida pelo comercio. " Apresentar registro dos produtos na Anvisa</w:t>
            </w:r>
            <w:r w:rsidR="005D2E3E">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1.200</w:t>
            </w:r>
          </w:p>
        </w:tc>
      </w:tr>
      <w:tr w:rsidR="001666A6" w:rsidRPr="00900749" w:rsidTr="005D2E3E">
        <w:trPr>
          <w:trHeight w:val="64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8</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DOBUTAMINA 250MG, SOL. INJ. Apresentar registro dos produtos na </w:t>
            </w:r>
            <w:proofErr w:type="gramStart"/>
            <w:r w:rsidRPr="00900749">
              <w:rPr>
                <w:rFonts w:ascii="Book Antiqua" w:eastAsia="Times New Roman" w:hAnsi="Book Antiqua"/>
                <w:sz w:val="20"/>
                <w:szCs w:val="20"/>
                <w:lang w:eastAsia="pt-BR"/>
              </w:rPr>
              <w:t>Anvisa</w:t>
            </w:r>
            <w:proofErr w:type="gramEnd"/>
            <w:r w:rsidRPr="00900749">
              <w:rPr>
                <w:rFonts w:ascii="Book Antiqua" w:eastAsia="Times New Roman" w:hAnsi="Book Antiqua"/>
                <w:sz w:val="20"/>
                <w:szCs w:val="20"/>
                <w:lang w:eastAsia="pt-BR"/>
              </w:rPr>
              <w:t xml:space="preserve"> e Certificado de Boas Praticas, </w:t>
            </w:r>
            <w:r w:rsidR="00DB4858" w:rsidRPr="00900749">
              <w:rPr>
                <w:rFonts w:ascii="Book Antiqua" w:eastAsia="Times New Roman" w:hAnsi="Book Antiqua"/>
                <w:sz w:val="20"/>
                <w:szCs w:val="20"/>
                <w:lang w:eastAsia="pt-BR"/>
              </w:rPr>
              <w:t>Fabricação</w:t>
            </w:r>
            <w:r w:rsidRPr="00900749">
              <w:rPr>
                <w:rFonts w:ascii="Book Antiqua" w:eastAsia="Times New Roman" w:hAnsi="Book Antiqua"/>
                <w:sz w:val="20"/>
                <w:szCs w:val="20"/>
                <w:lang w:eastAsia="pt-BR"/>
              </w:rPr>
              <w:t xml:space="preserve"> e Controle - CBPFC do fabricante conforme </w:t>
            </w:r>
            <w:r w:rsidR="00DB4858" w:rsidRPr="00900749">
              <w:rPr>
                <w:rFonts w:ascii="Book Antiqua" w:eastAsia="Times New Roman" w:hAnsi="Book Antiqua"/>
                <w:sz w:val="20"/>
                <w:szCs w:val="20"/>
                <w:lang w:eastAsia="pt-BR"/>
              </w:rPr>
              <w:t>resolução</w:t>
            </w:r>
            <w:r w:rsidRPr="00900749">
              <w:rPr>
                <w:rFonts w:ascii="Book Antiqua" w:eastAsia="Times New Roman" w:hAnsi="Book Antiqua"/>
                <w:sz w:val="20"/>
                <w:szCs w:val="20"/>
                <w:lang w:eastAsia="pt-BR"/>
              </w:rPr>
              <w:t xml:space="preserve"> </w:t>
            </w:r>
            <w:proofErr w:type="spellStart"/>
            <w:r w:rsidRPr="00900749">
              <w:rPr>
                <w:rFonts w:ascii="Book Antiqua" w:eastAsia="Times New Roman" w:hAnsi="Book Antiqua"/>
                <w:sz w:val="20"/>
                <w:szCs w:val="20"/>
                <w:lang w:eastAsia="pt-BR"/>
              </w:rPr>
              <w:t>Anvisa</w:t>
            </w:r>
            <w:proofErr w:type="spellEnd"/>
            <w:r w:rsidRPr="00900749">
              <w:rPr>
                <w:rFonts w:ascii="Book Antiqua" w:eastAsia="Times New Roman" w:hAnsi="Book Antiqua"/>
                <w:sz w:val="20"/>
                <w:szCs w:val="20"/>
                <w:lang w:eastAsia="pt-BR"/>
              </w:rPr>
              <w:t xml:space="preserve"> nº 460/99.</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900749"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69773E">
        <w:trPr>
          <w:trHeight w:val="927"/>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9</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DOPAMINA cloridrato, </w:t>
            </w:r>
            <w:r w:rsidR="005D2E3E" w:rsidRPr="00900749">
              <w:rPr>
                <w:rFonts w:ascii="Book Antiqua" w:eastAsia="Times New Roman" w:hAnsi="Book Antiqua"/>
                <w:sz w:val="20"/>
                <w:szCs w:val="20"/>
                <w:lang w:eastAsia="pt-BR"/>
              </w:rPr>
              <w:t>solução</w:t>
            </w:r>
            <w:r w:rsidR="00DB4858">
              <w:rPr>
                <w:rFonts w:ascii="Book Antiqua" w:eastAsia="Times New Roman" w:hAnsi="Book Antiqua"/>
                <w:sz w:val="20"/>
                <w:szCs w:val="20"/>
                <w:lang w:eastAsia="pt-BR"/>
              </w:rPr>
              <w:t xml:space="preserve"> </w:t>
            </w:r>
            <w:r w:rsidR="005D2E3E" w:rsidRPr="00900749">
              <w:rPr>
                <w:rFonts w:ascii="Book Antiqua" w:eastAsia="Times New Roman" w:hAnsi="Book Antiqua"/>
                <w:sz w:val="20"/>
                <w:szCs w:val="20"/>
                <w:lang w:eastAsia="pt-BR"/>
              </w:rPr>
              <w:t>injetável</w:t>
            </w:r>
            <w:r w:rsidRPr="00900749">
              <w:rPr>
                <w:rFonts w:ascii="Book Antiqua" w:eastAsia="Times New Roman" w:hAnsi="Book Antiqua"/>
                <w:sz w:val="20"/>
                <w:szCs w:val="20"/>
                <w:lang w:eastAsia="pt-BR"/>
              </w:rPr>
              <w:t xml:space="preserve"> </w:t>
            </w:r>
            <w:proofErr w:type="gramStart"/>
            <w:r w:rsidRPr="00900749">
              <w:rPr>
                <w:rFonts w:ascii="Book Antiqua" w:eastAsia="Times New Roman" w:hAnsi="Book Antiqua"/>
                <w:sz w:val="20"/>
                <w:szCs w:val="20"/>
                <w:lang w:eastAsia="pt-BR"/>
              </w:rPr>
              <w:t>5</w:t>
            </w:r>
            <w:proofErr w:type="gramEnd"/>
            <w:r w:rsidRPr="00900749">
              <w:rPr>
                <w:rFonts w:ascii="Book Antiqua" w:eastAsia="Times New Roman" w:hAnsi="Book Antiqua"/>
                <w:sz w:val="20"/>
                <w:szCs w:val="20"/>
                <w:lang w:eastAsia="pt-BR"/>
              </w:rPr>
              <w:t xml:space="preserve"> </w:t>
            </w:r>
            <w:proofErr w:type="spellStart"/>
            <w:r w:rsidRPr="00900749">
              <w:rPr>
                <w:rFonts w:ascii="Book Antiqua" w:eastAsia="Times New Roman" w:hAnsi="Book Antiqua"/>
                <w:sz w:val="20"/>
                <w:szCs w:val="20"/>
                <w:lang w:eastAsia="pt-BR"/>
              </w:rPr>
              <w:t>mg</w:t>
            </w:r>
            <w:proofErr w:type="spellEnd"/>
            <w:r w:rsidRPr="00900749">
              <w:rPr>
                <w:rFonts w:ascii="Book Antiqua" w:eastAsia="Times New Roman" w:hAnsi="Book Antiqua"/>
                <w:sz w:val="20"/>
                <w:szCs w:val="20"/>
                <w:lang w:eastAsia="pt-BR"/>
              </w:rPr>
              <w:t xml:space="preserve">/mL ampola 10mL, a embalagem </w:t>
            </w:r>
            <w:r w:rsidR="005D2E3E"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5D2E3E"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5D2E3E">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69773E"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5D2E3E">
        <w:trPr>
          <w:trHeight w:val="8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10</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ETILEFRINA, cloridrato, </w:t>
            </w:r>
            <w:r w:rsidR="005D2E3E" w:rsidRPr="00900749">
              <w:rPr>
                <w:rFonts w:ascii="Book Antiqua" w:eastAsia="Times New Roman" w:hAnsi="Book Antiqua"/>
                <w:sz w:val="20"/>
                <w:szCs w:val="20"/>
                <w:lang w:eastAsia="pt-BR"/>
              </w:rPr>
              <w:t>soluçãoinjetável</w:t>
            </w:r>
            <w:r w:rsidRPr="00900749">
              <w:rPr>
                <w:rFonts w:ascii="Book Antiqua" w:eastAsia="Times New Roman" w:hAnsi="Book Antiqua"/>
                <w:sz w:val="20"/>
                <w:szCs w:val="20"/>
                <w:lang w:eastAsia="pt-BR"/>
              </w:rPr>
              <w:t xml:space="preserve"> 10mg/ml ampola 1mL, a embalagem </w:t>
            </w:r>
            <w:r w:rsidR="005D2E3E"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5D2E3E"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5D2E3E">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69773E"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500</w:t>
            </w:r>
          </w:p>
        </w:tc>
      </w:tr>
      <w:tr w:rsidR="001666A6" w:rsidRPr="00900749" w:rsidTr="00120E36">
        <w:trPr>
          <w:trHeight w:val="85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lastRenderedPageBreak/>
              <w:t>11</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METROPOLOL (tartarato), comprimido 100 mg. A embalagem do produto </w:t>
            </w:r>
            <w:r w:rsidR="005D2E3E"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seguinte </w:t>
            </w:r>
            <w:r w:rsidR="005D2E3E"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69773E"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600</w:t>
            </w:r>
          </w:p>
        </w:tc>
      </w:tr>
      <w:tr w:rsidR="001666A6" w:rsidRPr="00900749" w:rsidTr="00120E36">
        <w:trPr>
          <w:trHeight w:val="69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900749" w:rsidRDefault="001666A6" w:rsidP="001666A6">
            <w:pPr>
              <w:spacing w:after="0" w:line="240" w:lineRule="auto"/>
              <w:jc w:val="center"/>
              <w:rPr>
                <w:rFonts w:ascii="Book Antiqua" w:eastAsia="Times New Roman" w:hAnsi="Book Antiqua"/>
                <w:b/>
                <w:bCs/>
                <w:sz w:val="20"/>
                <w:szCs w:val="20"/>
                <w:lang w:eastAsia="pt-BR"/>
              </w:rPr>
            </w:pPr>
            <w:r w:rsidRPr="00900749">
              <w:rPr>
                <w:rFonts w:ascii="Book Antiqua" w:eastAsia="Times New Roman" w:hAnsi="Book Antiqua"/>
                <w:b/>
                <w:bCs/>
                <w:sz w:val="20"/>
                <w:szCs w:val="20"/>
                <w:lang w:eastAsia="pt-BR"/>
              </w:rPr>
              <w:t>12</w:t>
            </w:r>
          </w:p>
        </w:tc>
        <w:tc>
          <w:tcPr>
            <w:tcW w:w="7088" w:type="dxa"/>
            <w:tcBorders>
              <w:top w:val="nil"/>
              <w:left w:val="nil"/>
              <w:bottom w:val="single" w:sz="4" w:space="0" w:color="auto"/>
              <w:right w:val="single" w:sz="4" w:space="0" w:color="auto"/>
            </w:tcBorders>
            <w:shd w:val="clear" w:color="auto" w:fill="auto"/>
            <w:vAlign w:val="bottom"/>
            <w:hideMark/>
          </w:tcPr>
          <w:p w:rsidR="001666A6" w:rsidRPr="00900749" w:rsidRDefault="001666A6" w:rsidP="001666A6">
            <w:pPr>
              <w:spacing w:after="0" w:line="240" w:lineRule="auto"/>
              <w:jc w:val="both"/>
              <w:rPr>
                <w:rFonts w:ascii="Book Antiqua" w:eastAsia="Times New Roman" w:hAnsi="Book Antiqua"/>
                <w:sz w:val="20"/>
                <w:szCs w:val="20"/>
                <w:lang w:eastAsia="pt-BR"/>
              </w:rPr>
            </w:pPr>
            <w:r w:rsidRPr="00900749">
              <w:rPr>
                <w:rFonts w:ascii="Book Antiqua" w:eastAsia="Times New Roman" w:hAnsi="Book Antiqua"/>
                <w:sz w:val="20"/>
                <w:szCs w:val="20"/>
                <w:lang w:eastAsia="pt-BR"/>
              </w:rPr>
              <w:t xml:space="preserve">NORADRENALINA </w:t>
            </w:r>
            <w:proofErr w:type="spellStart"/>
            <w:r w:rsidRPr="00900749">
              <w:rPr>
                <w:rFonts w:ascii="Book Antiqua" w:eastAsia="Times New Roman" w:hAnsi="Book Antiqua"/>
                <w:sz w:val="20"/>
                <w:szCs w:val="20"/>
                <w:lang w:eastAsia="pt-BR"/>
              </w:rPr>
              <w:t>amp</w:t>
            </w:r>
            <w:proofErr w:type="spellEnd"/>
            <w:r w:rsidRPr="00900749">
              <w:rPr>
                <w:rFonts w:ascii="Book Antiqua" w:eastAsia="Times New Roman" w:hAnsi="Book Antiqua"/>
                <w:sz w:val="20"/>
                <w:szCs w:val="20"/>
                <w:lang w:eastAsia="pt-BR"/>
              </w:rPr>
              <w:t xml:space="preserve"> de 1 </w:t>
            </w:r>
            <w:proofErr w:type="spellStart"/>
            <w:r w:rsidRPr="00900749">
              <w:rPr>
                <w:rFonts w:ascii="Book Antiqua" w:eastAsia="Times New Roman" w:hAnsi="Book Antiqua"/>
                <w:sz w:val="20"/>
                <w:szCs w:val="20"/>
                <w:lang w:eastAsia="pt-BR"/>
              </w:rPr>
              <w:t>mg</w:t>
            </w:r>
            <w:proofErr w:type="spellEnd"/>
            <w:r w:rsidRPr="00900749">
              <w:rPr>
                <w:rFonts w:ascii="Book Antiqua" w:eastAsia="Times New Roman" w:hAnsi="Book Antiqua"/>
                <w:sz w:val="20"/>
                <w:szCs w:val="20"/>
                <w:lang w:eastAsia="pt-BR"/>
              </w:rPr>
              <w:t>/mL com 4 m</w:t>
            </w:r>
            <w:r w:rsidR="00120E36">
              <w:rPr>
                <w:rFonts w:ascii="Book Antiqua" w:eastAsia="Times New Roman" w:hAnsi="Book Antiqua"/>
                <w:sz w:val="20"/>
                <w:szCs w:val="20"/>
                <w:lang w:eastAsia="pt-BR"/>
              </w:rPr>
              <w:t xml:space="preserve">l </w:t>
            </w:r>
            <w:r w:rsidRPr="00900749">
              <w:rPr>
                <w:rFonts w:ascii="Book Antiqua" w:eastAsia="Times New Roman" w:hAnsi="Book Antiqua"/>
                <w:sz w:val="20"/>
                <w:szCs w:val="20"/>
                <w:lang w:eastAsia="pt-BR"/>
              </w:rPr>
              <w:t xml:space="preserve">a embalagem </w:t>
            </w:r>
            <w:r w:rsidR="00120E36" w:rsidRPr="00900749">
              <w:rPr>
                <w:rFonts w:ascii="Book Antiqua" w:eastAsia="Times New Roman" w:hAnsi="Book Antiqua"/>
                <w:sz w:val="20"/>
                <w:szCs w:val="20"/>
                <w:lang w:eastAsia="pt-BR"/>
              </w:rPr>
              <w:t>deverá</w:t>
            </w:r>
            <w:r w:rsidRPr="00900749">
              <w:rPr>
                <w:rFonts w:ascii="Book Antiqua" w:eastAsia="Times New Roman" w:hAnsi="Book Antiqua"/>
                <w:sz w:val="20"/>
                <w:szCs w:val="20"/>
                <w:lang w:eastAsia="pt-BR"/>
              </w:rPr>
              <w:t xml:space="preserve"> conter a </w:t>
            </w:r>
            <w:r w:rsidR="00120E36" w:rsidRPr="00900749">
              <w:rPr>
                <w:rFonts w:ascii="Book Antiqua" w:eastAsia="Times New Roman" w:hAnsi="Book Antiqua"/>
                <w:sz w:val="20"/>
                <w:szCs w:val="20"/>
                <w:lang w:eastAsia="pt-BR"/>
              </w:rPr>
              <w:t>impressão</w:t>
            </w:r>
            <w:r w:rsidRPr="00900749">
              <w:rPr>
                <w:rFonts w:ascii="Book Antiqua" w:eastAsia="Times New Roman" w:hAnsi="Book Antiqua"/>
                <w:sz w:val="20"/>
                <w:szCs w:val="20"/>
                <w:lang w:eastAsia="pt-BR"/>
              </w:rPr>
              <w:t xml:space="preserve"> "venda proibida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900749" w:rsidRDefault="0069773E"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900749" w:rsidRDefault="001666A6" w:rsidP="001666A6">
            <w:pPr>
              <w:spacing w:after="0" w:line="240" w:lineRule="auto"/>
              <w:jc w:val="center"/>
              <w:rPr>
                <w:rFonts w:ascii="Book Antiqua" w:eastAsia="Times New Roman" w:hAnsi="Book Antiqua"/>
                <w:color w:val="000000"/>
                <w:sz w:val="20"/>
                <w:szCs w:val="20"/>
                <w:lang w:eastAsia="pt-BR"/>
              </w:rPr>
            </w:pPr>
            <w:r w:rsidRPr="00900749">
              <w:rPr>
                <w:rFonts w:ascii="Book Antiqua" w:eastAsia="Times New Roman" w:hAnsi="Book Antiqua"/>
                <w:color w:val="000000"/>
                <w:sz w:val="20"/>
                <w:szCs w:val="20"/>
                <w:lang w:eastAsia="pt-BR"/>
              </w:rPr>
              <w:t>1.200</w:t>
            </w:r>
          </w:p>
        </w:tc>
      </w:tr>
    </w:tbl>
    <w:p w:rsidR="001666A6" w:rsidRDefault="001666A6" w:rsidP="001666A6">
      <w:pPr>
        <w:jc w:val="both"/>
        <w:rPr>
          <w:rFonts w:ascii="Times New Roman" w:hAnsi="Times New Roman"/>
          <w:sz w:val="20"/>
          <w:szCs w:val="20"/>
        </w:rPr>
      </w:pPr>
    </w:p>
    <w:p w:rsidR="001666A6" w:rsidRPr="00FF6EC5" w:rsidRDefault="001666A6" w:rsidP="0069773E">
      <w:pPr>
        <w:jc w:val="center"/>
        <w:rPr>
          <w:rFonts w:ascii="Times New Roman" w:hAnsi="Times New Roman"/>
          <w:b/>
          <w:sz w:val="20"/>
          <w:szCs w:val="20"/>
        </w:rPr>
      </w:pPr>
      <w:r w:rsidRPr="00FF6EC5">
        <w:rPr>
          <w:rFonts w:ascii="Times New Roman" w:hAnsi="Times New Roman"/>
          <w:b/>
          <w:sz w:val="20"/>
          <w:szCs w:val="20"/>
        </w:rPr>
        <w:t>LOTE 5: FARMACOS DO SANGUE</w:t>
      </w:r>
    </w:p>
    <w:tbl>
      <w:tblPr>
        <w:tblW w:w="9493" w:type="dxa"/>
        <w:tblCellMar>
          <w:left w:w="70" w:type="dxa"/>
          <w:right w:w="70" w:type="dxa"/>
        </w:tblCellMar>
        <w:tblLook w:val="04A0"/>
      </w:tblPr>
      <w:tblGrid>
        <w:gridCol w:w="621"/>
        <w:gridCol w:w="7035"/>
        <w:gridCol w:w="989"/>
        <w:gridCol w:w="848"/>
      </w:tblGrid>
      <w:tr w:rsidR="0069773E" w:rsidRPr="0069773E" w:rsidTr="0069773E">
        <w:trPr>
          <w:trHeight w:val="297"/>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bookmarkStart w:id="4" w:name="_Hlk527637378"/>
            <w:r w:rsidRPr="0069773E">
              <w:rPr>
                <w:rFonts w:ascii="Book Antiqua" w:eastAsia="Times New Roman" w:hAnsi="Book Antiqua"/>
                <w:b/>
                <w:bCs/>
                <w:sz w:val="18"/>
                <w:szCs w:val="18"/>
                <w:lang w:eastAsia="pt-BR"/>
              </w:rPr>
              <w:t>ITEM</w:t>
            </w:r>
          </w:p>
        </w:tc>
        <w:tc>
          <w:tcPr>
            <w:tcW w:w="7088" w:type="dxa"/>
            <w:tcBorders>
              <w:top w:val="single" w:sz="4" w:space="0" w:color="auto"/>
              <w:left w:val="nil"/>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QTD</w:t>
            </w:r>
          </w:p>
        </w:tc>
      </w:tr>
      <w:bookmarkEnd w:id="4"/>
      <w:tr w:rsidR="001666A6" w:rsidRPr="0069773E" w:rsidTr="0069773E">
        <w:trPr>
          <w:trHeight w:val="72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w:t>
            </w:r>
          </w:p>
        </w:tc>
        <w:tc>
          <w:tcPr>
            <w:tcW w:w="7088" w:type="dxa"/>
            <w:tcBorders>
              <w:top w:val="single" w:sz="4" w:space="0" w:color="auto"/>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Ácido </w:t>
            </w:r>
            <w:proofErr w:type="spellStart"/>
            <w:r w:rsidRPr="0069773E">
              <w:rPr>
                <w:rFonts w:ascii="Book Antiqua" w:eastAsia="Times New Roman" w:hAnsi="Book Antiqua"/>
                <w:sz w:val="20"/>
                <w:szCs w:val="20"/>
                <w:lang w:eastAsia="pt-BR"/>
              </w:rPr>
              <w:t>transnexamico</w:t>
            </w:r>
            <w:proofErr w:type="spellEnd"/>
            <w:r w:rsidRPr="0069773E">
              <w:rPr>
                <w:rFonts w:ascii="Book Antiqua" w:eastAsia="Times New Roman" w:hAnsi="Book Antiqua"/>
                <w:sz w:val="20"/>
                <w:szCs w:val="20"/>
                <w:lang w:eastAsia="pt-BR"/>
              </w:rPr>
              <w:t xml:space="preserve"> 250 </w:t>
            </w:r>
            <w:proofErr w:type="spellStart"/>
            <w:r w:rsidRPr="0069773E">
              <w:rPr>
                <w:rFonts w:ascii="Book Antiqua" w:eastAsia="Times New Roman" w:hAnsi="Book Antiqua"/>
                <w:sz w:val="20"/>
                <w:szCs w:val="20"/>
                <w:lang w:eastAsia="pt-BR"/>
              </w:rPr>
              <w:t>mg</w:t>
            </w:r>
            <w:proofErr w:type="spellEnd"/>
            <w:r w:rsidRPr="0069773E">
              <w:rPr>
                <w:rFonts w:ascii="Book Antiqua" w:eastAsia="Times New Roman" w:hAnsi="Book Antiqua"/>
                <w:sz w:val="20"/>
                <w:szCs w:val="20"/>
                <w:lang w:eastAsia="pt-BR"/>
              </w:rPr>
              <w:t xml:space="preserve">/5ml, 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120E36">
              <w:rPr>
                <w:rFonts w:ascii="Book Antiqua" w:eastAsia="Times New Roman" w:hAnsi="Book Antiqua"/>
                <w:sz w:val="20"/>
                <w:szCs w:val="20"/>
                <w:lang w:eastAsia="pt-B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1.200</w:t>
            </w:r>
          </w:p>
        </w:tc>
      </w:tr>
      <w:tr w:rsidR="001666A6" w:rsidRPr="0069773E" w:rsidTr="00120E36">
        <w:trPr>
          <w:trHeight w:val="7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2</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CILOSTAZOL 50MG, COMPROMIDOS, 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1.200</w:t>
            </w:r>
          </w:p>
        </w:tc>
      </w:tr>
      <w:tr w:rsidR="001666A6" w:rsidRPr="0069773E" w:rsidTr="0069773E">
        <w:trPr>
          <w:trHeight w:val="6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3</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spellStart"/>
            <w:r w:rsidRPr="0069773E">
              <w:rPr>
                <w:rFonts w:ascii="Book Antiqua" w:eastAsia="Times New Roman" w:hAnsi="Book Antiqua"/>
                <w:sz w:val="20"/>
                <w:szCs w:val="20"/>
                <w:lang w:eastAsia="pt-BR"/>
              </w:rPr>
              <w:t>Enoxaparina</w:t>
            </w:r>
            <w:proofErr w:type="spellEnd"/>
            <w:r w:rsidRPr="0069773E">
              <w:rPr>
                <w:rFonts w:ascii="Book Antiqua" w:eastAsia="Times New Roman" w:hAnsi="Book Antiqua"/>
                <w:sz w:val="20"/>
                <w:szCs w:val="20"/>
                <w:lang w:eastAsia="pt-BR"/>
              </w:rPr>
              <w:t xml:space="preserve"> sódica 20mg/0,2ml, </w:t>
            </w:r>
            <w:proofErr w:type="gramStart"/>
            <w:r w:rsidRPr="0069773E">
              <w:rPr>
                <w:rFonts w:ascii="Book Antiqua" w:eastAsia="Times New Roman" w:hAnsi="Book Antiqua"/>
                <w:sz w:val="20"/>
                <w:szCs w:val="20"/>
                <w:lang w:eastAsia="pt-BR"/>
              </w:rPr>
              <w:t>sc.</w:t>
            </w:r>
            <w:proofErr w:type="gramEnd"/>
            <w:r w:rsidRPr="0069773E">
              <w:rPr>
                <w:rFonts w:ascii="Book Antiqua" w:eastAsia="Times New Roman" w:hAnsi="Book Antiqua"/>
                <w:sz w:val="20"/>
                <w:szCs w:val="20"/>
                <w:lang w:eastAsia="pt-BR"/>
              </w:rPr>
              <w:t xml:space="preserve">A embalagem do produto </w:t>
            </w:r>
            <w:r w:rsidR="0069773E"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¨venda proibida ao comercio¨.Apresentar registro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360</w:t>
            </w:r>
          </w:p>
        </w:tc>
      </w:tr>
      <w:tr w:rsidR="001666A6" w:rsidRPr="0069773E" w:rsidTr="0069773E">
        <w:trPr>
          <w:trHeight w:val="6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4</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spellStart"/>
            <w:r w:rsidRPr="0069773E">
              <w:rPr>
                <w:rFonts w:ascii="Book Antiqua" w:eastAsia="Times New Roman" w:hAnsi="Book Antiqua"/>
                <w:sz w:val="20"/>
                <w:szCs w:val="20"/>
                <w:lang w:eastAsia="pt-BR"/>
              </w:rPr>
              <w:t>Enoxaparina</w:t>
            </w:r>
            <w:proofErr w:type="spellEnd"/>
            <w:r w:rsidRPr="0069773E">
              <w:rPr>
                <w:rFonts w:ascii="Book Antiqua" w:eastAsia="Times New Roman" w:hAnsi="Book Antiqua"/>
                <w:sz w:val="20"/>
                <w:szCs w:val="20"/>
                <w:lang w:eastAsia="pt-BR"/>
              </w:rPr>
              <w:t xml:space="preserve"> sódica 40mg/0,2ml, </w:t>
            </w:r>
            <w:proofErr w:type="gramStart"/>
            <w:r w:rsidRPr="0069773E">
              <w:rPr>
                <w:rFonts w:ascii="Book Antiqua" w:eastAsia="Times New Roman" w:hAnsi="Book Antiqua"/>
                <w:sz w:val="20"/>
                <w:szCs w:val="20"/>
                <w:lang w:eastAsia="pt-BR"/>
              </w:rPr>
              <w:t>sc.</w:t>
            </w:r>
            <w:proofErr w:type="gramEnd"/>
            <w:r w:rsidRPr="0069773E">
              <w:rPr>
                <w:rFonts w:ascii="Book Antiqua" w:eastAsia="Times New Roman" w:hAnsi="Book Antiqua"/>
                <w:sz w:val="20"/>
                <w:szCs w:val="20"/>
                <w:lang w:eastAsia="pt-BR"/>
              </w:rPr>
              <w:t xml:space="preserve">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w:t>
            </w:r>
            <w:proofErr w:type="spellStart"/>
            <w:r w:rsidRPr="0069773E">
              <w:rPr>
                <w:rFonts w:ascii="Book Antiqua" w:eastAsia="Times New Roman" w:hAnsi="Book Antiqua"/>
                <w:sz w:val="20"/>
                <w:szCs w:val="20"/>
                <w:lang w:eastAsia="pt-BR"/>
              </w:rPr>
              <w:t>¨venda</w:t>
            </w:r>
            <w:proofErr w:type="spellEnd"/>
            <w:r w:rsidRPr="0069773E">
              <w:rPr>
                <w:rFonts w:ascii="Book Antiqua" w:eastAsia="Times New Roman" w:hAnsi="Book Antiqua"/>
                <w:sz w:val="20"/>
                <w:szCs w:val="20"/>
                <w:lang w:eastAsia="pt-BR"/>
              </w:rPr>
              <w:t xml:space="preserve"> proibida ao </w:t>
            </w:r>
            <w:proofErr w:type="spellStart"/>
            <w:r w:rsidRPr="0069773E">
              <w:rPr>
                <w:rFonts w:ascii="Book Antiqua" w:eastAsia="Times New Roman" w:hAnsi="Book Antiqua"/>
                <w:sz w:val="20"/>
                <w:szCs w:val="20"/>
                <w:lang w:eastAsia="pt-BR"/>
              </w:rPr>
              <w:t>comercio¨</w:t>
            </w:r>
            <w:proofErr w:type="spellEnd"/>
            <w:r w:rsidRPr="0069773E">
              <w:rPr>
                <w:rFonts w:ascii="Book Antiqua" w:eastAsia="Times New Roman" w:hAnsi="Book Antiqua"/>
                <w:sz w:val="20"/>
                <w:szCs w:val="20"/>
                <w:lang w:eastAsia="pt-BR"/>
              </w:rPr>
              <w:t xml:space="preserve">.Apresentar registro na </w:t>
            </w:r>
            <w:proofErr w:type="spellStart"/>
            <w:r w:rsidRPr="0069773E">
              <w:rPr>
                <w:rFonts w:ascii="Book Antiqua" w:eastAsia="Times New Roman" w:hAnsi="Book Antiqua"/>
                <w:sz w:val="20"/>
                <w:szCs w:val="20"/>
                <w:lang w:eastAsia="pt-BR"/>
              </w:rPr>
              <w:t>Anvisa</w:t>
            </w:r>
            <w:proofErr w:type="spellEnd"/>
            <w:r w:rsidRPr="0069773E">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600</w:t>
            </w:r>
          </w:p>
        </w:tc>
      </w:tr>
      <w:tr w:rsidR="001666A6" w:rsidRPr="0069773E" w:rsidTr="0069773E">
        <w:trPr>
          <w:trHeight w:val="6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5</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spellStart"/>
            <w:r w:rsidRPr="0069773E">
              <w:rPr>
                <w:rFonts w:ascii="Book Antiqua" w:eastAsia="Times New Roman" w:hAnsi="Book Antiqua"/>
                <w:sz w:val="20"/>
                <w:szCs w:val="20"/>
                <w:lang w:eastAsia="pt-BR"/>
              </w:rPr>
              <w:t>Enoxaparina</w:t>
            </w:r>
            <w:proofErr w:type="spellEnd"/>
            <w:r w:rsidRPr="0069773E">
              <w:rPr>
                <w:rFonts w:ascii="Book Antiqua" w:eastAsia="Times New Roman" w:hAnsi="Book Antiqua"/>
                <w:sz w:val="20"/>
                <w:szCs w:val="20"/>
                <w:lang w:eastAsia="pt-BR"/>
              </w:rPr>
              <w:t xml:space="preserve"> sódica 60mg/0,2ml, </w:t>
            </w:r>
            <w:proofErr w:type="gramStart"/>
            <w:r w:rsidRPr="0069773E">
              <w:rPr>
                <w:rFonts w:ascii="Book Antiqua" w:eastAsia="Times New Roman" w:hAnsi="Book Antiqua"/>
                <w:sz w:val="20"/>
                <w:szCs w:val="20"/>
                <w:lang w:eastAsia="pt-BR"/>
              </w:rPr>
              <w:t>sc.</w:t>
            </w:r>
            <w:proofErr w:type="gramEnd"/>
            <w:r w:rsidRPr="0069773E">
              <w:rPr>
                <w:rFonts w:ascii="Book Antiqua" w:eastAsia="Times New Roman" w:hAnsi="Book Antiqua"/>
                <w:sz w:val="20"/>
                <w:szCs w:val="20"/>
                <w:lang w:eastAsia="pt-BR"/>
              </w:rPr>
              <w:t xml:space="preserve">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w:t>
            </w:r>
            <w:proofErr w:type="spellStart"/>
            <w:r w:rsidRPr="0069773E">
              <w:rPr>
                <w:rFonts w:ascii="Book Antiqua" w:eastAsia="Times New Roman" w:hAnsi="Book Antiqua"/>
                <w:sz w:val="20"/>
                <w:szCs w:val="20"/>
                <w:lang w:eastAsia="pt-BR"/>
              </w:rPr>
              <w:t>¨venda</w:t>
            </w:r>
            <w:proofErr w:type="spellEnd"/>
            <w:r w:rsidRPr="0069773E">
              <w:rPr>
                <w:rFonts w:ascii="Book Antiqua" w:eastAsia="Times New Roman" w:hAnsi="Book Antiqua"/>
                <w:sz w:val="20"/>
                <w:szCs w:val="20"/>
                <w:lang w:eastAsia="pt-BR"/>
              </w:rPr>
              <w:t xml:space="preserve"> proibida ao </w:t>
            </w:r>
            <w:proofErr w:type="spellStart"/>
            <w:r w:rsidRPr="0069773E">
              <w:rPr>
                <w:rFonts w:ascii="Book Antiqua" w:eastAsia="Times New Roman" w:hAnsi="Book Antiqua"/>
                <w:sz w:val="20"/>
                <w:szCs w:val="20"/>
                <w:lang w:eastAsia="pt-BR"/>
              </w:rPr>
              <w:t>comercio¨</w:t>
            </w:r>
            <w:proofErr w:type="spellEnd"/>
            <w:r w:rsidRPr="0069773E">
              <w:rPr>
                <w:rFonts w:ascii="Book Antiqua" w:eastAsia="Times New Roman" w:hAnsi="Book Antiqua"/>
                <w:sz w:val="20"/>
                <w:szCs w:val="20"/>
                <w:lang w:eastAsia="pt-BR"/>
              </w:rPr>
              <w:t xml:space="preserve">.Apresentar registro na </w:t>
            </w:r>
            <w:proofErr w:type="spellStart"/>
            <w:r w:rsidRPr="0069773E">
              <w:rPr>
                <w:rFonts w:ascii="Book Antiqua" w:eastAsia="Times New Roman" w:hAnsi="Book Antiqua"/>
                <w:sz w:val="20"/>
                <w:szCs w:val="20"/>
                <w:lang w:eastAsia="pt-BR"/>
              </w:rPr>
              <w:t>Anvisa</w:t>
            </w:r>
            <w:proofErr w:type="spellEnd"/>
            <w:r w:rsidRPr="0069773E">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600</w:t>
            </w:r>
          </w:p>
        </w:tc>
      </w:tr>
      <w:tr w:rsidR="001666A6" w:rsidRPr="0069773E" w:rsidTr="0069773E">
        <w:trPr>
          <w:trHeight w:val="5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6</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spellStart"/>
            <w:r w:rsidRPr="0069773E">
              <w:rPr>
                <w:rFonts w:ascii="Book Antiqua" w:eastAsia="Times New Roman" w:hAnsi="Book Antiqua"/>
                <w:sz w:val="20"/>
                <w:szCs w:val="20"/>
                <w:lang w:eastAsia="pt-BR"/>
              </w:rPr>
              <w:t>Enoxaparina</w:t>
            </w:r>
            <w:proofErr w:type="spellEnd"/>
            <w:r w:rsidRPr="0069773E">
              <w:rPr>
                <w:rFonts w:ascii="Book Antiqua" w:eastAsia="Times New Roman" w:hAnsi="Book Antiqua"/>
                <w:sz w:val="20"/>
                <w:szCs w:val="20"/>
                <w:lang w:eastAsia="pt-BR"/>
              </w:rPr>
              <w:t xml:space="preserve"> sódica 80mg/0,2ml, </w:t>
            </w:r>
            <w:proofErr w:type="gramStart"/>
            <w:r w:rsidRPr="0069773E">
              <w:rPr>
                <w:rFonts w:ascii="Book Antiqua" w:eastAsia="Times New Roman" w:hAnsi="Book Antiqua"/>
                <w:sz w:val="20"/>
                <w:szCs w:val="20"/>
                <w:lang w:eastAsia="pt-BR"/>
              </w:rPr>
              <w:t>sc.</w:t>
            </w:r>
            <w:proofErr w:type="gramEnd"/>
            <w:r w:rsidRPr="0069773E">
              <w:rPr>
                <w:rFonts w:ascii="Book Antiqua" w:eastAsia="Times New Roman" w:hAnsi="Book Antiqua"/>
                <w:sz w:val="20"/>
                <w:szCs w:val="20"/>
                <w:lang w:eastAsia="pt-BR"/>
              </w:rPr>
              <w:t xml:space="preserve">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w:t>
            </w:r>
            <w:proofErr w:type="spellStart"/>
            <w:r w:rsidRPr="0069773E">
              <w:rPr>
                <w:rFonts w:ascii="Book Antiqua" w:eastAsia="Times New Roman" w:hAnsi="Book Antiqua"/>
                <w:sz w:val="20"/>
                <w:szCs w:val="20"/>
                <w:lang w:eastAsia="pt-BR"/>
              </w:rPr>
              <w:t>¨venda</w:t>
            </w:r>
            <w:proofErr w:type="spellEnd"/>
            <w:r w:rsidRPr="0069773E">
              <w:rPr>
                <w:rFonts w:ascii="Book Antiqua" w:eastAsia="Times New Roman" w:hAnsi="Book Antiqua"/>
                <w:sz w:val="20"/>
                <w:szCs w:val="20"/>
                <w:lang w:eastAsia="pt-BR"/>
              </w:rPr>
              <w:t xml:space="preserve"> proibida ao </w:t>
            </w:r>
            <w:proofErr w:type="spellStart"/>
            <w:r w:rsidRPr="0069773E">
              <w:rPr>
                <w:rFonts w:ascii="Book Antiqua" w:eastAsia="Times New Roman" w:hAnsi="Book Antiqua"/>
                <w:sz w:val="20"/>
                <w:szCs w:val="20"/>
                <w:lang w:eastAsia="pt-BR"/>
              </w:rPr>
              <w:t>comercio¨</w:t>
            </w:r>
            <w:proofErr w:type="spellEnd"/>
            <w:r w:rsidRPr="0069773E">
              <w:rPr>
                <w:rFonts w:ascii="Book Antiqua" w:eastAsia="Times New Roman" w:hAnsi="Book Antiqua"/>
                <w:sz w:val="20"/>
                <w:szCs w:val="20"/>
                <w:lang w:eastAsia="pt-BR"/>
              </w:rPr>
              <w:t xml:space="preserve">.Apresentar registro na </w:t>
            </w:r>
            <w:proofErr w:type="spellStart"/>
            <w:r w:rsidRPr="0069773E">
              <w:rPr>
                <w:rFonts w:ascii="Book Antiqua" w:eastAsia="Times New Roman" w:hAnsi="Book Antiqua"/>
                <w:sz w:val="20"/>
                <w:szCs w:val="20"/>
                <w:lang w:eastAsia="pt-BR"/>
              </w:rPr>
              <w:t>Anvisa</w:t>
            </w:r>
            <w:proofErr w:type="spellEnd"/>
            <w:r w:rsidRPr="0069773E">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360</w:t>
            </w:r>
          </w:p>
        </w:tc>
      </w:tr>
      <w:tr w:rsidR="001666A6" w:rsidRPr="0069773E" w:rsidTr="0069773E">
        <w:trPr>
          <w:trHeight w:val="10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7</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gramStart"/>
            <w:r w:rsidRPr="0069773E">
              <w:rPr>
                <w:rFonts w:ascii="Book Antiqua" w:eastAsia="Times New Roman" w:hAnsi="Book Antiqua"/>
                <w:sz w:val="20"/>
                <w:szCs w:val="20"/>
                <w:lang w:eastAsia="pt-BR"/>
              </w:rPr>
              <w:t>FITOMENADIONA(</w:t>
            </w:r>
            <w:proofErr w:type="gramEnd"/>
            <w:r w:rsidRPr="0069773E">
              <w:rPr>
                <w:rFonts w:ascii="Book Antiqua" w:eastAsia="Times New Roman" w:hAnsi="Book Antiqua"/>
                <w:sz w:val="20"/>
                <w:szCs w:val="20"/>
                <w:lang w:eastAsia="pt-BR"/>
              </w:rPr>
              <w:t xml:space="preserve">vitamina k1), </w:t>
            </w:r>
            <w:r w:rsidR="00120E36"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xml:space="preserve"> na forma de micelas mistas 10 mg/m</w:t>
            </w:r>
            <w:r w:rsidR="00120E36">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IM/IV, uso </w:t>
            </w:r>
            <w:r w:rsidR="00120E36" w:rsidRPr="0069773E">
              <w:rPr>
                <w:rFonts w:ascii="Book Antiqua" w:eastAsia="Times New Roman" w:hAnsi="Book Antiqua"/>
                <w:sz w:val="20"/>
                <w:szCs w:val="20"/>
                <w:lang w:eastAsia="pt-BR"/>
              </w:rPr>
              <w:t>pediátrico</w:t>
            </w:r>
            <w:r w:rsidRPr="0069773E">
              <w:rPr>
                <w:rFonts w:ascii="Book Antiqua" w:eastAsia="Times New Roman" w:hAnsi="Book Antiqua"/>
                <w:sz w:val="20"/>
                <w:szCs w:val="20"/>
                <w:lang w:eastAsia="pt-BR"/>
              </w:rPr>
              <w:t xml:space="preserve"> e adulto, ampola 1 mL. A embalagem deve conter "venda proibida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2.400</w:t>
            </w:r>
          </w:p>
        </w:tc>
      </w:tr>
      <w:tr w:rsidR="001666A6" w:rsidRPr="0069773E" w:rsidTr="00120E36">
        <w:trPr>
          <w:trHeight w:val="808"/>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8</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HEPARINA </w:t>
            </w:r>
            <w:r w:rsidR="00120E36" w:rsidRPr="0069773E">
              <w:rPr>
                <w:rFonts w:ascii="Book Antiqua" w:eastAsia="Times New Roman" w:hAnsi="Book Antiqua"/>
                <w:sz w:val="20"/>
                <w:szCs w:val="20"/>
                <w:lang w:eastAsia="pt-BR"/>
              </w:rPr>
              <w:t>sódica</w:t>
            </w:r>
            <w:r w:rsidRPr="0069773E">
              <w:rPr>
                <w:rFonts w:ascii="Book Antiqua" w:eastAsia="Times New Roman" w:hAnsi="Book Antiqua"/>
                <w:sz w:val="20"/>
                <w:szCs w:val="20"/>
                <w:lang w:eastAsia="pt-BR"/>
              </w:rPr>
              <w:t xml:space="preserve">, </w:t>
            </w:r>
            <w:r w:rsidR="00120E36"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xml:space="preserve"> 5.000 UI/m</w:t>
            </w:r>
            <w:r w:rsidR="00120E36">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F.A. 5mL, a embalagem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480</w:t>
            </w:r>
          </w:p>
        </w:tc>
      </w:tr>
      <w:tr w:rsidR="001666A6" w:rsidRPr="0069773E" w:rsidTr="00120E36">
        <w:trPr>
          <w:trHeight w:val="70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9</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HEPARINA </w:t>
            </w:r>
            <w:r w:rsidR="00120E36" w:rsidRPr="0069773E">
              <w:rPr>
                <w:rFonts w:ascii="Book Antiqua" w:eastAsia="Times New Roman" w:hAnsi="Book Antiqua"/>
                <w:sz w:val="20"/>
                <w:szCs w:val="20"/>
                <w:lang w:eastAsia="pt-BR"/>
              </w:rPr>
              <w:t>sódica</w:t>
            </w:r>
            <w:r w:rsidRPr="0069773E">
              <w:rPr>
                <w:rFonts w:ascii="Book Antiqua" w:eastAsia="Times New Roman" w:hAnsi="Book Antiqua"/>
                <w:sz w:val="20"/>
                <w:szCs w:val="20"/>
                <w:lang w:eastAsia="pt-BR"/>
              </w:rPr>
              <w:t xml:space="preserve">, </w:t>
            </w:r>
            <w:proofErr w:type="spellStart"/>
            <w:r w:rsidR="00120E36"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subcultanea</w:t>
            </w:r>
            <w:proofErr w:type="spellEnd"/>
            <w:r w:rsidRPr="0069773E">
              <w:rPr>
                <w:rFonts w:ascii="Book Antiqua" w:eastAsia="Times New Roman" w:hAnsi="Book Antiqua"/>
                <w:sz w:val="20"/>
                <w:szCs w:val="20"/>
                <w:lang w:eastAsia="pt-BR"/>
              </w:rPr>
              <w:t xml:space="preserve"> 5.000 UI/0,25mL, a embalagem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2.500</w:t>
            </w:r>
          </w:p>
        </w:tc>
      </w:tr>
      <w:tr w:rsidR="001666A6" w:rsidRPr="0069773E" w:rsidTr="0069773E">
        <w:trPr>
          <w:trHeight w:val="10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10</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NORIPURUM </w:t>
            </w:r>
            <w:proofErr w:type="gramStart"/>
            <w:r w:rsidRPr="0069773E">
              <w:rPr>
                <w:rFonts w:ascii="Book Antiqua" w:eastAsia="Times New Roman" w:hAnsi="Book Antiqua"/>
                <w:sz w:val="20"/>
                <w:szCs w:val="20"/>
                <w:lang w:eastAsia="pt-BR"/>
              </w:rPr>
              <w:t xml:space="preserve">( </w:t>
            </w:r>
            <w:proofErr w:type="gramEnd"/>
            <w:r w:rsidRPr="0069773E">
              <w:rPr>
                <w:rFonts w:ascii="Book Antiqua" w:eastAsia="Times New Roman" w:hAnsi="Book Antiqua"/>
                <w:sz w:val="20"/>
                <w:szCs w:val="20"/>
                <w:lang w:eastAsia="pt-BR"/>
              </w:rPr>
              <w:t xml:space="preserve">hidróxido de ferro III </w:t>
            </w:r>
            <w:proofErr w:type="spellStart"/>
            <w:r w:rsidRPr="0069773E">
              <w:rPr>
                <w:rFonts w:ascii="Book Antiqua" w:eastAsia="Times New Roman" w:hAnsi="Book Antiqua"/>
                <w:sz w:val="20"/>
                <w:szCs w:val="20"/>
                <w:lang w:eastAsia="pt-BR"/>
              </w:rPr>
              <w:t>polimaltosado</w:t>
            </w:r>
            <w:proofErr w:type="spellEnd"/>
            <w:r w:rsidRPr="0069773E">
              <w:rPr>
                <w:rFonts w:ascii="Book Antiqua" w:eastAsia="Times New Roman" w:hAnsi="Book Antiqua"/>
                <w:sz w:val="20"/>
                <w:szCs w:val="20"/>
                <w:lang w:eastAsia="pt-BR"/>
              </w:rPr>
              <w:t xml:space="preserve">), solução injetável. 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600</w:t>
            </w:r>
          </w:p>
        </w:tc>
      </w:tr>
      <w:tr w:rsidR="001666A6" w:rsidRPr="0069773E" w:rsidTr="0069773E">
        <w:trPr>
          <w:trHeight w:val="9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11</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PENTOXIFILINA 20mg/m</w:t>
            </w:r>
            <w:r w:rsidR="00120E36">
              <w:rPr>
                <w:rFonts w:ascii="Book Antiqua" w:eastAsia="Times New Roman" w:hAnsi="Book Antiqua"/>
                <w:sz w:val="20"/>
                <w:szCs w:val="20"/>
                <w:lang w:eastAsia="pt-BR"/>
              </w:rPr>
              <w:t>l</w:t>
            </w:r>
            <w:r w:rsidR="00120E36"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xml:space="preserve"> 5mL, a embalagem deve conter a </w:t>
            </w:r>
            <w:r w:rsidR="00120E36" w:rsidRPr="0069773E">
              <w:rPr>
                <w:rFonts w:ascii="Book Antiqua" w:eastAsia="Times New Roman" w:hAnsi="Book Antiqua"/>
                <w:sz w:val="20"/>
                <w:szCs w:val="20"/>
                <w:lang w:eastAsia="pt-BR"/>
              </w:rPr>
              <w:t>descrição</w:t>
            </w:r>
            <w:r w:rsidRPr="0069773E">
              <w:rPr>
                <w:rFonts w:ascii="Book Antiqua" w:eastAsia="Times New Roman" w:hAnsi="Book Antiqua"/>
                <w:sz w:val="20"/>
                <w:szCs w:val="20"/>
                <w:lang w:eastAsia="pt-BR"/>
              </w:rPr>
              <w:t xml:space="preserve"> "proibida a venda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800</w:t>
            </w:r>
          </w:p>
        </w:tc>
      </w:tr>
      <w:tr w:rsidR="001666A6" w:rsidRPr="0069773E" w:rsidTr="0069773E">
        <w:trPr>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12</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Varfarina sódica 5mg, comprimido. 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1.000</w:t>
            </w:r>
          </w:p>
        </w:tc>
      </w:tr>
    </w:tbl>
    <w:p w:rsidR="001666A6" w:rsidRDefault="001666A6" w:rsidP="001666A6">
      <w:pPr>
        <w:jc w:val="both"/>
        <w:rPr>
          <w:rFonts w:ascii="Times New Roman" w:hAnsi="Times New Roman"/>
          <w:sz w:val="20"/>
          <w:szCs w:val="20"/>
        </w:rPr>
      </w:pPr>
    </w:p>
    <w:p w:rsidR="001666A6" w:rsidRPr="00FF6EC5" w:rsidRDefault="001666A6" w:rsidP="0069773E">
      <w:pPr>
        <w:jc w:val="center"/>
        <w:rPr>
          <w:rFonts w:ascii="Times New Roman" w:hAnsi="Times New Roman"/>
          <w:b/>
          <w:sz w:val="20"/>
          <w:szCs w:val="20"/>
        </w:rPr>
      </w:pPr>
      <w:r w:rsidRPr="00FF6EC5">
        <w:rPr>
          <w:rFonts w:ascii="Times New Roman" w:hAnsi="Times New Roman"/>
          <w:b/>
          <w:sz w:val="20"/>
          <w:szCs w:val="20"/>
        </w:rPr>
        <w:lastRenderedPageBreak/>
        <w:t>LOTE 6: TRATO GASTROENTESTINAL</w:t>
      </w:r>
    </w:p>
    <w:tbl>
      <w:tblPr>
        <w:tblW w:w="9493" w:type="dxa"/>
        <w:tblCellMar>
          <w:left w:w="70" w:type="dxa"/>
          <w:right w:w="70" w:type="dxa"/>
        </w:tblCellMar>
        <w:tblLook w:val="04A0"/>
      </w:tblPr>
      <w:tblGrid>
        <w:gridCol w:w="622"/>
        <w:gridCol w:w="7033"/>
        <w:gridCol w:w="989"/>
        <w:gridCol w:w="849"/>
      </w:tblGrid>
      <w:tr w:rsidR="0069773E" w:rsidRPr="0069773E" w:rsidTr="00075F3F">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ITEM</w:t>
            </w:r>
          </w:p>
        </w:tc>
        <w:tc>
          <w:tcPr>
            <w:tcW w:w="7088" w:type="dxa"/>
            <w:tcBorders>
              <w:top w:val="single" w:sz="4" w:space="0" w:color="auto"/>
              <w:left w:val="nil"/>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QTD</w:t>
            </w:r>
          </w:p>
        </w:tc>
      </w:tr>
      <w:tr w:rsidR="001666A6" w:rsidRPr="0069773E" w:rsidTr="0069773E">
        <w:trPr>
          <w:trHeight w:val="844"/>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w:t>
            </w:r>
          </w:p>
        </w:tc>
        <w:tc>
          <w:tcPr>
            <w:tcW w:w="7088" w:type="dxa"/>
            <w:tcBorders>
              <w:top w:val="single" w:sz="4" w:space="0" w:color="auto"/>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CLORIDRATO DE CIMETIDIN</w:t>
            </w:r>
            <w:r w:rsidR="00E33358">
              <w:rPr>
                <w:rFonts w:ascii="Book Antiqua" w:eastAsia="Times New Roman" w:hAnsi="Book Antiqua"/>
                <w:sz w:val="20"/>
                <w:szCs w:val="20"/>
                <w:lang w:eastAsia="pt-BR"/>
              </w:rPr>
              <w:t>A</w:t>
            </w:r>
            <w:r w:rsidRPr="0069773E">
              <w:rPr>
                <w:rFonts w:ascii="Book Antiqua" w:eastAsia="Times New Roman" w:hAnsi="Book Antiqua"/>
                <w:sz w:val="20"/>
                <w:szCs w:val="20"/>
                <w:lang w:eastAsia="pt-BR"/>
              </w:rPr>
              <w:t xml:space="preserve">, 150mg por ml. </w:t>
            </w:r>
            <w:r w:rsidR="00120E36" w:rsidRPr="0069773E">
              <w:rPr>
                <w:rFonts w:ascii="Book Antiqua" w:eastAsia="Times New Roman" w:hAnsi="Book Antiqua"/>
                <w:sz w:val="20"/>
                <w:szCs w:val="20"/>
                <w:lang w:eastAsia="pt-BR"/>
              </w:rPr>
              <w:t>Injetável</w:t>
            </w:r>
            <w:r w:rsidRPr="0069773E">
              <w:rPr>
                <w:rFonts w:ascii="Book Antiqua" w:eastAsia="Times New Roman" w:hAnsi="Book Antiqua"/>
                <w:sz w:val="20"/>
                <w:szCs w:val="20"/>
                <w:lang w:eastAsia="pt-BR"/>
              </w:rPr>
              <w:t xml:space="preserve">,a embalagem do produto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120E36">
              <w:rPr>
                <w:rFonts w:ascii="Book Antiqua" w:eastAsia="Times New Roman" w:hAnsi="Book Antiqua"/>
                <w:sz w:val="20"/>
                <w:szCs w:val="20"/>
                <w:lang w:eastAsia="pt-B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4.000</w:t>
            </w:r>
          </w:p>
        </w:tc>
      </w:tr>
      <w:tr w:rsidR="001666A6" w:rsidRPr="0069773E" w:rsidTr="00120E36">
        <w:trPr>
          <w:trHeight w:val="71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2</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DIMETICONA 150mg/m</w:t>
            </w:r>
            <w:r w:rsidR="00120E36">
              <w:rPr>
                <w:rFonts w:ascii="Book Antiqua" w:eastAsia="Times New Roman" w:hAnsi="Book Antiqua"/>
                <w:sz w:val="20"/>
                <w:szCs w:val="20"/>
                <w:lang w:eastAsia="pt-BR"/>
              </w:rPr>
              <w:t>l</w:t>
            </w:r>
            <w:r w:rsidR="00120E36" w:rsidRPr="0069773E">
              <w:rPr>
                <w:rFonts w:ascii="Book Antiqua" w:eastAsia="Times New Roman" w:hAnsi="Book Antiqua"/>
                <w:sz w:val="20"/>
                <w:szCs w:val="20"/>
                <w:lang w:eastAsia="pt-BR"/>
              </w:rPr>
              <w:t>emulsão</w:t>
            </w:r>
            <w:r w:rsidRPr="0069773E">
              <w:rPr>
                <w:rFonts w:ascii="Book Antiqua" w:eastAsia="Times New Roman" w:hAnsi="Book Antiqua"/>
                <w:sz w:val="20"/>
                <w:szCs w:val="20"/>
                <w:lang w:eastAsia="pt-BR"/>
              </w:rPr>
              <w:t xml:space="preserve"> oral, frasco 10mL. Deve conter na embalagem a </w:t>
            </w:r>
            <w:r w:rsidR="00120E36" w:rsidRPr="0069773E">
              <w:rPr>
                <w:rFonts w:ascii="Book Antiqua" w:eastAsia="Times New Roman" w:hAnsi="Book Antiqua"/>
                <w:sz w:val="20"/>
                <w:szCs w:val="20"/>
                <w:lang w:eastAsia="pt-BR"/>
              </w:rPr>
              <w:t>descrição</w:t>
            </w:r>
            <w:r w:rsidRPr="0069773E">
              <w:rPr>
                <w:rFonts w:ascii="Book Antiqua" w:eastAsia="Times New Roman" w:hAnsi="Book Antiqua"/>
                <w:sz w:val="20"/>
                <w:szCs w:val="20"/>
                <w:lang w:eastAsia="pt-BR"/>
              </w:rPr>
              <w:t xml:space="preserve"> "proibida a venda pelo comercio". Apresentar registro dos produtos na Anvisa</w:t>
            </w:r>
            <w:r w:rsidR="00120E3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840</w:t>
            </w:r>
          </w:p>
        </w:tc>
      </w:tr>
      <w:tr w:rsidR="001666A6" w:rsidRPr="0069773E" w:rsidTr="00405A07">
        <w:trPr>
          <w:trHeight w:val="52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3</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DIMETICONA, comprimido 40mg, a embalagem </w:t>
            </w:r>
            <w:r w:rsidR="00120E36"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120E36"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5.000</w:t>
            </w:r>
          </w:p>
        </w:tc>
      </w:tr>
      <w:tr w:rsidR="001666A6" w:rsidRPr="0069773E" w:rsidTr="0069773E">
        <w:trPr>
          <w:trHeight w:val="67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4</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spellStart"/>
            <w:r w:rsidRPr="0069773E">
              <w:rPr>
                <w:rFonts w:ascii="Book Antiqua" w:eastAsia="Times New Roman" w:hAnsi="Book Antiqua"/>
                <w:sz w:val="20"/>
                <w:szCs w:val="20"/>
                <w:lang w:eastAsia="pt-BR"/>
              </w:rPr>
              <w:t>Dimenidrato</w:t>
            </w:r>
            <w:proofErr w:type="spellEnd"/>
            <w:r w:rsidRPr="0069773E">
              <w:rPr>
                <w:rFonts w:ascii="Book Antiqua" w:eastAsia="Times New Roman" w:hAnsi="Book Antiqua"/>
                <w:sz w:val="20"/>
                <w:szCs w:val="20"/>
                <w:lang w:eastAsia="pt-BR"/>
              </w:rPr>
              <w:t xml:space="preserve"> 100 </w:t>
            </w:r>
            <w:proofErr w:type="spellStart"/>
            <w:r w:rsidRPr="0069773E">
              <w:rPr>
                <w:rFonts w:ascii="Book Antiqua" w:eastAsia="Times New Roman" w:hAnsi="Book Antiqua"/>
                <w:sz w:val="20"/>
                <w:szCs w:val="20"/>
                <w:lang w:eastAsia="pt-BR"/>
              </w:rPr>
              <w:t>mg</w:t>
            </w:r>
            <w:proofErr w:type="spellEnd"/>
            <w:r w:rsidRPr="0069773E">
              <w:rPr>
                <w:rFonts w:ascii="Book Antiqua" w:eastAsia="Times New Roman" w:hAnsi="Book Antiqua"/>
                <w:sz w:val="20"/>
                <w:szCs w:val="20"/>
                <w:lang w:eastAsia="pt-BR"/>
              </w:rPr>
              <w:t>,</w:t>
            </w:r>
            <w:proofErr w:type="spellStart"/>
            <w:r w:rsidRPr="0069773E">
              <w:rPr>
                <w:rFonts w:ascii="Book Antiqua" w:eastAsia="Times New Roman" w:hAnsi="Book Antiqua"/>
                <w:sz w:val="20"/>
                <w:szCs w:val="20"/>
                <w:lang w:eastAsia="pt-BR"/>
              </w:rPr>
              <w:t>compromidos</w:t>
            </w:r>
            <w:proofErr w:type="spellEnd"/>
            <w:r w:rsidRPr="0069773E">
              <w:rPr>
                <w:rFonts w:ascii="Book Antiqua" w:eastAsia="Times New Roman" w:hAnsi="Book Antiqua"/>
                <w:sz w:val="20"/>
                <w:szCs w:val="20"/>
                <w:lang w:eastAsia="pt-BR"/>
              </w:rPr>
              <w:t xml:space="preserve">. A embalagem do produto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 venda proibida pelo comercio. "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CPR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600</w:t>
            </w:r>
          </w:p>
        </w:tc>
      </w:tr>
      <w:tr w:rsidR="001666A6" w:rsidRPr="0069773E" w:rsidTr="00405A07">
        <w:trPr>
          <w:trHeight w:val="798"/>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5</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DIMENIDRINATO 25MG/ML + B6 5MG/ML,I.M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1.200</w:t>
            </w:r>
          </w:p>
        </w:tc>
      </w:tr>
      <w:tr w:rsidR="001666A6" w:rsidRPr="0069773E" w:rsidTr="0069773E">
        <w:trPr>
          <w:trHeight w:val="883"/>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6</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DIMENIDRINATO 30MG/10ML + B6 50MG/10ML + frutose + glicose,endovenoso,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2.400</w:t>
            </w:r>
          </w:p>
        </w:tc>
      </w:tr>
      <w:tr w:rsidR="001666A6" w:rsidRPr="0069773E" w:rsidTr="00405A07">
        <w:trPr>
          <w:trHeight w:val="808"/>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7</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GLICERINA PURA 91,7%, </w:t>
            </w:r>
            <w:r w:rsidR="00405A07" w:rsidRPr="0069773E">
              <w:rPr>
                <w:rFonts w:ascii="Book Antiqua" w:eastAsia="Times New Roman" w:hAnsi="Book Antiqua"/>
                <w:sz w:val="20"/>
                <w:szCs w:val="20"/>
                <w:lang w:eastAsia="pt-BR"/>
              </w:rPr>
              <w:t>supositório</w:t>
            </w:r>
            <w:r w:rsidRPr="0069773E">
              <w:rPr>
                <w:rFonts w:ascii="Book Antiqua" w:eastAsia="Times New Roman" w:hAnsi="Book Antiqua"/>
                <w:sz w:val="20"/>
                <w:szCs w:val="20"/>
                <w:lang w:eastAsia="pt-BR"/>
              </w:rPr>
              <w:t xml:space="preserve"> para adulto,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UND</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240</w:t>
            </w:r>
          </w:p>
        </w:tc>
      </w:tr>
      <w:tr w:rsidR="001666A6" w:rsidRPr="0069773E" w:rsidTr="00405A07">
        <w:trPr>
          <w:trHeight w:val="83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8</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GLICERINA PURA 91,7%, </w:t>
            </w:r>
            <w:r w:rsidR="00405A07" w:rsidRPr="0069773E">
              <w:rPr>
                <w:rFonts w:ascii="Book Antiqua" w:eastAsia="Times New Roman" w:hAnsi="Book Antiqua"/>
                <w:sz w:val="20"/>
                <w:szCs w:val="20"/>
                <w:lang w:eastAsia="pt-BR"/>
              </w:rPr>
              <w:t>supositório</w:t>
            </w:r>
            <w:r w:rsidRPr="0069773E">
              <w:rPr>
                <w:rFonts w:ascii="Book Antiqua" w:eastAsia="Times New Roman" w:hAnsi="Book Antiqua"/>
                <w:sz w:val="20"/>
                <w:szCs w:val="20"/>
                <w:lang w:eastAsia="pt-BR"/>
              </w:rPr>
              <w:t xml:space="preserve"> para lactentes,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UND</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240</w:t>
            </w:r>
          </w:p>
        </w:tc>
      </w:tr>
      <w:tr w:rsidR="001666A6" w:rsidRPr="0069773E" w:rsidTr="00405A07">
        <w:trPr>
          <w:trHeight w:val="83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9</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GLICERINA, blister solução 120 </w:t>
            </w:r>
            <w:proofErr w:type="gramStart"/>
            <w:r w:rsidRPr="0069773E">
              <w:rPr>
                <w:rFonts w:ascii="Book Antiqua" w:eastAsia="Times New Roman" w:hAnsi="Book Antiqua"/>
                <w:sz w:val="20"/>
                <w:szCs w:val="20"/>
                <w:lang w:eastAsia="pt-BR"/>
              </w:rPr>
              <w:t>mg</w:t>
            </w:r>
            <w:proofErr w:type="gramEnd"/>
            <w:r w:rsidRPr="0069773E">
              <w:rPr>
                <w:rFonts w:ascii="Book Antiqua" w:eastAsia="Times New Roman" w:hAnsi="Book Antiqua"/>
                <w:sz w:val="20"/>
                <w:szCs w:val="20"/>
                <w:lang w:eastAsia="pt-BR"/>
              </w:rPr>
              <w:t xml:space="preserve">/ml frasco 500ml, com sonda reta,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400</w:t>
            </w:r>
          </w:p>
        </w:tc>
      </w:tr>
      <w:tr w:rsidR="001666A6" w:rsidRPr="0069773E" w:rsidTr="00405A07">
        <w:trPr>
          <w:trHeight w:val="70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10</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LACTULOSE, </w:t>
            </w:r>
            <w:r w:rsidR="00405A07"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667mg/ml, frasco com 120ml,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180</w:t>
            </w:r>
          </w:p>
        </w:tc>
      </w:tr>
      <w:tr w:rsidR="001666A6" w:rsidRPr="0069773E" w:rsidTr="00405A07">
        <w:trPr>
          <w:trHeight w:val="5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11</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METOCOPLAMIDA, solução </w:t>
            </w:r>
            <w:proofErr w:type="spellStart"/>
            <w:r w:rsidRPr="0069773E">
              <w:rPr>
                <w:rFonts w:ascii="Book Antiqua" w:eastAsia="Times New Roman" w:hAnsi="Book Antiqua"/>
                <w:sz w:val="20"/>
                <w:szCs w:val="20"/>
                <w:lang w:eastAsia="pt-BR"/>
              </w:rPr>
              <w:t>Inj</w:t>
            </w:r>
            <w:proofErr w:type="spellEnd"/>
            <w:r w:rsidRPr="0069773E">
              <w:rPr>
                <w:rFonts w:ascii="Book Antiqua" w:eastAsia="Times New Roman" w:hAnsi="Book Antiqua"/>
                <w:sz w:val="20"/>
                <w:szCs w:val="20"/>
                <w:lang w:eastAsia="pt-BR"/>
              </w:rPr>
              <w:t xml:space="preserve">.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10.000</w:t>
            </w:r>
          </w:p>
        </w:tc>
      </w:tr>
      <w:tr w:rsidR="001666A6" w:rsidRPr="0069773E" w:rsidTr="0069773E">
        <w:trPr>
          <w:trHeight w:val="93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12</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OLEO, mineral, puro, liquido oral, frasco 100 ml,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240</w:t>
            </w:r>
          </w:p>
        </w:tc>
      </w:tr>
      <w:tr w:rsidR="001666A6" w:rsidRPr="0069773E" w:rsidTr="0069773E">
        <w:trPr>
          <w:trHeight w:val="9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13</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OMEPRAZOL, </w:t>
            </w:r>
            <w:r w:rsidR="00405A07"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xml:space="preserve"> 40mg F.A. </w:t>
            </w:r>
            <w:proofErr w:type="gramStart"/>
            <w:r w:rsidRPr="0069773E">
              <w:rPr>
                <w:rFonts w:ascii="Book Antiqua" w:eastAsia="Times New Roman" w:hAnsi="Book Antiqua"/>
                <w:sz w:val="20"/>
                <w:szCs w:val="20"/>
                <w:lang w:eastAsia="pt-BR"/>
              </w:rPr>
              <w:t xml:space="preserve">( </w:t>
            </w:r>
            <w:proofErr w:type="gramEnd"/>
            <w:r w:rsidRPr="0069773E">
              <w:rPr>
                <w:rFonts w:ascii="Book Antiqua" w:eastAsia="Times New Roman" w:hAnsi="Book Antiqua"/>
                <w:sz w:val="20"/>
                <w:szCs w:val="20"/>
                <w:lang w:eastAsia="pt-BR"/>
              </w:rPr>
              <w:t xml:space="preserve">R ),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 </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1.200</w:t>
            </w:r>
          </w:p>
        </w:tc>
      </w:tr>
      <w:tr w:rsidR="001666A6" w:rsidRPr="0069773E" w:rsidTr="00405A07">
        <w:trPr>
          <w:trHeight w:val="71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14</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ONDANSENTRONA 2mg/ml - ampola de 4 ml A embalagem do produto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2.400</w:t>
            </w:r>
          </w:p>
        </w:tc>
      </w:tr>
      <w:tr w:rsidR="001666A6" w:rsidRPr="0069773E" w:rsidTr="00405A07">
        <w:trPr>
          <w:trHeight w:val="667"/>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15</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RANITIDINA, </w:t>
            </w:r>
            <w:r w:rsidR="00405A07"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xml:space="preserve"> 25mg/ml, ampola com 2ml, a embalagem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69773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6.000</w:t>
            </w:r>
          </w:p>
        </w:tc>
      </w:tr>
    </w:tbl>
    <w:p w:rsidR="001666A6" w:rsidRDefault="001666A6" w:rsidP="001666A6">
      <w:pPr>
        <w:jc w:val="both"/>
        <w:rPr>
          <w:rFonts w:ascii="Times New Roman" w:hAnsi="Times New Roman"/>
          <w:sz w:val="20"/>
          <w:szCs w:val="20"/>
        </w:rPr>
      </w:pPr>
    </w:p>
    <w:p w:rsidR="001666A6" w:rsidRPr="00FF6EC5" w:rsidRDefault="001666A6" w:rsidP="0069773E">
      <w:pPr>
        <w:jc w:val="center"/>
        <w:rPr>
          <w:rFonts w:ascii="Times New Roman" w:hAnsi="Times New Roman"/>
          <w:b/>
          <w:sz w:val="20"/>
          <w:szCs w:val="20"/>
        </w:rPr>
      </w:pPr>
      <w:r w:rsidRPr="00FF6EC5">
        <w:rPr>
          <w:rFonts w:ascii="Times New Roman" w:hAnsi="Times New Roman"/>
          <w:b/>
          <w:sz w:val="20"/>
          <w:szCs w:val="20"/>
        </w:rPr>
        <w:lastRenderedPageBreak/>
        <w:t>LOTE 7: APARELHO R</w:t>
      </w:r>
      <w:r w:rsidR="0069773E">
        <w:rPr>
          <w:rFonts w:ascii="Times New Roman" w:hAnsi="Times New Roman"/>
          <w:b/>
          <w:sz w:val="20"/>
          <w:szCs w:val="20"/>
        </w:rPr>
        <w:t>ES</w:t>
      </w:r>
      <w:r w:rsidRPr="00FF6EC5">
        <w:rPr>
          <w:rFonts w:ascii="Times New Roman" w:hAnsi="Times New Roman"/>
          <w:b/>
          <w:sz w:val="20"/>
          <w:szCs w:val="20"/>
        </w:rPr>
        <w:t>PIRATÓRIO</w:t>
      </w:r>
    </w:p>
    <w:tbl>
      <w:tblPr>
        <w:tblW w:w="9493" w:type="dxa"/>
        <w:tblCellMar>
          <w:left w:w="70" w:type="dxa"/>
          <w:right w:w="70" w:type="dxa"/>
        </w:tblCellMar>
        <w:tblLook w:val="04A0"/>
      </w:tblPr>
      <w:tblGrid>
        <w:gridCol w:w="622"/>
        <w:gridCol w:w="7035"/>
        <w:gridCol w:w="988"/>
        <w:gridCol w:w="848"/>
      </w:tblGrid>
      <w:tr w:rsidR="0069773E" w:rsidRPr="0069773E" w:rsidTr="0069773E">
        <w:trPr>
          <w:trHeight w:val="381"/>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ITEM</w:t>
            </w:r>
          </w:p>
        </w:tc>
        <w:tc>
          <w:tcPr>
            <w:tcW w:w="708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9773E" w:rsidRPr="0069773E" w:rsidRDefault="0069773E" w:rsidP="0069773E">
            <w:pPr>
              <w:spacing w:after="0" w:line="240" w:lineRule="auto"/>
              <w:jc w:val="center"/>
              <w:rPr>
                <w:rFonts w:ascii="Book Antiqua" w:eastAsia="Times New Roman" w:hAnsi="Book Antiqua"/>
                <w:b/>
                <w:bCs/>
                <w:sz w:val="18"/>
                <w:szCs w:val="18"/>
                <w:lang w:eastAsia="pt-BR"/>
              </w:rPr>
            </w:pPr>
            <w:r w:rsidRPr="0069773E">
              <w:rPr>
                <w:rFonts w:ascii="Book Antiqua" w:eastAsia="Times New Roman" w:hAnsi="Book Antiqua"/>
                <w:b/>
                <w:bCs/>
                <w:sz w:val="18"/>
                <w:szCs w:val="18"/>
                <w:lang w:eastAsia="pt-BR"/>
              </w:rPr>
              <w:t>QTD</w:t>
            </w:r>
          </w:p>
        </w:tc>
      </w:tr>
      <w:tr w:rsidR="001666A6" w:rsidRPr="0069773E" w:rsidTr="00405A07">
        <w:trPr>
          <w:trHeight w:val="724"/>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w:t>
            </w:r>
          </w:p>
        </w:tc>
        <w:tc>
          <w:tcPr>
            <w:tcW w:w="7088" w:type="dxa"/>
            <w:tcBorders>
              <w:top w:val="single" w:sz="4" w:space="0" w:color="auto"/>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ACEBROFILINA, </w:t>
            </w:r>
            <w:r w:rsidR="00405A07"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25mg/5mL fr.120mL, a embalagem do produto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405A07">
              <w:rPr>
                <w:rFonts w:ascii="Book Antiqua" w:eastAsia="Times New Roman" w:hAnsi="Book Antiqua"/>
                <w:sz w:val="20"/>
                <w:szCs w:val="20"/>
                <w:lang w:eastAsia="pt-B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300</w:t>
            </w:r>
          </w:p>
        </w:tc>
      </w:tr>
      <w:tr w:rsidR="001666A6" w:rsidRPr="0069773E" w:rsidTr="0069773E">
        <w:trPr>
          <w:trHeight w:val="8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2</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ACEBROFILINA, </w:t>
            </w:r>
            <w:r w:rsidR="00405A07"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50mg/5mL fr.120mL, a embalagem do produto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venda proibida pelo comercio. " Apresentar registro dos produtos na Anvisa</w:t>
            </w:r>
            <w:r w:rsidR="00405A07">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400</w:t>
            </w:r>
          </w:p>
        </w:tc>
      </w:tr>
      <w:tr w:rsidR="001666A6" w:rsidRPr="0069773E" w:rsidTr="00405A07">
        <w:trPr>
          <w:trHeight w:val="53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3</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ADRENALINA, </w:t>
            </w:r>
            <w:r w:rsidR="00405A07"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1.200</w:t>
            </w:r>
          </w:p>
        </w:tc>
      </w:tr>
      <w:tr w:rsidR="001666A6" w:rsidRPr="0069773E" w:rsidTr="0069773E">
        <w:trPr>
          <w:trHeight w:val="1211"/>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4</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AMBROXOL, </w:t>
            </w:r>
            <w:r w:rsidR="00405A07"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(xarope) 3mg/m</w:t>
            </w:r>
            <w:r w:rsidR="00405A07">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fr. com 100mL. A embalagem do produto </w:t>
            </w:r>
            <w:r w:rsidR="00405A07"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405A07"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 venda proibida pelo comercio." Apresentar registro dos produtos na Anvisa. Em caso de fabricante fora do </w:t>
            </w:r>
            <w:r w:rsidR="00C804FD" w:rsidRPr="0069773E">
              <w:rPr>
                <w:rFonts w:ascii="Book Antiqua" w:eastAsia="Times New Roman" w:hAnsi="Book Antiqua"/>
                <w:sz w:val="20"/>
                <w:szCs w:val="20"/>
                <w:lang w:eastAsia="pt-BR"/>
              </w:rPr>
              <w:t>Mercosul</w:t>
            </w:r>
            <w:r w:rsidRPr="0069773E">
              <w:rPr>
                <w:rFonts w:ascii="Book Antiqua" w:eastAsia="Times New Roman" w:hAnsi="Book Antiqua"/>
                <w:sz w:val="20"/>
                <w:szCs w:val="20"/>
                <w:lang w:eastAsia="pt-BR"/>
              </w:rPr>
              <w:t xml:space="preserve">, apresentar documento do </w:t>
            </w:r>
            <w:r w:rsidR="00C804FD" w:rsidRPr="0069773E">
              <w:rPr>
                <w:rFonts w:ascii="Book Antiqua" w:eastAsia="Times New Roman" w:hAnsi="Book Antiqua"/>
                <w:sz w:val="20"/>
                <w:szCs w:val="20"/>
                <w:lang w:eastAsia="pt-BR"/>
              </w:rPr>
              <w:t>país</w:t>
            </w:r>
            <w:r w:rsidRPr="0069773E">
              <w:rPr>
                <w:rFonts w:ascii="Book Antiqua" w:eastAsia="Times New Roman" w:hAnsi="Book Antiqua"/>
                <w:sz w:val="20"/>
                <w:szCs w:val="20"/>
                <w:lang w:eastAsia="pt-BR"/>
              </w:rPr>
              <w:t xml:space="preserve"> de origem traduzido por tradutor oficial.</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300</w:t>
            </w:r>
          </w:p>
        </w:tc>
      </w:tr>
      <w:tr w:rsidR="001666A6" w:rsidRPr="0069773E" w:rsidTr="0069773E">
        <w:trPr>
          <w:trHeight w:val="1301"/>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5</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AMBROXOL </w:t>
            </w:r>
            <w:r w:rsidR="00C804FD"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(xarope) 6mg/m</w:t>
            </w:r>
            <w:r w:rsidR="00C804FD">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fr. com 120mL. a embalagem do produto </w:t>
            </w:r>
            <w:r w:rsidR="00C804FD"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seguinte </w:t>
            </w:r>
            <w:r w:rsidR="00C804FD"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 venda proibida pelo comercio." Apresentar registro dos produtos na Anvisa. Em caso de fabricante fora do </w:t>
            </w:r>
            <w:r w:rsidR="00C804FD" w:rsidRPr="0069773E">
              <w:rPr>
                <w:rFonts w:ascii="Book Antiqua" w:eastAsia="Times New Roman" w:hAnsi="Book Antiqua"/>
                <w:sz w:val="20"/>
                <w:szCs w:val="20"/>
                <w:lang w:eastAsia="pt-BR"/>
              </w:rPr>
              <w:t>Mercosul</w:t>
            </w:r>
            <w:r w:rsidRPr="0069773E">
              <w:rPr>
                <w:rFonts w:ascii="Book Antiqua" w:eastAsia="Times New Roman" w:hAnsi="Book Antiqua"/>
                <w:sz w:val="20"/>
                <w:szCs w:val="20"/>
                <w:lang w:eastAsia="pt-BR"/>
              </w:rPr>
              <w:t xml:space="preserve">, apresentar documento do </w:t>
            </w:r>
            <w:r w:rsidR="00C804FD" w:rsidRPr="0069773E">
              <w:rPr>
                <w:rFonts w:ascii="Book Antiqua" w:eastAsia="Times New Roman" w:hAnsi="Book Antiqua"/>
                <w:sz w:val="20"/>
                <w:szCs w:val="20"/>
                <w:lang w:eastAsia="pt-BR"/>
              </w:rPr>
              <w:t>país</w:t>
            </w:r>
            <w:r w:rsidRPr="0069773E">
              <w:rPr>
                <w:rFonts w:ascii="Book Antiqua" w:eastAsia="Times New Roman" w:hAnsi="Book Antiqua"/>
                <w:sz w:val="20"/>
                <w:szCs w:val="20"/>
                <w:lang w:eastAsia="pt-BR"/>
              </w:rPr>
              <w:t xml:space="preserve"> de origem traduzido por tradutor oficial.</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400</w:t>
            </w:r>
          </w:p>
        </w:tc>
      </w:tr>
      <w:tr w:rsidR="001666A6" w:rsidRPr="0069773E" w:rsidTr="00C804FD">
        <w:trPr>
          <w:trHeight w:val="551"/>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6</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proofErr w:type="spellStart"/>
            <w:r w:rsidRPr="0069773E">
              <w:rPr>
                <w:rFonts w:ascii="Book Antiqua" w:eastAsia="Times New Roman" w:hAnsi="Book Antiqua"/>
                <w:sz w:val="20"/>
                <w:szCs w:val="20"/>
                <w:lang w:eastAsia="pt-BR"/>
              </w:rPr>
              <w:t>Aminofilina</w:t>
            </w:r>
            <w:proofErr w:type="spellEnd"/>
            <w:r w:rsidRPr="0069773E">
              <w:rPr>
                <w:rFonts w:ascii="Book Antiqua" w:eastAsia="Times New Roman" w:hAnsi="Book Antiqua"/>
                <w:sz w:val="20"/>
                <w:szCs w:val="20"/>
                <w:lang w:eastAsia="pt-BR"/>
              </w:rPr>
              <w:t xml:space="preserve"> sol </w:t>
            </w:r>
            <w:proofErr w:type="spellStart"/>
            <w:r w:rsidRPr="0069773E">
              <w:rPr>
                <w:rFonts w:ascii="Book Antiqua" w:eastAsia="Times New Roman" w:hAnsi="Book Antiqua"/>
                <w:sz w:val="20"/>
                <w:szCs w:val="20"/>
                <w:lang w:eastAsia="pt-BR"/>
              </w:rPr>
              <w:t>inj</w:t>
            </w:r>
            <w:proofErr w:type="spellEnd"/>
            <w:r w:rsidRPr="0069773E">
              <w:rPr>
                <w:rFonts w:ascii="Book Antiqua" w:eastAsia="Times New Roman" w:hAnsi="Book Antiqua"/>
                <w:sz w:val="20"/>
                <w:szCs w:val="20"/>
                <w:lang w:eastAsia="pt-BR"/>
              </w:rPr>
              <w:t>. 24mg/ml, ampola de 10ml, A embalagem deve conter venda proibida pelo comercio. Apresentar registro dos produtos na Anvisa</w:t>
            </w:r>
            <w:r w:rsidR="00C804FD">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sz w:val="20"/>
                <w:szCs w:val="20"/>
                <w:lang w:eastAsia="pt-BR"/>
              </w:rPr>
            </w:pPr>
            <w:r w:rsidRPr="0069773E">
              <w:rPr>
                <w:rFonts w:ascii="Book Antiqua" w:eastAsia="Times New Roman" w:hAnsi="Book Antiqua"/>
                <w:sz w:val="20"/>
                <w:szCs w:val="20"/>
                <w:lang w:eastAsia="pt-BR"/>
              </w:rPr>
              <w:t>1.500</w:t>
            </w:r>
          </w:p>
        </w:tc>
      </w:tr>
      <w:tr w:rsidR="001666A6" w:rsidRPr="0069773E" w:rsidTr="00C804FD">
        <w:trPr>
          <w:trHeight w:val="5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7</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EFEDRINA sulfato, </w:t>
            </w:r>
            <w:r w:rsidR="00C804FD" w:rsidRPr="0069773E">
              <w:rPr>
                <w:rFonts w:ascii="Book Antiqua" w:eastAsia="Times New Roman" w:hAnsi="Book Antiqua"/>
                <w:sz w:val="20"/>
                <w:szCs w:val="20"/>
                <w:lang w:eastAsia="pt-BR"/>
              </w:rPr>
              <w:t>soluçãoinjetável</w:t>
            </w:r>
            <w:r w:rsidRPr="0069773E">
              <w:rPr>
                <w:rFonts w:ascii="Book Antiqua" w:eastAsia="Times New Roman" w:hAnsi="Book Antiqua"/>
                <w:sz w:val="20"/>
                <w:szCs w:val="20"/>
                <w:lang w:eastAsia="pt-BR"/>
              </w:rPr>
              <w:t xml:space="preserve"> 50mg, ampola 1mL, a embalagem </w:t>
            </w:r>
            <w:r w:rsidR="00C804FD"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C804FD"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C804FD">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600</w:t>
            </w:r>
          </w:p>
        </w:tc>
      </w:tr>
      <w:tr w:rsidR="001666A6" w:rsidRPr="0069773E" w:rsidTr="00C804FD">
        <w:trPr>
          <w:trHeight w:val="782"/>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8</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FENOTEROL, </w:t>
            </w:r>
            <w:proofErr w:type="spellStart"/>
            <w:r w:rsidRPr="0069773E">
              <w:rPr>
                <w:rFonts w:ascii="Book Antiqua" w:eastAsia="Times New Roman" w:hAnsi="Book Antiqua"/>
                <w:sz w:val="20"/>
                <w:szCs w:val="20"/>
                <w:lang w:eastAsia="pt-BR"/>
              </w:rPr>
              <w:t>bromidato</w:t>
            </w:r>
            <w:proofErr w:type="spellEnd"/>
            <w:r w:rsidRPr="0069773E">
              <w:rPr>
                <w:rFonts w:ascii="Book Antiqua" w:eastAsia="Times New Roman" w:hAnsi="Book Antiqua"/>
                <w:sz w:val="20"/>
                <w:szCs w:val="20"/>
                <w:lang w:eastAsia="pt-BR"/>
              </w:rPr>
              <w:t xml:space="preserve">, </w:t>
            </w:r>
            <w:r w:rsidR="00C804FD"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5mg/m</w:t>
            </w:r>
            <w:r w:rsidR="00C804FD">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frasco 20mL, a embalagem </w:t>
            </w:r>
            <w:r w:rsidR="00C804FD"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C804FD"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C804FD">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600</w:t>
            </w:r>
          </w:p>
        </w:tc>
      </w:tr>
      <w:tr w:rsidR="001666A6" w:rsidRPr="0069773E" w:rsidTr="00C804FD">
        <w:trPr>
          <w:trHeight w:val="836"/>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9</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IPRATROPIO, brometo 0,025%, </w:t>
            </w:r>
            <w:r w:rsidR="00C804FD" w:rsidRPr="0069773E">
              <w:rPr>
                <w:rFonts w:ascii="Book Antiqua" w:eastAsia="Times New Roman" w:hAnsi="Book Antiqua"/>
                <w:sz w:val="20"/>
                <w:szCs w:val="20"/>
                <w:lang w:eastAsia="pt-BR"/>
              </w:rPr>
              <w:t>solução</w:t>
            </w:r>
            <w:r w:rsidRPr="0069773E">
              <w:rPr>
                <w:rFonts w:ascii="Book Antiqua" w:eastAsia="Times New Roman" w:hAnsi="Book Antiqua"/>
                <w:sz w:val="20"/>
                <w:szCs w:val="20"/>
                <w:lang w:eastAsia="pt-BR"/>
              </w:rPr>
              <w:t xml:space="preserve"> oral 0,25mg/m</w:t>
            </w:r>
            <w:r w:rsidR="00C804FD">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fr. com 20mL, a embalagem </w:t>
            </w:r>
            <w:r w:rsidR="00C804FD"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C804FD"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C804FD">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600</w:t>
            </w:r>
          </w:p>
        </w:tc>
      </w:tr>
      <w:tr w:rsidR="001666A6" w:rsidRPr="0069773E" w:rsidTr="00C804FD">
        <w:trPr>
          <w:trHeight w:val="848"/>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666A6" w:rsidRPr="0069773E" w:rsidRDefault="001666A6" w:rsidP="001666A6">
            <w:pPr>
              <w:spacing w:after="0" w:line="240" w:lineRule="auto"/>
              <w:jc w:val="center"/>
              <w:rPr>
                <w:rFonts w:ascii="Book Antiqua" w:eastAsia="Times New Roman" w:hAnsi="Book Antiqua"/>
                <w:b/>
                <w:bCs/>
                <w:sz w:val="20"/>
                <w:szCs w:val="20"/>
                <w:lang w:eastAsia="pt-BR"/>
              </w:rPr>
            </w:pPr>
            <w:r w:rsidRPr="0069773E">
              <w:rPr>
                <w:rFonts w:ascii="Book Antiqua" w:eastAsia="Times New Roman" w:hAnsi="Book Antiqua"/>
                <w:b/>
                <w:bCs/>
                <w:sz w:val="20"/>
                <w:szCs w:val="20"/>
                <w:lang w:eastAsia="pt-BR"/>
              </w:rPr>
              <w:t>10</w:t>
            </w:r>
          </w:p>
        </w:tc>
        <w:tc>
          <w:tcPr>
            <w:tcW w:w="7088" w:type="dxa"/>
            <w:tcBorders>
              <w:top w:val="nil"/>
              <w:left w:val="nil"/>
              <w:bottom w:val="single" w:sz="4" w:space="0" w:color="auto"/>
              <w:right w:val="single" w:sz="4" w:space="0" w:color="auto"/>
            </w:tcBorders>
            <w:shd w:val="clear" w:color="auto" w:fill="auto"/>
            <w:vAlign w:val="bottom"/>
            <w:hideMark/>
          </w:tcPr>
          <w:p w:rsidR="001666A6" w:rsidRPr="0069773E" w:rsidRDefault="001666A6" w:rsidP="001666A6">
            <w:pPr>
              <w:spacing w:after="0" w:line="240" w:lineRule="auto"/>
              <w:jc w:val="both"/>
              <w:rPr>
                <w:rFonts w:ascii="Book Antiqua" w:eastAsia="Times New Roman" w:hAnsi="Book Antiqua"/>
                <w:sz w:val="20"/>
                <w:szCs w:val="20"/>
                <w:lang w:eastAsia="pt-BR"/>
              </w:rPr>
            </w:pPr>
            <w:r w:rsidRPr="0069773E">
              <w:rPr>
                <w:rFonts w:ascii="Book Antiqua" w:eastAsia="Times New Roman" w:hAnsi="Book Antiqua"/>
                <w:sz w:val="20"/>
                <w:szCs w:val="20"/>
                <w:lang w:eastAsia="pt-BR"/>
              </w:rPr>
              <w:t xml:space="preserve">TERBUTALINA, sulfato </w:t>
            </w:r>
            <w:proofErr w:type="gramStart"/>
            <w:r w:rsidRPr="0069773E">
              <w:rPr>
                <w:rFonts w:ascii="Book Antiqua" w:eastAsia="Times New Roman" w:hAnsi="Book Antiqua"/>
                <w:sz w:val="20"/>
                <w:szCs w:val="20"/>
                <w:lang w:eastAsia="pt-BR"/>
              </w:rPr>
              <w:t>de,</w:t>
            </w:r>
            <w:proofErr w:type="gramEnd"/>
            <w:r w:rsidRPr="0069773E">
              <w:rPr>
                <w:rFonts w:ascii="Book Antiqua" w:eastAsia="Times New Roman" w:hAnsi="Book Antiqua"/>
                <w:sz w:val="20"/>
                <w:szCs w:val="20"/>
                <w:lang w:eastAsia="pt-BR"/>
              </w:rPr>
              <w:t xml:space="preserve"> sol. injetável 0,5mg/m</w:t>
            </w:r>
            <w:r w:rsidR="00C804FD">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ampola 1m</w:t>
            </w:r>
            <w:r w:rsidR="00C804FD">
              <w:rPr>
                <w:rFonts w:ascii="Book Antiqua" w:eastAsia="Times New Roman" w:hAnsi="Book Antiqua"/>
                <w:sz w:val="20"/>
                <w:szCs w:val="20"/>
                <w:lang w:eastAsia="pt-BR"/>
              </w:rPr>
              <w:t>l</w:t>
            </w:r>
            <w:r w:rsidRPr="0069773E">
              <w:rPr>
                <w:rFonts w:ascii="Book Antiqua" w:eastAsia="Times New Roman" w:hAnsi="Book Antiqua"/>
                <w:sz w:val="20"/>
                <w:szCs w:val="20"/>
                <w:lang w:eastAsia="pt-BR"/>
              </w:rPr>
              <w:t xml:space="preserve">, a embalagem </w:t>
            </w:r>
            <w:r w:rsidR="00C804FD" w:rsidRPr="0069773E">
              <w:rPr>
                <w:rFonts w:ascii="Book Antiqua" w:eastAsia="Times New Roman" w:hAnsi="Book Antiqua"/>
                <w:sz w:val="20"/>
                <w:szCs w:val="20"/>
                <w:lang w:eastAsia="pt-BR"/>
              </w:rPr>
              <w:t>deverá</w:t>
            </w:r>
            <w:r w:rsidRPr="0069773E">
              <w:rPr>
                <w:rFonts w:ascii="Book Antiqua" w:eastAsia="Times New Roman" w:hAnsi="Book Antiqua"/>
                <w:sz w:val="20"/>
                <w:szCs w:val="20"/>
                <w:lang w:eastAsia="pt-BR"/>
              </w:rPr>
              <w:t xml:space="preserve"> conter a </w:t>
            </w:r>
            <w:r w:rsidR="00C804FD" w:rsidRPr="0069773E">
              <w:rPr>
                <w:rFonts w:ascii="Book Antiqua" w:eastAsia="Times New Roman" w:hAnsi="Book Antiqua"/>
                <w:sz w:val="20"/>
                <w:szCs w:val="20"/>
                <w:lang w:eastAsia="pt-BR"/>
              </w:rPr>
              <w:t>impressão</w:t>
            </w:r>
            <w:r w:rsidRPr="0069773E">
              <w:rPr>
                <w:rFonts w:ascii="Book Antiqua" w:eastAsia="Times New Roman" w:hAnsi="Book Antiqua"/>
                <w:sz w:val="20"/>
                <w:szCs w:val="20"/>
                <w:lang w:eastAsia="pt-BR"/>
              </w:rPr>
              <w:t xml:space="preserve"> "venda proibida pelo comercio". Apresentar registro dos produtos na Anvisa</w:t>
            </w:r>
            <w:r w:rsidR="00C804FD">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69773E" w:rsidRDefault="00F0244E"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69773E" w:rsidRDefault="001666A6" w:rsidP="001666A6">
            <w:pPr>
              <w:spacing w:after="0" w:line="240" w:lineRule="auto"/>
              <w:jc w:val="center"/>
              <w:rPr>
                <w:rFonts w:ascii="Book Antiqua" w:eastAsia="Times New Roman" w:hAnsi="Book Antiqua"/>
                <w:color w:val="000000"/>
                <w:sz w:val="20"/>
                <w:szCs w:val="20"/>
                <w:lang w:eastAsia="pt-BR"/>
              </w:rPr>
            </w:pPr>
            <w:r w:rsidRPr="0069773E">
              <w:rPr>
                <w:rFonts w:ascii="Book Antiqua" w:eastAsia="Times New Roman" w:hAnsi="Book Antiqua"/>
                <w:color w:val="000000"/>
                <w:sz w:val="20"/>
                <w:szCs w:val="20"/>
                <w:lang w:eastAsia="pt-BR"/>
              </w:rPr>
              <w:t>300</w:t>
            </w:r>
          </w:p>
        </w:tc>
      </w:tr>
    </w:tbl>
    <w:p w:rsidR="001666A6" w:rsidRDefault="001666A6" w:rsidP="001666A6">
      <w:pPr>
        <w:jc w:val="both"/>
        <w:rPr>
          <w:rFonts w:ascii="Times New Roman" w:hAnsi="Times New Roman"/>
          <w:sz w:val="20"/>
          <w:szCs w:val="20"/>
        </w:rPr>
      </w:pPr>
    </w:p>
    <w:p w:rsidR="001666A6" w:rsidRPr="00FF6EC5" w:rsidRDefault="001666A6" w:rsidP="0069773E">
      <w:pPr>
        <w:jc w:val="center"/>
        <w:rPr>
          <w:rFonts w:ascii="Times New Roman" w:hAnsi="Times New Roman"/>
          <w:b/>
          <w:sz w:val="20"/>
          <w:szCs w:val="20"/>
        </w:rPr>
      </w:pPr>
      <w:r w:rsidRPr="00FF6EC5">
        <w:rPr>
          <w:rFonts w:ascii="Times New Roman" w:hAnsi="Times New Roman"/>
          <w:b/>
          <w:sz w:val="20"/>
          <w:szCs w:val="20"/>
        </w:rPr>
        <w:t>LOTE 8: ELETRÓLITOS - GLICOSE</w:t>
      </w:r>
    </w:p>
    <w:tbl>
      <w:tblPr>
        <w:tblW w:w="9493" w:type="dxa"/>
        <w:tblCellMar>
          <w:left w:w="70" w:type="dxa"/>
          <w:right w:w="70" w:type="dxa"/>
        </w:tblCellMar>
        <w:tblLook w:val="04A0"/>
      </w:tblPr>
      <w:tblGrid>
        <w:gridCol w:w="960"/>
        <w:gridCol w:w="6690"/>
        <w:gridCol w:w="992"/>
        <w:gridCol w:w="851"/>
      </w:tblGrid>
      <w:tr w:rsidR="001666A6" w:rsidRPr="00F0244E" w:rsidTr="00F0244E">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ITEM</w:t>
            </w:r>
          </w:p>
        </w:tc>
        <w:tc>
          <w:tcPr>
            <w:tcW w:w="6690"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QTD</w:t>
            </w:r>
          </w:p>
        </w:tc>
      </w:tr>
      <w:tr w:rsidR="001666A6" w:rsidRPr="00F0244E" w:rsidTr="00F0244E">
        <w:trPr>
          <w:trHeight w:val="566"/>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BICARBONATO DE SÓDIO 8,4%, </w:t>
            </w:r>
            <w:r w:rsidR="00C804FD"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10ml. A embalagem do produto </w:t>
            </w:r>
            <w:r w:rsidR="00C804FD"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C804FD"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 Apresentar registro dos produtos na Anvisa</w:t>
            </w:r>
            <w:r w:rsidR="00C804FD">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240</w:t>
            </w:r>
          </w:p>
        </w:tc>
      </w:tr>
      <w:tr w:rsidR="001666A6" w:rsidRPr="00F0244E" w:rsidTr="00C804FD">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C804FD" w:rsidP="001666A6">
            <w:pPr>
              <w:spacing w:after="0" w:line="240" w:lineRule="auto"/>
              <w:jc w:val="both"/>
              <w:rPr>
                <w:rFonts w:ascii="Book Antiqua" w:eastAsia="Times New Roman" w:hAnsi="Book Antiqua"/>
                <w:sz w:val="20"/>
                <w:szCs w:val="20"/>
                <w:lang w:eastAsia="pt-BR"/>
              </w:rPr>
            </w:pPr>
            <w:r>
              <w:rPr>
                <w:rFonts w:ascii="Book Antiqua" w:eastAsia="Times New Roman" w:hAnsi="Book Antiqua"/>
                <w:sz w:val="20"/>
                <w:szCs w:val="20"/>
                <w:lang w:eastAsia="pt-BR"/>
              </w:rPr>
              <w:t>C</w:t>
            </w:r>
            <w:r w:rsidR="001666A6" w:rsidRPr="00F0244E">
              <w:rPr>
                <w:rFonts w:ascii="Book Antiqua" w:eastAsia="Times New Roman" w:hAnsi="Book Antiqua"/>
                <w:sz w:val="20"/>
                <w:szCs w:val="20"/>
                <w:lang w:eastAsia="pt-BR"/>
              </w:rPr>
              <w:t>loreto de potássio 10% /10ml, sol injetável.A embalagem dever</w:t>
            </w:r>
            <w:r>
              <w:rPr>
                <w:rFonts w:ascii="Book Antiqua" w:eastAsia="Times New Roman" w:hAnsi="Book Antiqua"/>
                <w:sz w:val="20"/>
                <w:szCs w:val="20"/>
                <w:lang w:eastAsia="pt-BR"/>
              </w:rPr>
              <w:t>á</w:t>
            </w:r>
            <w:r w:rsidR="001666A6" w:rsidRPr="00F0244E">
              <w:rPr>
                <w:rFonts w:ascii="Book Antiqua" w:eastAsia="Times New Roman" w:hAnsi="Book Antiqua"/>
                <w:sz w:val="20"/>
                <w:szCs w:val="20"/>
                <w:lang w:eastAsia="pt-BR"/>
              </w:rPr>
              <w:t xml:space="preserve"> conter ¨venda proibida ao comercio".Apresentar registro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F0244E">
        <w:trPr>
          <w:trHeight w:val="502"/>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3</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C804FD" w:rsidP="001666A6">
            <w:pPr>
              <w:spacing w:after="0" w:line="240" w:lineRule="auto"/>
              <w:jc w:val="both"/>
              <w:rPr>
                <w:rFonts w:ascii="Book Antiqua" w:eastAsia="Times New Roman" w:hAnsi="Book Antiqua"/>
                <w:sz w:val="20"/>
                <w:szCs w:val="20"/>
                <w:lang w:eastAsia="pt-BR"/>
              </w:rPr>
            </w:pPr>
            <w:r>
              <w:rPr>
                <w:rFonts w:ascii="Book Antiqua" w:eastAsia="Times New Roman" w:hAnsi="Book Antiqua"/>
                <w:sz w:val="20"/>
                <w:szCs w:val="20"/>
                <w:lang w:eastAsia="pt-BR"/>
              </w:rPr>
              <w:t>C</w:t>
            </w:r>
            <w:r w:rsidR="001666A6" w:rsidRPr="00F0244E">
              <w:rPr>
                <w:rFonts w:ascii="Book Antiqua" w:eastAsia="Times New Roman" w:hAnsi="Book Antiqua"/>
                <w:sz w:val="20"/>
                <w:szCs w:val="20"/>
                <w:lang w:eastAsia="pt-BR"/>
              </w:rPr>
              <w:t>loreto de potássio 19,1% /10ml, sol injetável.A embalagem dever</w:t>
            </w:r>
            <w:r>
              <w:rPr>
                <w:rFonts w:ascii="Book Antiqua" w:eastAsia="Times New Roman" w:hAnsi="Book Antiqua"/>
                <w:sz w:val="20"/>
                <w:szCs w:val="20"/>
                <w:lang w:eastAsia="pt-BR"/>
              </w:rPr>
              <w:t>á</w:t>
            </w:r>
            <w:r w:rsidR="001666A6" w:rsidRPr="00F0244E">
              <w:rPr>
                <w:rFonts w:ascii="Book Antiqua" w:eastAsia="Times New Roman" w:hAnsi="Book Antiqua"/>
                <w:sz w:val="20"/>
                <w:szCs w:val="20"/>
                <w:lang w:eastAsia="pt-BR"/>
              </w:rPr>
              <w:t xml:space="preserve"> conter ¨venda proibida ao comercio".Apresentar registro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C804FD">
        <w:trPr>
          <w:trHeight w:val="469"/>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lastRenderedPageBreak/>
              <w:t>4</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CLORETO de </w:t>
            </w:r>
            <w:r w:rsidR="00C804FD" w:rsidRPr="00F0244E">
              <w:rPr>
                <w:rFonts w:ascii="Book Antiqua" w:eastAsia="Times New Roman" w:hAnsi="Book Antiqua"/>
                <w:sz w:val="20"/>
                <w:szCs w:val="20"/>
                <w:lang w:eastAsia="pt-BR"/>
              </w:rPr>
              <w:t>sódio</w:t>
            </w:r>
            <w:r w:rsidRPr="00F0244E">
              <w:rPr>
                <w:rFonts w:ascii="Book Antiqua" w:eastAsia="Times New Roman" w:hAnsi="Book Antiqua"/>
                <w:sz w:val="20"/>
                <w:szCs w:val="20"/>
                <w:lang w:eastAsia="pt-BR"/>
              </w:rPr>
              <w:t xml:space="preserve">, </w:t>
            </w:r>
            <w:r w:rsidR="00C804FD"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0,9% ampola 10 ml.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1.200</w:t>
            </w:r>
          </w:p>
        </w:tc>
      </w:tr>
      <w:tr w:rsidR="001666A6" w:rsidRPr="00F0244E" w:rsidTr="00C804FD">
        <w:trPr>
          <w:trHeight w:val="519"/>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5</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CLORETO de </w:t>
            </w:r>
            <w:r w:rsidR="00C804FD" w:rsidRPr="00F0244E">
              <w:rPr>
                <w:rFonts w:ascii="Book Antiqua" w:eastAsia="Times New Roman" w:hAnsi="Book Antiqua"/>
                <w:sz w:val="20"/>
                <w:szCs w:val="20"/>
                <w:lang w:eastAsia="pt-BR"/>
              </w:rPr>
              <w:t>sódio</w:t>
            </w:r>
            <w:r w:rsidRPr="00F0244E">
              <w:rPr>
                <w:rFonts w:ascii="Book Antiqua" w:eastAsia="Times New Roman" w:hAnsi="Book Antiqua"/>
                <w:sz w:val="20"/>
                <w:szCs w:val="20"/>
                <w:lang w:eastAsia="pt-BR"/>
              </w:rPr>
              <w:t xml:space="preserve">, </w:t>
            </w:r>
            <w:r w:rsidR="00C804FD"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20% (ou 3,4 </w:t>
            </w:r>
            <w:proofErr w:type="spellStart"/>
            <w:r w:rsidRPr="00F0244E">
              <w:rPr>
                <w:rFonts w:ascii="Book Antiqua" w:eastAsia="Times New Roman" w:hAnsi="Book Antiqua"/>
                <w:sz w:val="20"/>
                <w:szCs w:val="20"/>
                <w:lang w:eastAsia="pt-BR"/>
              </w:rPr>
              <w:t>m</w:t>
            </w:r>
            <w:r w:rsidR="00C804FD">
              <w:rPr>
                <w:rFonts w:ascii="Book Antiqua" w:eastAsia="Times New Roman" w:hAnsi="Book Antiqua"/>
                <w:sz w:val="20"/>
                <w:szCs w:val="20"/>
                <w:lang w:eastAsia="pt-BR"/>
              </w:rPr>
              <w:t>e</w:t>
            </w:r>
            <w:r w:rsidRPr="00F0244E">
              <w:rPr>
                <w:rFonts w:ascii="Book Antiqua" w:eastAsia="Times New Roman" w:hAnsi="Book Antiqua"/>
                <w:sz w:val="20"/>
                <w:szCs w:val="20"/>
                <w:lang w:eastAsia="pt-BR"/>
              </w:rPr>
              <w:t>q</w:t>
            </w:r>
            <w:proofErr w:type="spellEnd"/>
            <w:r w:rsidRPr="00F0244E">
              <w:rPr>
                <w:rFonts w:ascii="Book Antiqua" w:eastAsia="Times New Roman" w:hAnsi="Book Antiqua"/>
                <w:sz w:val="20"/>
                <w:szCs w:val="20"/>
                <w:lang w:eastAsia="pt-BR"/>
              </w:rPr>
              <w:t>/m</w:t>
            </w:r>
            <w:r w:rsidR="00C804FD">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Na) ampola 10 ml.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800</w:t>
            </w:r>
          </w:p>
        </w:tc>
      </w:tr>
      <w:tr w:rsidR="001666A6" w:rsidRPr="00F0244E" w:rsidTr="0034307A">
        <w:trPr>
          <w:trHeight w:val="7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6</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GLICONATO DE CÁLCIO AMPOLA 10mL, A embalagem </w:t>
            </w:r>
            <w:r w:rsidR="00C804FD"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C804FD"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100</w:t>
            </w:r>
          </w:p>
        </w:tc>
      </w:tr>
      <w:tr w:rsidR="001666A6" w:rsidRPr="00F0244E" w:rsidTr="00F0244E">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7</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GLICOSE, </w:t>
            </w:r>
            <w:r w:rsidR="00C804FD"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25%, 10mL, a embalagem </w:t>
            </w:r>
            <w:r w:rsidR="00C804FD"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C804FD"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2.400</w:t>
            </w:r>
          </w:p>
        </w:tc>
      </w:tr>
      <w:tr w:rsidR="001666A6" w:rsidRPr="00F0244E" w:rsidTr="00F0244E">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8</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GLICOSE, </w:t>
            </w:r>
            <w:r w:rsidR="0034307A"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50%, 10mL, a embalagem </w:t>
            </w:r>
            <w:r w:rsidR="0034307A"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34307A"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2.400</w:t>
            </w:r>
          </w:p>
        </w:tc>
      </w:tr>
      <w:tr w:rsidR="001666A6" w:rsidRPr="00F0244E" w:rsidTr="0034307A">
        <w:trPr>
          <w:trHeight w:val="7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9</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SULFATO DE MAGNÉSIO 10% SOL. INJ, a embalagem do produto </w:t>
            </w:r>
            <w:r w:rsidR="0034307A"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34307A"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34307A">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240</w:t>
            </w:r>
          </w:p>
        </w:tc>
      </w:tr>
      <w:tr w:rsidR="001666A6" w:rsidRPr="00F0244E" w:rsidTr="0034307A">
        <w:trPr>
          <w:trHeight w:val="692"/>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10</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SULFATO DE MAGNÉSIO 50% SOL. INJ, a embalagem do produto </w:t>
            </w:r>
            <w:r w:rsidR="0034307A"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34307A"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34307A">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240</w:t>
            </w:r>
          </w:p>
        </w:tc>
      </w:tr>
    </w:tbl>
    <w:p w:rsidR="001666A6" w:rsidRDefault="001666A6" w:rsidP="001666A6">
      <w:pPr>
        <w:jc w:val="both"/>
        <w:rPr>
          <w:rFonts w:ascii="Times New Roman" w:hAnsi="Times New Roman"/>
          <w:sz w:val="20"/>
          <w:szCs w:val="20"/>
        </w:rPr>
      </w:pPr>
    </w:p>
    <w:p w:rsidR="001666A6" w:rsidRPr="00FF6EC5" w:rsidRDefault="001666A6" w:rsidP="00F0244E">
      <w:pPr>
        <w:jc w:val="center"/>
        <w:rPr>
          <w:rFonts w:ascii="Times New Roman" w:hAnsi="Times New Roman"/>
          <w:b/>
          <w:sz w:val="20"/>
          <w:szCs w:val="20"/>
        </w:rPr>
      </w:pPr>
      <w:r w:rsidRPr="00FF6EC5">
        <w:rPr>
          <w:rFonts w:ascii="Times New Roman" w:hAnsi="Times New Roman"/>
          <w:b/>
          <w:sz w:val="20"/>
          <w:szCs w:val="20"/>
        </w:rPr>
        <w:t>LOTE 9: ÁGUA PARA INJEÇÃO</w:t>
      </w:r>
    </w:p>
    <w:tbl>
      <w:tblPr>
        <w:tblW w:w="9493" w:type="dxa"/>
        <w:tblCellMar>
          <w:left w:w="70" w:type="dxa"/>
          <w:right w:w="70" w:type="dxa"/>
        </w:tblCellMar>
        <w:tblLook w:val="04A0"/>
      </w:tblPr>
      <w:tblGrid>
        <w:gridCol w:w="960"/>
        <w:gridCol w:w="6690"/>
        <w:gridCol w:w="992"/>
        <w:gridCol w:w="851"/>
      </w:tblGrid>
      <w:tr w:rsidR="001666A6" w:rsidRPr="00F0244E" w:rsidTr="00F0244E">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ITEM</w:t>
            </w:r>
          </w:p>
        </w:tc>
        <w:tc>
          <w:tcPr>
            <w:tcW w:w="6690"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QTD</w:t>
            </w:r>
          </w:p>
        </w:tc>
      </w:tr>
      <w:tr w:rsidR="001666A6" w:rsidRPr="00F0244E" w:rsidTr="0034307A">
        <w:trPr>
          <w:trHeight w:val="7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34307A"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ÁGUA</w:t>
            </w:r>
            <w:r w:rsidR="001666A6" w:rsidRPr="00F0244E">
              <w:rPr>
                <w:rFonts w:ascii="Book Antiqua" w:eastAsia="Times New Roman" w:hAnsi="Book Antiqua"/>
                <w:sz w:val="20"/>
                <w:szCs w:val="20"/>
                <w:lang w:eastAsia="pt-BR"/>
              </w:rPr>
              <w:t xml:space="preserve">, para </w:t>
            </w:r>
            <w:r w:rsidRPr="00F0244E">
              <w:rPr>
                <w:rFonts w:ascii="Book Antiqua" w:eastAsia="Times New Roman" w:hAnsi="Book Antiqua"/>
                <w:sz w:val="20"/>
                <w:szCs w:val="20"/>
                <w:lang w:eastAsia="pt-BR"/>
              </w:rPr>
              <w:t>injeçãoepirogênica</w:t>
            </w:r>
            <w:r w:rsidR="001666A6" w:rsidRPr="00F0244E">
              <w:rPr>
                <w:rFonts w:ascii="Book Antiqua" w:eastAsia="Times New Roman" w:hAnsi="Book Antiqua"/>
                <w:sz w:val="20"/>
                <w:szCs w:val="20"/>
                <w:lang w:eastAsia="pt-BR"/>
              </w:rPr>
              <w:t xml:space="preserve">, </w:t>
            </w:r>
            <w:r w:rsidRPr="00F0244E">
              <w:rPr>
                <w:rFonts w:ascii="Book Antiqua" w:eastAsia="Times New Roman" w:hAnsi="Book Antiqua"/>
                <w:sz w:val="20"/>
                <w:szCs w:val="20"/>
                <w:lang w:eastAsia="pt-BR"/>
              </w:rPr>
              <w:t>injetável</w:t>
            </w:r>
            <w:r w:rsidR="001666A6" w:rsidRPr="00F0244E">
              <w:rPr>
                <w:rFonts w:ascii="Book Antiqua" w:eastAsia="Times New Roman" w:hAnsi="Book Antiqua"/>
                <w:sz w:val="20"/>
                <w:szCs w:val="20"/>
                <w:lang w:eastAsia="pt-BR"/>
              </w:rPr>
              <w:t xml:space="preserve"> frasco 10 ml contendo a </w:t>
            </w:r>
            <w:r w:rsidRPr="00F0244E">
              <w:rPr>
                <w:rFonts w:ascii="Book Antiqua" w:eastAsia="Times New Roman" w:hAnsi="Book Antiqua"/>
                <w:sz w:val="20"/>
                <w:szCs w:val="20"/>
                <w:lang w:eastAsia="pt-BR"/>
              </w:rPr>
              <w:t>impressão</w:t>
            </w:r>
            <w:r w:rsidR="001666A6" w:rsidRPr="00F0244E">
              <w:rPr>
                <w:rFonts w:ascii="Book Antiqua" w:eastAsia="Times New Roman" w:hAnsi="Book Antiqua"/>
                <w:sz w:val="20"/>
                <w:szCs w:val="20"/>
                <w:lang w:eastAsia="pt-BR"/>
              </w:rPr>
              <w:t xml:space="preserve"> " venda proibida pelo comercio." Apresentar registro dos produtos na Anvisa</w:t>
            </w:r>
            <w:r>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60.000</w:t>
            </w:r>
          </w:p>
        </w:tc>
      </w:tr>
      <w:tr w:rsidR="001666A6" w:rsidRPr="00F0244E" w:rsidTr="0034307A">
        <w:trPr>
          <w:trHeight w:val="576"/>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w:t>
            </w:r>
          </w:p>
        </w:tc>
        <w:tc>
          <w:tcPr>
            <w:tcW w:w="6690" w:type="dxa"/>
            <w:tcBorders>
              <w:top w:val="nil"/>
              <w:left w:val="nil"/>
              <w:bottom w:val="single" w:sz="4" w:space="0" w:color="auto"/>
              <w:right w:val="single" w:sz="4" w:space="0" w:color="auto"/>
            </w:tcBorders>
            <w:shd w:val="clear" w:color="auto" w:fill="auto"/>
            <w:vAlign w:val="bottom"/>
            <w:hideMark/>
          </w:tcPr>
          <w:p w:rsidR="001666A6" w:rsidRPr="00F0244E" w:rsidRDefault="0034307A"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ÁGUA</w:t>
            </w:r>
            <w:r w:rsidR="001666A6" w:rsidRPr="00F0244E">
              <w:rPr>
                <w:rFonts w:ascii="Book Antiqua" w:eastAsia="Times New Roman" w:hAnsi="Book Antiqua"/>
                <w:sz w:val="20"/>
                <w:szCs w:val="20"/>
                <w:lang w:eastAsia="pt-BR"/>
              </w:rPr>
              <w:t xml:space="preserve">, para </w:t>
            </w:r>
            <w:r w:rsidRPr="00F0244E">
              <w:rPr>
                <w:rFonts w:ascii="Book Antiqua" w:eastAsia="Times New Roman" w:hAnsi="Book Antiqua"/>
                <w:sz w:val="20"/>
                <w:szCs w:val="20"/>
                <w:lang w:eastAsia="pt-BR"/>
              </w:rPr>
              <w:t>injeçãoepirogênica</w:t>
            </w:r>
            <w:r w:rsidR="001666A6" w:rsidRPr="00F0244E">
              <w:rPr>
                <w:rFonts w:ascii="Book Antiqua" w:eastAsia="Times New Roman" w:hAnsi="Book Antiqua"/>
                <w:sz w:val="20"/>
                <w:szCs w:val="20"/>
                <w:lang w:eastAsia="pt-BR"/>
              </w:rPr>
              <w:t xml:space="preserve">, </w:t>
            </w:r>
            <w:r w:rsidRPr="00F0244E">
              <w:rPr>
                <w:rFonts w:ascii="Book Antiqua" w:eastAsia="Times New Roman" w:hAnsi="Book Antiqua"/>
                <w:sz w:val="20"/>
                <w:szCs w:val="20"/>
                <w:lang w:eastAsia="pt-BR"/>
              </w:rPr>
              <w:t>injetável</w:t>
            </w:r>
            <w:r w:rsidR="001666A6" w:rsidRPr="00F0244E">
              <w:rPr>
                <w:rFonts w:ascii="Book Antiqua" w:eastAsia="Times New Roman" w:hAnsi="Book Antiqua"/>
                <w:sz w:val="20"/>
                <w:szCs w:val="20"/>
                <w:lang w:eastAsia="pt-BR"/>
              </w:rPr>
              <w:t xml:space="preserve"> frasco 500 ml contendo a </w:t>
            </w:r>
            <w:r w:rsidRPr="00F0244E">
              <w:rPr>
                <w:rFonts w:ascii="Book Antiqua" w:eastAsia="Times New Roman" w:hAnsi="Book Antiqua"/>
                <w:sz w:val="20"/>
                <w:szCs w:val="20"/>
                <w:lang w:eastAsia="pt-BR"/>
              </w:rPr>
              <w:t>impressão</w:t>
            </w:r>
            <w:r w:rsidR="001666A6" w:rsidRPr="00F0244E">
              <w:rPr>
                <w:rFonts w:ascii="Book Antiqua" w:eastAsia="Times New Roman" w:hAnsi="Book Antiqua"/>
                <w:sz w:val="20"/>
                <w:szCs w:val="20"/>
                <w:lang w:eastAsia="pt-BR"/>
              </w:rPr>
              <w:t xml:space="preserve"> " venda proibida pelo comercio." Apresentar registro dos produtos na Anvisa</w:t>
            </w:r>
            <w:r>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bl>
    <w:p w:rsidR="001666A6" w:rsidRDefault="001666A6" w:rsidP="001666A6">
      <w:pPr>
        <w:jc w:val="both"/>
        <w:rPr>
          <w:rFonts w:ascii="Times New Roman" w:hAnsi="Times New Roman"/>
          <w:b/>
          <w:sz w:val="20"/>
          <w:szCs w:val="20"/>
        </w:rPr>
      </w:pPr>
    </w:p>
    <w:p w:rsidR="001666A6" w:rsidRDefault="001666A6" w:rsidP="00F0244E">
      <w:pPr>
        <w:jc w:val="center"/>
        <w:rPr>
          <w:rFonts w:ascii="Times New Roman" w:hAnsi="Times New Roman"/>
          <w:b/>
          <w:sz w:val="20"/>
          <w:szCs w:val="20"/>
        </w:rPr>
      </w:pPr>
      <w:r w:rsidRPr="00FF6EC5">
        <w:rPr>
          <w:rFonts w:ascii="Times New Roman" w:hAnsi="Times New Roman"/>
          <w:b/>
          <w:sz w:val="20"/>
          <w:szCs w:val="20"/>
        </w:rPr>
        <w:t>LOTE 10: MEDICAMENTOS DIVERSOS</w:t>
      </w:r>
    </w:p>
    <w:tbl>
      <w:tblPr>
        <w:tblW w:w="9493" w:type="dxa"/>
        <w:tblLayout w:type="fixed"/>
        <w:tblCellMar>
          <w:left w:w="70" w:type="dxa"/>
          <w:right w:w="70" w:type="dxa"/>
        </w:tblCellMar>
        <w:tblLook w:val="04A0"/>
      </w:tblPr>
      <w:tblGrid>
        <w:gridCol w:w="640"/>
        <w:gridCol w:w="7010"/>
        <w:gridCol w:w="995"/>
        <w:gridCol w:w="848"/>
      </w:tblGrid>
      <w:tr w:rsidR="001666A6" w:rsidRPr="00F0244E" w:rsidTr="00F0244E">
        <w:trPr>
          <w:trHeight w:val="480"/>
        </w:trPr>
        <w:tc>
          <w:tcPr>
            <w:tcW w:w="6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ITEM</w:t>
            </w:r>
          </w:p>
        </w:tc>
        <w:tc>
          <w:tcPr>
            <w:tcW w:w="7010"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ESPECIFICAÇÃO</w:t>
            </w:r>
          </w:p>
        </w:tc>
        <w:tc>
          <w:tcPr>
            <w:tcW w:w="995"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UND</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QTD</w:t>
            </w:r>
          </w:p>
        </w:tc>
      </w:tr>
      <w:tr w:rsidR="001666A6" w:rsidRPr="00F0244E" w:rsidTr="00C95318">
        <w:trPr>
          <w:trHeight w:val="819"/>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Aas 100mg </w:t>
            </w:r>
            <w:r w:rsidR="0034307A" w:rsidRPr="00F0244E">
              <w:rPr>
                <w:rFonts w:ascii="Book Antiqua" w:eastAsia="Times New Roman" w:hAnsi="Book Antiqua"/>
                <w:sz w:val="20"/>
                <w:szCs w:val="20"/>
                <w:lang w:eastAsia="pt-BR"/>
              </w:rPr>
              <w:t>comprimidos</w:t>
            </w:r>
            <w:r w:rsidRPr="00F0244E">
              <w:rPr>
                <w:rFonts w:ascii="Book Antiqua" w:eastAsia="Times New Roman" w:hAnsi="Book Antiqua"/>
                <w:sz w:val="20"/>
                <w:szCs w:val="20"/>
                <w:lang w:eastAsia="pt-BR"/>
              </w:rPr>
              <w:t xml:space="preserve">, a embalagem do produto </w:t>
            </w:r>
            <w:r w:rsidR="0034307A"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34307A"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34307A">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CPR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1.440</w:t>
            </w:r>
          </w:p>
        </w:tc>
      </w:tr>
      <w:tr w:rsidR="001666A6" w:rsidRPr="00F0244E" w:rsidTr="00F0244E">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2</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gramStart"/>
            <w:r w:rsidRPr="00F0244E">
              <w:rPr>
                <w:rFonts w:ascii="Book Antiqua" w:eastAsia="Times New Roman" w:hAnsi="Book Antiqua"/>
                <w:sz w:val="20"/>
                <w:szCs w:val="20"/>
                <w:lang w:eastAsia="pt-BR"/>
              </w:rPr>
              <w:t>Anestésico,</w:t>
            </w:r>
            <w:proofErr w:type="gramEnd"/>
            <w:r w:rsidRPr="00F0244E">
              <w:rPr>
                <w:rFonts w:ascii="Book Antiqua" w:eastAsia="Times New Roman" w:hAnsi="Book Antiqua"/>
                <w:sz w:val="20"/>
                <w:szCs w:val="20"/>
                <w:lang w:eastAsia="pt-BR"/>
              </w:rPr>
              <w:t>cloridrato de tetracaína 1%,cloridrato de fenilefrina 0,1%.Solução oftálmica,</w:t>
            </w:r>
            <w:proofErr w:type="spellStart"/>
            <w:r w:rsidRPr="00F0244E">
              <w:rPr>
                <w:rFonts w:ascii="Book Antiqua" w:eastAsia="Times New Roman" w:hAnsi="Book Antiqua"/>
                <w:sz w:val="20"/>
                <w:szCs w:val="20"/>
                <w:lang w:eastAsia="pt-BR"/>
              </w:rPr>
              <w:t>Fr</w:t>
            </w:r>
            <w:proofErr w:type="spellEnd"/>
            <w:r w:rsidRPr="00F0244E">
              <w:rPr>
                <w:rFonts w:ascii="Book Antiqua" w:eastAsia="Times New Roman" w:hAnsi="Book Antiqua"/>
                <w:sz w:val="20"/>
                <w:szCs w:val="20"/>
                <w:lang w:eastAsia="pt-BR"/>
              </w:rPr>
              <w:t xml:space="preserve">  de 10 ml. A embalagem </w:t>
            </w:r>
            <w:r w:rsidR="0034307A"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impressão,venda proibida ao comércio.Apresentar registro na Anvisa.</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50</w:t>
            </w:r>
          </w:p>
        </w:tc>
      </w:tr>
      <w:tr w:rsidR="001666A6" w:rsidRPr="00F0244E" w:rsidTr="00F0244E">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3</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Argirol</w:t>
            </w:r>
            <w:proofErr w:type="spellEnd"/>
            <w:r w:rsidRPr="00F0244E">
              <w:rPr>
                <w:rFonts w:ascii="Book Antiqua" w:eastAsia="Times New Roman" w:hAnsi="Book Antiqua"/>
                <w:sz w:val="20"/>
                <w:szCs w:val="20"/>
                <w:lang w:eastAsia="pt-BR"/>
              </w:rPr>
              <w:t>,</w:t>
            </w:r>
            <w:proofErr w:type="spellStart"/>
            <w:r w:rsidRPr="00F0244E">
              <w:rPr>
                <w:rFonts w:ascii="Book Antiqua" w:eastAsia="Times New Roman" w:hAnsi="Book Antiqua"/>
                <w:sz w:val="20"/>
                <w:szCs w:val="20"/>
                <w:lang w:eastAsia="pt-BR"/>
              </w:rPr>
              <w:t>vitelinato</w:t>
            </w:r>
            <w:proofErr w:type="spellEnd"/>
            <w:r w:rsidRPr="00F0244E">
              <w:rPr>
                <w:rFonts w:ascii="Book Antiqua" w:eastAsia="Times New Roman" w:hAnsi="Book Antiqua"/>
                <w:sz w:val="20"/>
                <w:szCs w:val="20"/>
                <w:lang w:eastAsia="pt-BR"/>
              </w:rPr>
              <w:t xml:space="preserve"> de prata a 10%.Solução oftálmica,fr. De 5 ml.A embalagem do produto deve conter a seguinte impressão. Venda proibida ao comércio.A presentar registo na Anvisa.</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50</w:t>
            </w:r>
          </w:p>
        </w:tc>
      </w:tr>
      <w:tr w:rsidR="001666A6" w:rsidRPr="00F0244E" w:rsidTr="00F0244E">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4</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Cinarizina</w:t>
            </w:r>
            <w:proofErr w:type="spellEnd"/>
            <w:r w:rsidRPr="00F0244E">
              <w:rPr>
                <w:rFonts w:ascii="Book Antiqua" w:eastAsia="Times New Roman" w:hAnsi="Book Antiqua"/>
                <w:sz w:val="20"/>
                <w:szCs w:val="20"/>
                <w:lang w:eastAsia="pt-BR"/>
              </w:rPr>
              <w:t xml:space="preserve"> 75 </w:t>
            </w:r>
            <w:proofErr w:type="spellStart"/>
            <w:r w:rsidRPr="00F0244E">
              <w:rPr>
                <w:rFonts w:ascii="Book Antiqua" w:eastAsia="Times New Roman" w:hAnsi="Book Antiqua"/>
                <w:sz w:val="20"/>
                <w:szCs w:val="20"/>
                <w:lang w:eastAsia="pt-BR"/>
              </w:rPr>
              <w:t>mg</w:t>
            </w:r>
            <w:proofErr w:type="spellEnd"/>
            <w:r w:rsidRPr="00F0244E">
              <w:rPr>
                <w:rFonts w:ascii="Book Antiqua" w:eastAsia="Times New Roman" w:hAnsi="Book Antiqua"/>
                <w:sz w:val="20"/>
                <w:szCs w:val="20"/>
                <w:lang w:eastAsia="pt-BR"/>
              </w:rPr>
              <w:t>,</w:t>
            </w:r>
            <w:r w:rsidR="006B454C" w:rsidRPr="00F0244E">
              <w:rPr>
                <w:rFonts w:ascii="Book Antiqua" w:eastAsia="Times New Roman" w:hAnsi="Book Antiqua"/>
                <w:sz w:val="20"/>
                <w:szCs w:val="20"/>
                <w:lang w:eastAsia="pt-BR"/>
              </w:rPr>
              <w:t>comprimidos</w:t>
            </w:r>
            <w:r w:rsidRPr="00F0244E">
              <w:rPr>
                <w:rFonts w:ascii="Book Antiqua" w:eastAsia="Times New Roman" w:hAnsi="Book Antiqua"/>
                <w:sz w:val="20"/>
                <w:szCs w:val="20"/>
                <w:lang w:eastAsia="pt-BR"/>
              </w:rPr>
              <w:t xml:space="preserve">.A embalagem do produto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CPR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600</w:t>
            </w:r>
          </w:p>
        </w:tc>
      </w:tr>
      <w:tr w:rsidR="001666A6" w:rsidRPr="00F0244E" w:rsidTr="006B454C">
        <w:trPr>
          <w:trHeight w:val="74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5</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CICLOBENZAPRINA 5mg, comprimido. A embalagem do produto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COMP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600</w:t>
            </w:r>
          </w:p>
        </w:tc>
      </w:tr>
      <w:tr w:rsidR="001666A6" w:rsidRPr="00F0244E" w:rsidTr="006B454C">
        <w:trPr>
          <w:trHeight w:val="8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lastRenderedPageBreak/>
              <w:t>6</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CLORETO DE SUXAMETÔNIO 100mg, solução </w:t>
            </w:r>
            <w:proofErr w:type="spellStart"/>
            <w:r w:rsidRPr="00F0244E">
              <w:rPr>
                <w:rFonts w:ascii="Book Antiqua" w:eastAsia="Times New Roman" w:hAnsi="Book Antiqua"/>
                <w:sz w:val="20"/>
                <w:szCs w:val="20"/>
                <w:lang w:eastAsia="pt-BR"/>
              </w:rPr>
              <w:t>inj</w:t>
            </w:r>
            <w:proofErr w:type="spellEnd"/>
            <w:r w:rsidR="006B454C">
              <w:rPr>
                <w:rFonts w:ascii="Book Antiqua" w:eastAsia="Times New Roman" w:hAnsi="Book Antiqua"/>
                <w:sz w:val="20"/>
                <w:szCs w:val="20"/>
                <w:lang w:eastAsia="pt-BR"/>
              </w:rPr>
              <w:t>.</w:t>
            </w:r>
            <w:r w:rsidRPr="00F0244E">
              <w:rPr>
                <w:rFonts w:ascii="Book Antiqua" w:eastAsia="Times New Roman" w:hAnsi="Book Antiqua"/>
                <w:sz w:val="20"/>
                <w:szCs w:val="20"/>
                <w:lang w:eastAsia="pt-BR"/>
              </w:rPr>
              <w:t xml:space="preserve">,a embalagem do produto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FA</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w:t>
            </w:r>
          </w:p>
        </w:tc>
      </w:tr>
      <w:tr w:rsidR="001666A6" w:rsidRPr="00F0244E" w:rsidTr="006B454C">
        <w:trPr>
          <w:trHeight w:val="8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7</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Dipirona</w:t>
            </w:r>
            <w:proofErr w:type="spellEnd"/>
            <w:r w:rsidRPr="00F0244E">
              <w:rPr>
                <w:rFonts w:ascii="Book Antiqua" w:eastAsia="Times New Roman" w:hAnsi="Book Antiqua"/>
                <w:sz w:val="20"/>
                <w:szCs w:val="20"/>
                <w:lang w:eastAsia="pt-BR"/>
              </w:rPr>
              <w:t xml:space="preserve"> + </w:t>
            </w:r>
            <w:proofErr w:type="spellStart"/>
            <w:r w:rsidRPr="00F0244E">
              <w:rPr>
                <w:rFonts w:ascii="Book Antiqua" w:eastAsia="Times New Roman" w:hAnsi="Book Antiqua"/>
                <w:sz w:val="20"/>
                <w:szCs w:val="20"/>
                <w:lang w:eastAsia="pt-BR"/>
              </w:rPr>
              <w:t>butilbrometo</w:t>
            </w:r>
            <w:proofErr w:type="spellEnd"/>
            <w:r w:rsidRPr="00F0244E">
              <w:rPr>
                <w:rFonts w:ascii="Book Antiqua" w:eastAsia="Times New Roman" w:hAnsi="Book Antiqua"/>
                <w:sz w:val="20"/>
                <w:szCs w:val="20"/>
                <w:lang w:eastAsia="pt-BR"/>
              </w:rPr>
              <w:t xml:space="preserve"> de </w:t>
            </w:r>
            <w:proofErr w:type="spellStart"/>
            <w:r w:rsidRPr="00F0244E">
              <w:rPr>
                <w:rFonts w:ascii="Book Antiqua" w:eastAsia="Times New Roman" w:hAnsi="Book Antiqua"/>
                <w:sz w:val="20"/>
                <w:szCs w:val="20"/>
                <w:lang w:eastAsia="pt-BR"/>
              </w:rPr>
              <w:t>escopolamina</w:t>
            </w:r>
            <w:proofErr w:type="spellEnd"/>
            <w:r w:rsidRPr="00F0244E">
              <w:rPr>
                <w:rFonts w:ascii="Book Antiqua" w:eastAsia="Times New Roman" w:hAnsi="Book Antiqua"/>
                <w:sz w:val="20"/>
                <w:szCs w:val="20"/>
                <w:lang w:eastAsia="pt-BR"/>
              </w:rPr>
              <w:t xml:space="preserve">,sol.gotas </w:t>
            </w:r>
            <w:proofErr w:type="spellStart"/>
            <w:r w:rsidRPr="00F0244E">
              <w:rPr>
                <w:rFonts w:ascii="Book Antiqua" w:eastAsia="Times New Roman" w:hAnsi="Book Antiqua"/>
                <w:sz w:val="20"/>
                <w:szCs w:val="20"/>
                <w:lang w:eastAsia="pt-BR"/>
              </w:rPr>
              <w:t>a.Aembalagem</w:t>
            </w:r>
            <w:proofErr w:type="spellEnd"/>
            <w:r w:rsidRPr="00F0244E">
              <w:rPr>
                <w:rFonts w:ascii="Book Antiqua" w:eastAsia="Times New Roman" w:hAnsi="Book Antiqua"/>
                <w:sz w:val="20"/>
                <w:szCs w:val="20"/>
                <w:lang w:eastAsia="pt-BR"/>
              </w:rPr>
              <w:t xml:space="preserve"> do produto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FRS</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600</w:t>
            </w:r>
          </w:p>
        </w:tc>
      </w:tr>
      <w:tr w:rsidR="001666A6" w:rsidRPr="00F0244E" w:rsidTr="006B454C">
        <w:trPr>
          <w:trHeight w:val="81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8</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DIPIRONA + </w:t>
            </w:r>
            <w:proofErr w:type="spellStart"/>
            <w:r w:rsidRPr="00F0244E">
              <w:rPr>
                <w:rFonts w:ascii="Book Antiqua" w:eastAsia="Times New Roman" w:hAnsi="Book Antiqua"/>
                <w:sz w:val="20"/>
                <w:szCs w:val="20"/>
                <w:lang w:eastAsia="pt-BR"/>
              </w:rPr>
              <w:t>hioscina</w:t>
            </w:r>
            <w:proofErr w:type="spellEnd"/>
            <w:r w:rsidRPr="00F0244E">
              <w:rPr>
                <w:rFonts w:ascii="Book Antiqua" w:eastAsia="Times New Roman" w:hAnsi="Book Antiqua"/>
                <w:sz w:val="20"/>
                <w:szCs w:val="20"/>
                <w:lang w:eastAsia="pt-BR"/>
              </w:rPr>
              <w:t xml:space="preserve">, </w:t>
            </w:r>
            <w:proofErr w:type="spellStart"/>
            <w:r w:rsidRPr="00F0244E">
              <w:rPr>
                <w:rFonts w:ascii="Book Antiqua" w:eastAsia="Times New Roman" w:hAnsi="Book Antiqua"/>
                <w:sz w:val="20"/>
                <w:szCs w:val="20"/>
                <w:lang w:eastAsia="pt-BR"/>
              </w:rPr>
              <w:t>butilbrometoescopalamina</w:t>
            </w:r>
            <w:proofErr w:type="spellEnd"/>
            <w:r w:rsidRPr="00F0244E">
              <w:rPr>
                <w:rFonts w:ascii="Book Antiqua" w:eastAsia="Times New Roman" w:hAnsi="Book Antiqua"/>
                <w:sz w:val="20"/>
                <w:szCs w:val="20"/>
                <w:lang w:eastAsia="pt-BR"/>
              </w:rPr>
              <w:t>, (2.500</w:t>
            </w:r>
            <w:proofErr w:type="spellStart"/>
            <w:proofErr w:type="gramStart"/>
            <w:r w:rsidRPr="00F0244E">
              <w:rPr>
                <w:rFonts w:ascii="Book Antiqua" w:eastAsia="Times New Roman" w:hAnsi="Book Antiqua"/>
                <w:sz w:val="20"/>
                <w:szCs w:val="20"/>
                <w:lang w:eastAsia="pt-BR"/>
              </w:rPr>
              <w:t>mg</w:t>
            </w:r>
            <w:proofErr w:type="spellEnd"/>
            <w:proofErr w:type="gramEnd"/>
            <w:r w:rsidRPr="00F0244E">
              <w:rPr>
                <w:rFonts w:ascii="Book Antiqua" w:eastAsia="Times New Roman" w:hAnsi="Book Antiqua"/>
                <w:sz w:val="20"/>
                <w:szCs w:val="20"/>
                <w:lang w:eastAsia="pt-BR"/>
              </w:rPr>
              <w:t xml:space="preserve"> + 20mg)/5mL </w:t>
            </w:r>
            <w:proofErr w:type="spellStart"/>
            <w:r w:rsidR="006B454C"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amp</w:t>
            </w:r>
            <w:proofErr w:type="spellEnd"/>
            <w:r w:rsidRPr="00F0244E">
              <w:rPr>
                <w:rFonts w:ascii="Book Antiqua" w:eastAsia="Times New Roman" w:hAnsi="Book Antiqua"/>
                <w:sz w:val="20"/>
                <w:szCs w:val="20"/>
                <w:lang w:eastAsia="pt-BR"/>
              </w:rPr>
              <w:t xml:space="preserve">. 5mL, a embalagem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8.400</w:t>
            </w:r>
          </w:p>
        </w:tc>
      </w:tr>
      <w:tr w:rsidR="001666A6" w:rsidRPr="00F0244E" w:rsidTr="006B454C">
        <w:trPr>
          <w:trHeight w:val="87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9</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DIPIRONA </w:t>
            </w:r>
            <w:r w:rsidR="006B454C" w:rsidRPr="00F0244E">
              <w:rPr>
                <w:rFonts w:ascii="Book Antiqua" w:eastAsia="Times New Roman" w:hAnsi="Book Antiqua"/>
                <w:sz w:val="20"/>
                <w:szCs w:val="20"/>
                <w:lang w:eastAsia="pt-BR"/>
              </w:rPr>
              <w:t>sódica</w:t>
            </w:r>
            <w:r w:rsidRPr="00F0244E">
              <w:rPr>
                <w:rFonts w:ascii="Book Antiqua" w:eastAsia="Times New Roman" w:hAnsi="Book Antiqua"/>
                <w:sz w:val="20"/>
                <w:szCs w:val="20"/>
                <w:lang w:eastAsia="pt-BR"/>
              </w:rPr>
              <w:t xml:space="preserve">, </w:t>
            </w:r>
            <w:r w:rsidR="006B454C"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500 mg/ml ampola 2mL, a embalagem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20.000</w:t>
            </w:r>
          </w:p>
        </w:tc>
      </w:tr>
      <w:tr w:rsidR="001666A6" w:rsidRPr="00F0244E" w:rsidTr="006B454C">
        <w:trPr>
          <w:trHeight w:val="83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10</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ESMOLOL cloridrato de, 10mg/m</w:t>
            </w:r>
            <w:r w:rsidR="006B454C">
              <w:rPr>
                <w:rFonts w:ascii="Book Antiqua" w:eastAsia="Times New Roman" w:hAnsi="Book Antiqua"/>
                <w:sz w:val="20"/>
                <w:szCs w:val="20"/>
                <w:lang w:eastAsia="pt-BR"/>
              </w:rPr>
              <w:t>l</w:t>
            </w:r>
            <w:r w:rsidR="006B454C"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10 ml frasco ampola. A embalagem deve conter "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w:t>
            </w:r>
          </w:p>
        </w:tc>
      </w:tr>
      <w:tr w:rsidR="001666A6" w:rsidRPr="00F0244E" w:rsidTr="006B454C">
        <w:trPr>
          <w:trHeight w:val="83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11</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ESPIRONOLACTONA 50mg, comprimido. A embalagem do produto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COMP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6B454C">
        <w:trPr>
          <w:trHeight w:val="70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12</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FLUMAZENIL, </w:t>
            </w:r>
            <w:r w:rsidR="006B454C"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0,1mg/m</w:t>
            </w:r>
            <w:r w:rsidR="006B454C">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ampola 5mL, a embalagem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300</w:t>
            </w:r>
          </w:p>
        </w:tc>
      </w:tr>
      <w:tr w:rsidR="001666A6" w:rsidRPr="00F0244E" w:rsidTr="006B454C">
        <w:trPr>
          <w:trHeight w:val="79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13</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FUROSEMIDA, </w:t>
            </w:r>
            <w:r w:rsidR="006B454C"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10mg/ml ampola 2mL, a embalagem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7.200</w:t>
            </w:r>
          </w:p>
        </w:tc>
      </w:tr>
      <w:tr w:rsidR="001666A6" w:rsidRPr="00F0244E" w:rsidTr="006B454C">
        <w:trPr>
          <w:trHeight w:val="696"/>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14</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HIOSCINA, </w:t>
            </w:r>
            <w:proofErr w:type="spellStart"/>
            <w:r w:rsidRPr="00F0244E">
              <w:rPr>
                <w:rFonts w:ascii="Book Antiqua" w:eastAsia="Times New Roman" w:hAnsi="Book Antiqua"/>
                <w:sz w:val="20"/>
                <w:szCs w:val="20"/>
                <w:lang w:eastAsia="pt-BR"/>
              </w:rPr>
              <w:t>butilbrometoescopalamina</w:t>
            </w:r>
            <w:proofErr w:type="spellEnd"/>
            <w:r w:rsidRPr="00F0244E">
              <w:rPr>
                <w:rFonts w:ascii="Book Antiqua" w:eastAsia="Times New Roman" w:hAnsi="Book Antiqua"/>
                <w:sz w:val="20"/>
                <w:szCs w:val="20"/>
                <w:lang w:eastAsia="pt-BR"/>
              </w:rPr>
              <w:t xml:space="preserve">, </w:t>
            </w:r>
            <w:proofErr w:type="spellStart"/>
            <w:r w:rsidR="006B454C" w:rsidRPr="00F0244E">
              <w:rPr>
                <w:rFonts w:ascii="Book Antiqua" w:eastAsia="Times New Roman" w:hAnsi="Book Antiqua"/>
                <w:sz w:val="20"/>
                <w:szCs w:val="20"/>
                <w:lang w:eastAsia="pt-BR"/>
              </w:rPr>
              <w:t>soluçãoinjetável</w:t>
            </w:r>
            <w:proofErr w:type="spellEnd"/>
            <w:r w:rsidRPr="00F0244E">
              <w:rPr>
                <w:rFonts w:ascii="Book Antiqua" w:eastAsia="Times New Roman" w:hAnsi="Book Antiqua"/>
                <w:sz w:val="20"/>
                <w:szCs w:val="20"/>
                <w:lang w:eastAsia="pt-BR"/>
              </w:rPr>
              <w:t xml:space="preserve"> 20mg/m</w:t>
            </w:r>
            <w:r w:rsidR="006B454C">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ampola 1mL, a embalagem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3.600</w:t>
            </w:r>
          </w:p>
        </w:tc>
      </w:tr>
      <w:tr w:rsidR="001666A6" w:rsidRPr="00F0244E" w:rsidTr="00C95318">
        <w:trPr>
          <w:trHeight w:val="75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15</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IMUNOGLOBULINA ANTI-RH, solução injetável de 30mcg, ampola de 1,5ml. A embalagem do produto </w:t>
            </w:r>
            <w:r w:rsidR="006B454C"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6B454C"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6B454C">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48</w:t>
            </w:r>
          </w:p>
        </w:tc>
      </w:tr>
      <w:tr w:rsidR="001666A6" w:rsidRPr="00F0244E" w:rsidTr="006B454C">
        <w:trPr>
          <w:trHeight w:val="927"/>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16</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MANITOL, 20%, </w:t>
            </w:r>
            <w:proofErr w:type="spellStart"/>
            <w:r w:rsidR="006B454C" w:rsidRPr="00F0244E">
              <w:rPr>
                <w:rFonts w:ascii="Book Antiqua" w:eastAsia="Times New Roman" w:hAnsi="Book Antiqua"/>
                <w:sz w:val="20"/>
                <w:szCs w:val="20"/>
                <w:lang w:eastAsia="pt-BR"/>
              </w:rPr>
              <w:t>soluçãoinjetável</w:t>
            </w:r>
            <w:proofErr w:type="spellEnd"/>
            <w:r w:rsidRPr="00F0244E">
              <w:rPr>
                <w:rFonts w:ascii="Book Antiqua" w:eastAsia="Times New Roman" w:hAnsi="Book Antiqua"/>
                <w:sz w:val="20"/>
                <w:szCs w:val="20"/>
                <w:lang w:eastAsia="pt-BR"/>
              </w:rPr>
              <w:t xml:space="preserve"> 200 </w:t>
            </w:r>
            <w:proofErr w:type="spellStart"/>
            <w:r w:rsidRPr="00F0244E">
              <w:rPr>
                <w:rFonts w:ascii="Book Antiqua" w:eastAsia="Times New Roman" w:hAnsi="Book Antiqua"/>
                <w:sz w:val="20"/>
                <w:szCs w:val="20"/>
                <w:lang w:eastAsia="pt-BR"/>
              </w:rPr>
              <w:t>mg</w:t>
            </w:r>
            <w:proofErr w:type="spellEnd"/>
            <w:r w:rsidRPr="00F0244E">
              <w:rPr>
                <w:rFonts w:ascii="Book Antiqua" w:eastAsia="Times New Roman" w:hAnsi="Book Antiqua"/>
                <w:sz w:val="20"/>
                <w:szCs w:val="20"/>
                <w:lang w:eastAsia="pt-BR"/>
              </w:rPr>
              <w:t xml:space="preserve">/mL </w:t>
            </w:r>
            <w:proofErr w:type="spellStart"/>
            <w:r w:rsidRPr="00F0244E">
              <w:rPr>
                <w:rFonts w:ascii="Book Antiqua" w:eastAsia="Times New Roman" w:hAnsi="Book Antiqua"/>
                <w:sz w:val="20"/>
                <w:szCs w:val="20"/>
                <w:lang w:eastAsia="pt-BR"/>
              </w:rPr>
              <w:t>F.A.</w:t>
            </w:r>
            <w:proofErr w:type="spellEnd"/>
            <w:r w:rsidRPr="00F0244E">
              <w:rPr>
                <w:rFonts w:ascii="Book Antiqua" w:eastAsia="Times New Roman" w:hAnsi="Book Antiqua"/>
                <w:sz w:val="20"/>
                <w:szCs w:val="20"/>
                <w:lang w:eastAsia="pt-BR"/>
              </w:rPr>
              <w:t xml:space="preserve">/bolsa 250mL em sistema fechado. A embalagem deve conter venda proibida pelo comercio. Apresentar registro do produto na Anvisa. Em caso do fabricante fora do </w:t>
            </w:r>
            <w:r w:rsidR="006B454C" w:rsidRPr="00F0244E">
              <w:rPr>
                <w:rFonts w:ascii="Book Antiqua" w:eastAsia="Times New Roman" w:hAnsi="Book Antiqua"/>
                <w:sz w:val="20"/>
                <w:szCs w:val="20"/>
                <w:lang w:eastAsia="pt-BR"/>
              </w:rPr>
              <w:t>Mercosul</w:t>
            </w:r>
            <w:r w:rsidRPr="00F0244E">
              <w:rPr>
                <w:rFonts w:ascii="Book Antiqua" w:eastAsia="Times New Roman" w:hAnsi="Book Antiqua"/>
                <w:sz w:val="20"/>
                <w:szCs w:val="20"/>
                <w:lang w:eastAsia="pt-BR"/>
              </w:rPr>
              <w:t xml:space="preserve">,apresentar documento do </w:t>
            </w:r>
            <w:r w:rsidR="006B454C" w:rsidRPr="00F0244E">
              <w:rPr>
                <w:rFonts w:ascii="Book Antiqua" w:eastAsia="Times New Roman" w:hAnsi="Book Antiqua"/>
                <w:sz w:val="20"/>
                <w:szCs w:val="20"/>
                <w:lang w:eastAsia="pt-BR"/>
              </w:rPr>
              <w:t>país</w:t>
            </w:r>
            <w:r w:rsidRPr="00F0244E">
              <w:rPr>
                <w:rFonts w:ascii="Book Antiqua" w:eastAsia="Times New Roman" w:hAnsi="Book Antiqua"/>
                <w:sz w:val="20"/>
                <w:szCs w:val="20"/>
                <w:lang w:eastAsia="pt-BR"/>
              </w:rPr>
              <w:t xml:space="preserve"> de origem traduzido por tradutor oficial</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FA</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280</w:t>
            </w:r>
          </w:p>
        </w:tc>
      </w:tr>
      <w:tr w:rsidR="001666A6" w:rsidRPr="00F0244E" w:rsidTr="00C95318">
        <w:trPr>
          <w:trHeight w:val="54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17</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Maleato de </w:t>
            </w:r>
            <w:proofErr w:type="spellStart"/>
            <w:r w:rsidRPr="00F0244E">
              <w:rPr>
                <w:rFonts w:ascii="Book Antiqua" w:eastAsia="Times New Roman" w:hAnsi="Book Antiqua"/>
                <w:sz w:val="20"/>
                <w:szCs w:val="20"/>
                <w:lang w:eastAsia="pt-BR"/>
              </w:rPr>
              <w:t>metilergometrina</w:t>
            </w:r>
            <w:proofErr w:type="spellEnd"/>
            <w:r w:rsidRPr="00F0244E">
              <w:rPr>
                <w:rFonts w:ascii="Book Antiqua" w:eastAsia="Times New Roman" w:hAnsi="Book Antiqua"/>
                <w:sz w:val="20"/>
                <w:szCs w:val="20"/>
                <w:lang w:eastAsia="pt-BR"/>
              </w:rPr>
              <w:t xml:space="preserve"> 0,2 </w:t>
            </w:r>
            <w:proofErr w:type="spellStart"/>
            <w:proofErr w:type="gramStart"/>
            <w:r w:rsidRPr="00F0244E">
              <w:rPr>
                <w:rFonts w:ascii="Book Antiqua" w:eastAsia="Times New Roman" w:hAnsi="Book Antiqua"/>
                <w:sz w:val="20"/>
                <w:szCs w:val="20"/>
                <w:lang w:eastAsia="pt-BR"/>
              </w:rPr>
              <w:t>mg</w:t>
            </w:r>
            <w:proofErr w:type="spellEnd"/>
            <w:proofErr w:type="gramEnd"/>
            <w:r w:rsidRPr="00F0244E">
              <w:rPr>
                <w:rFonts w:ascii="Book Antiqua" w:eastAsia="Times New Roman" w:hAnsi="Book Antiqua"/>
                <w:sz w:val="20"/>
                <w:szCs w:val="20"/>
                <w:lang w:eastAsia="pt-BR"/>
              </w:rPr>
              <w:t>/ml,Apresentar registro dos produtos na Anvisa.</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43CC1">
        <w:trPr>
          <w:trHeight w:val="72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18</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NALOXONA, </w:t>
            </w:r>
            <w:r w:rsidR="00D06C3D"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0,4mg/ml, ampola 1ml, a embalagem </w:t>
            </w:r>
            <w:r w:rsidR="00D06C3D"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D06C3D"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240</w:t>
            </w:r>
          </w:p>
        </w:tc>
      </w:tr>
      <w:tr w:rsidR="001666A6" w:rsidRPr="00F0244E" w:rsidTr="00843CC1">
        <w:trPr>
          <w:trHeight w:val="834"/>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19</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NEOSTIGMINA, </w:t>
            </w:r>
            <w:proofErr w:type="spellStart"/>
            <w:r w:rsidRPr="00F0244E">
              <w:rPr>
                <w:rFonts w:ascii="Book Antiqua" w:eastAsia="Times New Roman" w:hAnsi="Book Antiqua"/>
                <w:sz w:val="20"/>
                <w:szCs w:val="20"/>
                <w:lang w:eastAsia="pt-BR"/>
              </w:rPr>
              <w:t>metilsulfato</w:t>
            </w:r>
            <w:proofErr w:type="spellEnd"/>
            <w:r w:rsidRPr="00F0244E">
              <w:rPr>
                <w:rFonts w:ascii="Book Antiqua" w:eastAsia="Times New Roman" w:hAnsi="Book Antiqua"/>
                <w:sz w:val="20"/>
                <w:szCs w:val="20"/>
                <w:lang w:eastAsia="pt-BR"/>
              </w:rPr>
              <w:t xml:space="preserve">, </w:t>
            </w:r>
            <w:proofErr w:type="spellStart"/>
            <w:r w:rsidR="00843CC1" w:rsidRPr="00F0244E">
              <w:rPr>
                <w:rFonts w:ascii="Book Antiqua" w:eastAsia="Times New Roman" w:hAnsi="Book Antiqua"/>
                <w:sz w:val="20"/>
                <w:szCs w:val="20"/>
                <w:lang w:eastAsia="pt-BR"/>
              </w:rPr>
              <w:t>soluçãoinjetável</w:t>
            </w:r>
            <w:proofErr w:type="spellEnd"/>
            <w:r w:rsidRPr="00F0244E">
              <w:rPr>
                <w:rFonts w:ascii="Book Antiqua" w:eastAsia="Times New Roman" w:hAnsi="Book Antiqua"/>
                <w:sz w:val="20"/>
                <w:szCs w:val="20"/>
                <w:lang w:eastAsia="pt-BR"/>
              </w:rPr>
              <w:t xml:space="preserve"> 0,5</w:t>
            </w:r>
            <w:proofErr w:type="spellStart"/>
            <w:r w:rsidRPr="00F0244E">
              <w:rPr>
                <w:rFonts w:ascii="Book Antiqua" w:eastAsia="Times New Roman" w:hAnsi="Book Antiqua"/>
                <w:sz w:val="20"/>
                <w:szCs w:val="20"/>
                <w:lang w:eastAsia="pt-BR"/>
              </w:rPr>
              <w:t>mg</w:t>
            </w:r>
            <w:proofErr w:type="spellEnd"/>
            <w:r w:rsidRPr="00F0244E">
              <w:rPr>
                <w:rFonts w:ascii="Book Antiqua" w:eastAsia="Times New Roman" w:hAnsi="Book Antiqua"/>
                <w:sz w:val="20"/>
                <w:szCs w:val="20"/>
                <w:lang w:eastAsia="pt-BR"/>
              </w:rPr>
              <w:t xml:space="preserve"> ampola 1ml. A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240</w:t>
            </w:r>
          </w:p>
        </w:tc>
      </w:tr>
      <w:tr w:rsidR="001666A6" w:rsidRPr="00F0244E" w:rsidTr="00843CC1">
        <w:trPr>
          <w:trHeight w:val="818"/>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t>20</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NIFEDIPINA, </w:t>
            </w:r>
            <w:proofErr w:type="spellStart"/>
            <w:r w:rsidRPr="00F0244E">
              <w:rPr>
                <w:rFonts w:ascii="Book Antiqua" w:eastAsia="Times New Roman" w:hAnsi="Book Antiqua"/>
                <w:sz w:val="20"/>
                <w:szCs w:val="20"/>
                <w:lang w:eastAsia="pt-BR"/>
              </w:rPr>
              <w:t>capsulas</w:t>
            </w:r>
            <w:proofErr w:type="spellEnd"/>
            <w:r w:rsidRPr="00F0244E">
              <w:rPr>
                <w:rFonts w:ascii="Book Antiqua" w:eastAsia="Times New Roman" w:hAnsi="Book Antiqua"/>
                <w:sz w:val="20"/>
                <w:szCs w:val="20"/>
                <w:lang w:eastAsia="pt-BR"/>
              </w:rPr>
              <w:t xml:space="preserve"> gelatinosas 10mg sub-lingual, a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CÁPSULA</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43CC1">
        <w:trPr>
          <w:trHeight w:val="70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843CC1" w:rsidRDefault="001666A6" w:rsidP="001666A6">
            <w:pPr>
              <w:spacing w:after="0" w:line="240" w:lineRule="auto"/>
              <w:jc w:val="center"/>
              <w:rPr>
                <w:rFonts w:ascii="Book Antiqua" w:eastAsia="Times New Roman" w:hAnsi="Book Antiqua"/>
                <w:b/>
                <w:bCs/>
                <w:sz w:val="20"/>
                <w:szCs w:val="20"/>
                <w:lang w:eastAsia="pt-BR"/>
              </w:rPr>
            </w:pPr>
            <w:r w:rsidRPr="00843CC1">
              <w:rPr>
                <w:rFonts w:ascii="Book Antiqua" w:eastAsia="Times New Roman" w:hAnsi="Book Antiqua"/>
                <w:b/>
                <w:bCs/>
                <w:sz w:val="20"/>
                <w:szCs w:val="20"/>
                <w:lang w:eastAsia="pt-BR"/>
              </w:rPr>
              <w:lastRenderedPageBreak/>
              <w:t>21</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OCITOCINA, </w:t>
            </w:r>
            <w:proofErr w:type="spellStart"/>
            <w:r w:rsidR="00843CC1" w:rsidRPr="00F0244E">
              <w:rPr>
                <w:rFonts w:ascii="Book Antiqua" w:eastAsia="Times New Roman" w:hAnsi="Book Antiqua"/>
                <w:sz w:val="20"/>
                <w:szCs w:val="20"/>
                <w:lang w:eastAsia="pt-BR"/>
              </w:rPr>
              <w:t>soluçãoinjetável</w:t>
            </w:r>
            <w:proofErr w:type="spellEnd"/>
            <w:r w:rsidRPr="00F0244E">
              <w:rPr>
                <w:rFonts w:ascii="Book Antiqua" w:eastAsia="Times New Roman" w:hAnsi="Book Antiqua"/>
                <w:sz w:val="20"/>
                <w:szCs w:val="20"/>
                <w:lang w:eastAsia="pt-BR"/>
              </w:rPr>
              <w:t xml:space="preserve"> 5UI/mL ampola 1mL, a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3.600</w:t>
            </w:r>
          </w:p>
        </w:tc>
      </w:tr>
      <w:tr w:rsidR="001666A6" w:rsidRPr="00F0244E" w:rsidTr="00843CC1">
        <w:trPr>
          <w:trHeight w:val="812"/>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666A6" w:rsidRPr="00C95318" w:rsidRDefault="001666A6" w:rsidP="001666A6">
            <w:pPr>
              <w:spacing w:after="0" w:line="240" w:lineRule="auto"/>
              <w:jc w:val="center"/>
              <w:rPr>
                <w:rFonts w:ascii="Book Antiqua" w:eastAsia="Times New Roman" w:hAnsi="Book Antiqua"/>
                <w:b/>
                <w:bCs/>
                <w:sz w:val="20"/>
                <w:szCs w:val="20"/>
                <w:lang w:eastAsia="pt-BR"/>
              </w:rPr>
            </w:pPr>
            <w:r w:rsidRPr="00C95318">
              <w:rPr>
                <w:rFonts w:ascii="Book Antiqua" w:eastAsia="Times New Roman" w:hAnsi="Book Antiqua"/>
                <w:b/>
                <w:bCs/>
                <w:sz w:val="20"/>
                <w:szCs w:val="20"/>
                <w:lang w:eastAsia="pt-BR"/>
              </w:rPr>
              <w:t>22</w:t>
            </w:r>
          </w:p>
        </w:tc>
        <w:tc>
          <w:tcPr>
            <w:tcW w:w="7010" w:type="dxa"/>
            <w:tcBorders>
              <w:top w:val="nil"/>
              <w:left w:val="nil"/>
              <w:bottom w:val="single" w:sz="4" w:space="0" w:color="auto"/>
              <w:right w:val="single" w:sz="4" w:space="0" w:color="auto"/>
            </w:tcBorders>
            <w:shd w:val="clear" w:color="auto" w:fill="auto"/>
            <w:vAlign w:val="bottom"/>
            <w:hideMark/>
          </w:tcPr>
          <w:p w:rsidR="001666A6" w:rsidRPr="00C95318" w:rsidRDefault="001666A6" w:rsidP="001666A6">
            <w:pPr>
              <w:spacing w:after="0" w:line="240" w:lineRule="auto"/>
              <w:jc w:val="both"/>
              <w:rPr>
                <w:rFonts w:ascii="Book Antiqua" w:eastAsia="Times New Roman" w:hAnsi="Book Antiqua"/>
                <w:sz w:val="20"/>
                <w:szCs w:val="20"/>
                <w:lang w:eastAsia="pt-BR"/>
              </w:rPr>
            </w:pPr>
            <w:r w:rsidRPr="00C95318">
              <w:rPr>
                <w:rFonts w:ascii="Book Antiqua" w:eastAsia="Times New Roman" w:hAnsi="Book Antiqua"/>
                <w:sz w:val="20"/>
                <w:szCs w:val="20"/>
                <w:lang w:eastAsia="pt-BR"/>
              </w:rPr>
              <w:t xml:space="preserve">ÓLEO DE GIRASSOL+ÁCIDOS GRAXOS ESSENCIAIS, </w:t>
            </w:r>
            <w:proofErr w:type="spellStart"/>
            <w:r w:rsidRPr="00C95318">
              <w:rPr>
                <w:rFonts w:ascii="Book Antiqua" w:eastAsia="Times New Roman" w:hAnsi="Book Antiqua"/>
                <w:sz w:val="20"/>
                <w:szCs w:val="20"/>
                <w:lang w:eastAsia="pt-BR"/>
              </w:rPr>
              <w:t>fr</w:t>
            </w:r>
            <w:proofErr w:type="spellEnd"/>
            <w:r w:rsidRPr="00C95318">
              <w:rPr>
                <w:rFonts w:ascii="Book Antiqua" w:eastAsia="Times New Roman" w:hAnsi="Book Antiqua"/>
                <w:sz w:val="20"/>
                <w:szCs w:val="20"/>
                <w:lang w:eastAsia="pt-BR"/>
              </w:rPr>
              <w:t xml:space="preserve"> 100mL, a embalagem </w:t>
            </w:r>
            <w:r w:rsidR="00843CC1" w:rsidRPr="00C95318">
              <w:rPr>
                <w:rFonts w:ascii="Book Antiqua" w:eastAsia="Times New Roman" w:hAnsi="Book Antiqua"/>
                <w:sz w:val="20"/>
                <w:szCs w:val="20"/>
                <w:lang w:eastAsia="pt-BR"/>
              </w:rPr>
              <w:t>deverá</w:t>
            </w:r>
            <w:r w:rsidRPr="00C95318">
              <w:rPr>
                <w:rFonts w:ascii="Book Antiqua" w:eastAsia="Times New Roman" w:hAnsi="Book Antiqua"/>
                <w:sz w:val="20"/>
                <w:szCs w:val="20"/>
                <w:lang w:eastAsia="pt-BR"/>
              </w:rPr>
              <w:t xml:space="preserve"> conter a </w:t>
            </w:r>
            <w:r w:rsidR="00843CC1" w:rsidRPr="00C95318">
              <w:rPr>
                <w:rFonts w:ascii="Book Antiqua" w:eastAsia="Times New Roman" w:hAnsi="Book Antiqua"/>
                <w:sz w:val="20"/>
                <w:szCs w:val="20"/>
                <w:lang w:eastAsia="pt-BR"/>
              </w:rPr>
              <w:t>impressão</w:t>
            </w:r>
            <w:r w:rsidRPr="00C95318">
              <w:rPr>
                <w:rFonts w:ascii="Book Antiqua" w:eastAsia="Times New Roman" w:hAnsi="Book Antiqua"/>
                <w:sz w:val="20"/>
                <w:szCs w:val="20"/>
                <w:lang w:eastAsia="pt-BR"/>
              </w:rPr>
              <w:t xml:space="preserve"> "venda proibida pelo comercio". Apresentar registro dos produtos na Anvisa</w:t>
            </w:r>
            <w:r w:rsidR="00843CC1" w:rsidRPr="00C95318">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C95318" w:rsidRDefault="00F0244E" w:rsidP="001666A6">
            <w:pPr>
              <w:spacing w:after="0" w:line="240" w:lineRule="auto"/>
              <w:jc w:val="center"/>
              <w:rPr>
                <w:rFonts w:ascii="Book Antiqua" w:eastAsia="Times New Roman" w:hAnsi="Book Antiqua"/>
                <w:sz w:val="20"/>
                <w:szCs w:val="20"/>
                <w:lang w:eastAsia="pt-BR"/>
              </w:rPr>
            </w:pPr>
            <w:r w:rsidRPr="00C95318">
              <w:rPr>
                <w:rFonts w:ascii="Book Antiqua" w:eastAsia="Times New Roman" w:hAnsi="Book Antiqua"/>
                <w:sz w:val="20"/>
                <w:szCs w:val="20"/>
                <w:lang w:eastAsia="pt-BR"/>
              </w:rPr>
              <w:t>FR</w:t>
            </w:r>
          </w:p>
        </w:tc>
        <w:tc>
          <w:tcPr>
            <w:tcW w:w="848" w:type="dxa"/>
            <w:tcBorders>
              <w:top w:val="nil"/>
              <w:left w:val="nil"/>
              <w:bottom w:val="single" w:sz="4" w:space="0" w:color="auto"/>
              <w:right w:val="single" w:sz="4" w:space="0" w:color="auto"/>
            </w:tcBorders>
            <w:shd w:val="clear" w:color="auto" w:fill="auto"/>
            <w:vAlign w:val="center"/>
            <w:hideMark/>
          </w:tcPr>
          <w:p w:rsidR="001666A6" w:rsidRPr="00C95318" w:rsidRDefault="001666A6" w:rsidP="001666A6">
            <w:pPr>
              <w:spacing w:after="0" w:line="240" w:lineRule="auto"/>
              <w:jc w:val="center"/>
              <w:rPr>
                <w:rFonts w:ascii="Book Antiqua" w:eastAsia="Times New Roman" w:hAnsi="Book Antiqua"/>
                <w:sz w:val="20"/>
                <w:szCs w:val="20"/>
                <w:lang w:eastAsia="pt-BR"/>
              </w:rPr>
            </w:pPr>
            <w:r w:rsidRPr="00C95318">
              <w:rPr>
                <w:rFonts w:ascii="Book Antiqua" w:eastAsia="Times New Roman" w:hAnsi="Book Antiqua"/>
                <w:sz w:val="20"/>
                <w:szCs w:val="20"/>
                <w:lang w:eastAsia="pt-BR"/>
              </w:rPr>
              <w:t>480</w:t>
            </w:r>
          </w:p>
        </w:tc>
      </w:tr>
      <w:tr w:rsidR="001666A6" w:rsidRPr="00F0244E" w:rsidTr="00843CC1">
        <w:trPr>
          <w:trHeight w:val="68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2</w:t>
            </w:r>
            <w:r w:rsidR="00C95318">
              <w:rPr>
                <w:rFonts w:ascii="Book Antiqua" w:eastAsia="Times New Roman" w:hAnsi="Book Antiqua"/>
                <w:b/>
                <w:color w:val="000000"/>
                <w:sz w:val="20"/>
                <w:szCs w:val="20"/>
                <w:lang w:eastAsia="pt-BR"/>
              </w:rPr>
              <w:t>3</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PERMAGANATO DE POTÁSSIO COMPR</w:t>
            </w:r>
            <w:r w:rsidR="00843CC1">
              <w:rPr>
                <w:rFonts w:ascii="Book Antiqua" w:eastAsia="Times New Roman" w:hAnsi="Book Antiqua"/>
                <w:sz w:val="20"/>
                <w:szCs w:val="20"/>
                <w:lang w:eastAsia="pt-BR"/>
              </w:rPr>
              <w:t>I</w:t>
            </w:r>
            <w:r w:rsidRPr="00F0244E">
              <w:rPr>
                <w:rFonts w:ascii="Book Antiqua" w:eastAsia="Times New Roman" w:hAnsi="Book Antiqua"/>
                <w:sz w:val="20"/>
                <w:szCs w:val="20"/>
                <w:lang w:eastAsia="pt-BR"/>
              </w:rPr>
              <w:t xml:space="preserve">MIDOS,USO EXTERNO. A embalagem deve conter a </w:t>
            </w:r>
            <w:r w:rsidR="00843CC1" w:rsidRPr="00F0244E">
              <w:rPr>
                <w:rFonts w:ascii="Book Antiqua" w:eastAsia="Times New Roman" w:hAnsi="Book Antiqua"/>
                <w:sz w:val="20"/>
                <w:szCs w:val="20"/>
                <w:lang w:eastAsia="pt-BR"/>
              </w:rPr>
              <w:t>descrição</w:t>
            </w:r>
            <w:r w:rsidRPr="00F0244E">
              <w:rPr>
                <w:rFonts w:ascii="Book Antiqua" w:eastAsia="Times New Roman" w:hAnsi="Book Antiqua"/>
                <w:sz w:val="20"/>
                <w:szCs w:val="20"/>
                <w:lang w:eastAsia="pt-BR"/>
              </w:rPr>
              <w:t xml:space="preserve"> "proibida a venda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CPR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360</w:t>
            </w:r>
          </w:p>
        </w:tc>
      </w:tr>
      <w:tr w:rsidR="001666A6" w:rsidRPr="00F0244E" w:rsidTr="00843CC1">
        <w:trPr>
          <w:trHeight w:val="64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2</w:t>
            </w:r>
            <w:r w:rsidR="00C95318">
              <w:rPr>
                <w:rFonts w:ascii="Book Antiqua" w:eastAsia="Times New Roman" w:hAnsi="Book Antiqua"/>
                <w:b/>
                <w:color w:val="000000"/>
                <w:sz w:val="20"/>
                <w:szCs w:val="20"/>
                <w:lang w:eastAsia="pt-BR"/>
              </w:rPr>
              <w:t>4</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PIRACETAM 1000MG/5ML, SOL. INJ, Apresentar registro dos produtos na </w:t>
            </w:r>
            <w:proofErr w:type="gramStart"/>
            <w:r w:rsidRPr="00F0244E">
              <w:rPr>
                <w:rFonts w:ascii="Book Antiqua" w:eastAsia="Times New Roman" w:hAnsi="Book Antiqua"/>
                <w:sz w:val="20"/>
                <w:szCs w:val="20"/>
                <w:lang w:eastAsia="pt-BR"/>
              </w:rPr>
              <w:t>Anvisa</w:t>
            </w:r>
            <w:proofErr w:type="gramEnd"/>
            <w:r w:rsidRPr="00F0244E">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1.800</w:t>
            </w:r>
          </w:p>
        </w:tc>
      </w:tr>
      <w:tr w:rsidR="001666A6" w:rsidRPr="00F0244E" w:rsidTr="00843CC1">
        <w:trPr>
          <w:trHeight w:val="55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2</w:t>
            </w:r>
            <w:r w:rsidR="00C95318">
              <w:rPr>
                <w:rFonts w:ascii="Book Antiqua" w:eastAsia="Times New Roman" w:hAnsi="Book Antiqua"/>
                <w:b/>
                <w:color w:val="000000"/>
                <w:sz w:val="20"/>
                <w:szCs w:val="20"/>
                <w:lang w:eastAsia="pt-BR"/>
              </w:rPr>
              <w:t>5</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PREDNISOLONA SUSP. ORAL 15MG/5ML, Apresentar registro dos produtos na Anvisa.</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120</w:t>
            </w:r>
          </w:p>
        </w:tc>
      </w:tr>
      <w:tr w:rsidR="001666A6" w:rsidRPr="00F0244E" w:rsidTr="00843CC1">
        <w:trPr>
          <w:trHeight w:val="5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2</w:t>
            </w:r>
            <w:r w:rsidR="00C95318">
              <w:rPr>
                <w:rFonts w:ascii="Book Antiqua" w:eastAsia="Times New Roman" w:hAnsi="Book Antiqua"/>
                <w:b/>
                <w:color w:val="000000"/>
                <w:sz w:val="20"/>
                <w:szCs w:val="20"/>
                <w:lang w:eastAsia="pt-BR"/>
              </w:rPr>
              <w:t>6</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PREDNISOLONA 5MG COMPROMIDOS, Apresentar registro dos produtos na </w:t>
            </w:r>
            <w:proofErr w:type="gramStart"/>
            <w:r w:rsidRPr="00F0244E">
              <w:rPr>
                <w:rFonts w:ascii="Book Antiqua" w:eastAsia="Times New Roman" w:hAnsi="Book Antiqua"/>
                <w:sz w:val="20"/>
                <w:szCs w:val="20"/>
                <w:lang w:eastAsia="pt-BR"/>
              </w:rPr>
              <w:t>Anvisa</w:t>
            </w:r>
            <w:proofErr w:type="gramEnd"/>
            <w:r w:rsidRPr="00F0244E">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43CC1">
        <w:trPr>
          <w:trHeight w:val="4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2</w:t>
            </w:r>
            <w:r w:rsidR="00C95318">
              <w:rPr>
                <w:rFonts w:ascii="Book Antiqua" w:eastAsia="Times New Roman" w:hAnsi="Book Antiqua"/>
                <w:b/>
                <w:color w:val="000000"/>
                <w:sz w:val="20"/>
                <w:szCs w:val="20"/>
                <w:lang w:eastAsia="pt-BR"/>
              </w:rPr>
              <w:t>7</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PREDNISOLONA 20MG COMPROMIDOS, Apresentar registro dos produtos na </w:t>
            </w:r>
            <w:proofErr w:type="gramStart"/>
            <w:r w:rsidRPr="00F0244E">
              <w:rPr>
                <w:rFonts w:ascii="Book Antiqua" w:eastAsia="Times New Roman" w:hAnsi="Book Antiqua"/>
                <w:sz w:val="20"/>
                <w:szCs w:val="20"/>
                <w:lang w:eastAsia="pt-BR"/>
              </w:rPr>
              <w:t>Anvisa</w:t>
            </w:r>
            <w:proofErr w:type="gramEnd"/>
            <w:r w:rsidRPr="00F0244E">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43CC1">
        <w:trPr>
          <w:trHeight w:val="76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2</w:t>
            </w:r>
            <w:r w:rsidR="00C95318">
              <w:rPr>
                <w:rFonts w:ascii="Book Antiqua" w:eastAsia="Times New Roman" w:hAnsi="Book Antiqua"/>
                <w:b/>
                <w:color w:val="000000"/>
                <w:sz w:val="20"/>
                <w:szCs w:val="20"/>
                <w:lang w:eastAsia="pt-BR"/>
              </w:rPr>
              <w:t>8</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PROMETAZINA, </w:t>
            </w:r>
            <w:r w:rsidR="00843CC1"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25mg/ml ampola 2mL, a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4.800</w:t>
            </w:r>
          </w:p>
        </w:tc>
      </w:tr>
      <w:tr w:rsidR="001666A6" w:rsidRPr="00F0244E" w:rsidTr="00843CC1">
        <w:trPr>
          <w:trHeight w:val="6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C95318" w:rsidP="00843CC1">
            <w:pPr>
              <w:spacing w:after="0" w:line="240" w:lineRule="auto"/>
              <w:jc w:val="center"/>
              <w:rPr>
                <w:rFonts w:ascii="Book Antiqua" w:eastAsia="Times New Roman" w:hAnsi="Book Antiqua"/>
                <w:b/>
                <w:color w:val="000000"/>
                <w:sz w:val="20"/>
                <w:szCs w:val="20"/>
                <w:lang w:eastAsia="pt-BR"/>
              </w:rPr>
            </w:pPr>
            <w:r>
              <w:rPr>
                <w:rFonts w:ascii="Book Antiqua" w:eastAsia="Times New Roman" w:hAnsi="Book Antiqua"/>
                <w:b/>
                <w:color w:val="000000"/>
                <w:sz w:val="20"/>
                <w:szCs w:val="20"/>
                <w:lang w:eastAsia="pt-BR"/>
              </w:rPr>
              <w:t>29</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Propranalol</w:t>
            </w:r>
            <w:proofErr w:type="spellEnd"/>
            <w:r w:rsidRPr="00F0244E">
              <w:rPr>
                <w:rFonts w:ascii="Book Antiqua" w:eastAsia="Times New Roman" w:hAnsi="Book Antiqua"/>
                <w:sz w:val="20"/>
                <w:szCs w:val="20"/>
                <w:lang w:eastAsia="pt-BR"/>
              </w:rPr>
              <w:t xml:space="preserve"> 10mg </w:t>
            </w:r>
            <w:r w:rsidR="00843CC1" w:rsidRPr="00F0244E">
              <w:rPr>
                <w:rFonts w:ascii="Book Antiqua" w:eastAsia="Times New Roman" w:hAnsi="Book Antiqua"/>
                <w:sz w:val="20"/>
                <w:szCs w:val="20"/>
                <w:lang w:eastAsia="pt-BR"/>
              </w:rPr>
              <w:t>comprimidos</w:t>
            </w:r>
            <w:r w:rsidRPr="00F0244E">
              <w:rPr>
                <w:rFonts w:ascii="Book Antiqua" w:eastAsia="Times New Roman" w:hAnsi="Book Antiqua"/>
                <w:sz w:val="20"/>
                <w:szCs w:val="20"/>
                <w:lang w:eastAsia="pt-BR"/>
              </w:rPr>
              <w:t xml:space="preserve">.A embalagem do produto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CPR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1.000</w:t>
            </w:r>
          </w:p>
        </w:tc>
      </w:tr>
      <w:tr w:rsidR="001666A6" w:rsidRPr="00F0244E" w:rsidTr="00843CC1">
        <w:trPr>
          <w:trHeight w:val="7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3</w:t>
            </w:r>
            <w:r w:rsidR="00C95318">
              <w:rPr>
                <w:rFonts w:ascii="Book Antiqua" w:eastAsia="Times New Roman" w:hAnsi="Book Antiqua"/>
                <w:b/>
                <w:color w:val="000000"/>
                <w:sz w:val="20"/>
                <w:szCs w:val="20"/>
                <w:lang w:eastAsia="pt-BR"/>
              </w:rPr>
              <w:t>0</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Propranalol</w:t>
            </w:r>
            <w:proofErr w:type="spellEnd"/>
            <w:r w:rsidRPr="00F0244E">
              <w:rPr>
                <w:rFonts w:ascii="Book Antiqua" w:eastAsia="Times New Roman" w:hAnsi="Book Antiqua"/>
                <w:sz w:val="20"/>
                <w:szCs w:val="20"/>
                <w:lang w:eastAsia="pt-BR"/>
              </w:rPr>
              <w:t xml:space="preserve"> 40mg </w:t>
            </w:r>
            <w:r w:rsidR="00843CC1" w:rsidRPr="00F0244E">
              <w:rPr>
                <w:rFonts w:ascii="Book Antiqua" w:eastAsia="Times New Roman" w:hAnsi="Book Antiqua"/>
                <w:sz w:val="20"/>
                <w:szCs w:val="20"/>
                <w:lang w:eastAsia="pt-BR"/>
              </w:rPr>
              <w:t>comprimidos</w:t>
            </w:r>
            <w:r w:rsidRPr="00F0244E">
              <w:rPr>
                <w:rFonts w:ascii="Book Antiqua" w:eastAsia="Times New Roman" w:hAnsi="Book Antiqua"/>
                <w:sz w:val="20"/>
                <w:szCs w:val="20"/>
                <w:lang w:eastAsia="pt-BR"/>
              </w:rPr>
              <w:t xml:space="preserve">.A embalagem do produto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CPR</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1.000</w:t>
            </w:r>
          </w:p>
        </w:tc>
      </w:tr>
      <w:tr w:rsidR="001666A6" w:rsidRPr="00F0244E" w:rsidTr="00843CC1">
        <w:trPr>
          <w:trHeight w:val="84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3</w:t>
            </w:r>
            <w:r w:rsidR="00C95318">
              <w:rPr>
                <w:rFonts w:ascii="Book Antiqua" w:eastAsia="Times New Roman" w:hAnsi="Book Antiqua"/>
                <w:b/>
                <w:color w:val="000000"/>
                <w:sz w:val="20"/>
                <w:szCs w:val="20"/>
                <w:lang w:eastAsia="pt-BR"/>
              </w:rPr>
              <w:t>1</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SUCCILNILCOLINA cloreto </w:t>
            </w:r>
            <w:proofErr w:type="gramStart"/>
            <w:r w:rsidRPr="00F0244E">
              <w:rPr>
                <w:rFonts w:ascii="Book Antiqua" w:eastAsia="Times New Roman" w:hAnsi="Book Antiqua"/>
                <w:sz w:val="20"/>
                <w:szCs w:val="20"/>
                <w:lang w:eastAsia="pt-BR"/>
              </w:rPr>
              <w:t>de,</w:t>
            </w:r>
            <w:proofErr w:type="gramEnd"/>
            <w:r w:rsidRPr="00F0244E">
              <w:rPr>
                <w:rFonts w:ascii="Book Antiqua" w:eastAsia="Times New Roman" w:hAnsi="Book Antiqua"/>
                <w:sz w:val="20"/>
                <w:szCs w:val="20"/>
                <w:lang w:eastAsia="pt-BR"/>
              </w:rPr>
              <w:t xml:space="preserve">100mg pó para </w:t>
            </w:r>
            <w:r w:rsidR="00843CC1" w:rsidRPr="00F0244E">
              <w:rPr>
                <w:rFonts w:ascii="Book Antiqua" w:eastAsia="Times New Roman" w:hAnsi="Book Antiqua"/>
                <w:sz w:val="20"/>
                <w:szCs w:val="20"/>
                <w:lang w:eastAsia="pt-BR"/>
              </w:rPr>
              <w:t>suspensãoinjetável</w:t>
            </w:r>
            <w:r w:rsidRPr="00F0244E">
              <w:rPr>
                <w:rFonts w:ascii="Book Antiqua" w:eastAsia="Times New Roman" w:hAnsi="Book Antiqua"/>
                <w:sz w:val="20"/>
                <w:szCs w:val="20"/>
                <w:lang w:eastAsia="pt-BR"/>
              </w:rPr>
              <w:t xml:space="preserve">. A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FA</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50</w:t>
            </w:r>
          </w:p>
        </w:tc>
      </w:tr>
      <w:tr w:rsidR="001666A6" w:rsidRPr="00F0244E" w:rsidTr="00843CC1">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3</w:t>
            </w:r>
            <w:r w:rsidR="00C95318">
              <w:rPr>
                <w:rFonts w:ascii="Book Antiqua" w:eastAsia="Times New Roman" w:hAnsi="Book Antiqua"/>
                <w:b/>
                <w:color w:val="000000"/>
                <w:sz w:val="20"/>
                <w:szCs w:val="20"/>
                <w:lang w:eastAsia="pt-BR"/>
              </w:rPr>
              <w:t>2</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Sulfato de atropina 0,25mg/ml. a embalagem do produto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 Apresentar registro dos produtos na Anvis</w:t>
            </w:r>
            <w:r w:rsidR="00843CC1">
              <w:rPr>
                <w:rFonts w:ascii="Book Antiqua" w:eastAsia="Times New Roman" w:hAnsi="Book Antiqua"/>
                <w:sz w:val="20"/>
                <w:szCs w:val="20"/>
                <w:lang w:eastAsia="pt-BR"/>
              </w:rPr>
              <w:t>a.</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1.200</w:t>
            </w:r>
          </w:p>
        </w:tc>
      </w:tr>
      <w:tr w:rsidR="001666A6" w:rsidRPr="00F0244E" w:rsidTr="00843CC1">
        <w:trPr>
          <w:trHeight w:val="6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3</w:t>
            </w:r>
            <w:r w:rsidR="00C95318">
              <w:rPr>
                <w:rFonts w:ascii="Book Antiqua" w:eastAsia="Times New Roman" w:hAnsi="Book Antiqua"/>
                <w:b/>
                <w:color w:val="000000"/>
                <w:sz w:val="20"/>
                <w:szCs w:val="20"/>
                <w:lang w:eastAsia="pt-BR"/>
              </w:rPr>
              <w:t>3</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SUSTRATE 10mg,</w:t>
            </w:r>
            <w:r w:rsidR="00843CC1" w:rsidRPr="00F0244E">
              <w:rPr>
                <w:rFonts w:ascii="Book Antiqua" w:eastAsia="Times New Roman" w:hAnsi="Book Antiqua"/>
                <w:sz w:val="20"/>
                <w:szCs w:val="20"/>
                <w:lang w:eastAsia="pt-BR"/>
              </w:rPr>
              <w:t>comprimidos</w:t>
            </w:r>
            <w:r w:rsidRPr="00F0244E">
              <w:rPr>
                <w:rFonts w:ascii="Book Antiqua" w:eastAsia="Times New Roman" w:hAnsi="Book Antiqua"/>
                <w:sz w:val="20"/>
                <w:szCs w:val="20"/>
                <w:lang w:eastAsia="pt-BR"/>
              </w:rPr>
              <w:t xml:space="preserve">. A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FA</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43CC1">
        <w:trPr>
          <w:trHeight w:val="7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3</w:t>
            </w:r>
            <w:r w:rsidR="00C95318">
              <w:rPr>
                <w:rFonts w:ascii="Book Antiqua" w:eastAsia="Times New Roman" w:hAnsi="Book Antiqua"/>
                <w:b/>
                <w:color w:val="000000"/>
                <w:sz w:val="20"/>
                <w:szCs w:val="20"/>
                <w:lang w:eastAsia="pt-BR"/>
              </w:rPr>
              <w:t>4</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VITAMINA C, </w:t>
            </w:r>
            <w:r w:rsidR="00843CC1"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500mg, ampola 5 ml.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6.000</w:t>
            </w:r>
          </w:p>
        </w:tc>
      </w:tr>
      <w:tr w:rsidR="001666A6" w:rsidRPr="00F0244E" w:rsidTr="00843CC1">
        <w:trPr>
          <w:trHeight w:val="80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66A6" w:rsidRPr="00843CC1" w:rsidRDefault="001666A6" w:rsidP="00843CC1">
            <w:pPr>
              <w:spacing w:after="0" w:line="240" w:lineRule="auto"/>
              <w:jc w:val="center"/>
              <w:rPr>
                <w:rFonts w:ascii="Book Antiqua" w:eastAsia="Times New Roman" w:hAnsi="Book Antiqua"/>
                <w:b/>
                <w:color w:val="000000"/>
                <w:sz w:val="20"/>
                <w:szCs w:val="20"/>
                <w:lang w:eastAsia="pt-BR"/>
              </w:rPr>
            </w:pPr>
            <w:r w:rsidRPr="00843CC1">
              <w:rPr>
                <w:rFonts w:ascii="Book Antiqua" w:eastAsia="Times New Roman" w:hAnsi="Book Antiqua"/>
                <w:b/>
                <w:color w:val="000000"/>
                <w:sz w:val="20"/>
                <w:szCs w:val="20"/>
                <w:lang w:eastAsia="pt-BR"/>
              </w:rPr>
              <w:t>3</w:t>
            </w:r>
            <w:r w:rsidR="00C95318">
              <w:rPr>
                <w:rFonts w:ascii="Book Antiqua" w:eastAsia="Times New Roman" w:hAnsi="Book Antiqua"/>
                <w:b/>
                <w:color w:val="000000"/>
                <w:sz w:val="20"/>
                <w:szCs w:val="20"/>
                <w:lang w:eastAsia="pt-BR"/>
              </w:rPr>
              <w:t>5</w:t>
            </w:r>
          </w:p>
        </w:tc>
        <w:tc>
          <w:tcPr>
            <w:tcW w:w="7010"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VITAMINA Complexo B, </w:t>
            </w:r>
            <w:r w:rsidR="00843CC1"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2 ml. Embalagem: </w:t>
            </w:r>
            <w:r w:rsidR="00843CC1"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43CC1"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43CC1">
              <w:rPr>
                <w:rFonts w:ascii="Book Antiqua" w:eastAsia="Times New Roman" w:hAnsi="Book Antiqua"/>
                <w:sz w:val="20"/>
                <w:szCs w:val="20"/>
                <w:lang w:eastAsia="pt-BR"/>
              </w:rPr>
              <w:t>.</w:t>
            </w:r>
          </w:p>
        </w:tc>
        <w:tc>
          <w:tcPr>
            <w:tcW w:w="995"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48"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6.000</w:t>
            </w:r>
          </w:p>
        </w:tc>
      </w:tr>
    </w:tbl>
    <w:p w:rsidR="001666A6" w:rsidRDefault="001666A6" w:rsidP="001666A6">
      <w:pPr>
        <w:jc w:val="both"/>
        <w:rPr>
          <w:rFonts w:ascii="Times New Roman" w:hAnsi="Times New Roman"/>
          <w:b/>
          <w:sz w:val="20"/>
          <w:szCs w:val="20"/>
        </w:rPr>
      </w:pPr>
    </w:p>
    <w:p w:rsidR="001666A6" w:rsidRDefault="001666A6" w:rsidP="00F0244E">
      <w:pPr>
        <w:jc w:val="center"/>
        <w:rPr>
          <w:rFonts w:ascii="Times New Roman" w:hAnsi="Times New Roman"/>
          <w:b/>
          <w:sz w:val="20"/>
          <w:szCs w:val="20"/>
        </w:rPr>
      </w:pPr>
      <w:r w:rsidRPr="0038552D">
        <w:rPr>
          <w:rFonts w:ascii="Times New Roman" w:hAnsi="Times New Roman"/>
          <w:b/>
          <w:sz w:val="20"/>
          <w:szCs w:val="20"/>
        </w:rPr>
        <w:t>LOTE 11: PORTARIA 344</w:t>
      </w:r>
      <w:r w:rsidR="00DF1F81">
        <w:rPr>
          <w:rFonts w:ascii="Times New Roman" w:hAnsi="Times New Roman"/>
          <w:b/>
          <w:sz w:val="20"/>
          <w:szCs w:val="20"/>
        </w:rPr>
        <w:t>/</w:t>
      </w:r>
      <w:r w:rsidRPr="0038552D">
        <w:rPr>
          <w:rFonts w:ascii="Times New Roman" w:hAnsi="Times New Roman"/>
          <w:b/>
          <w:sz w:val="20"/>
          <w:szCs w:val="20"/>
        </w:rPr>
        <w:t>98</w:t>
      </w:r>
    </w:p>
    <w:tbl>
      <w:tblPr>
        <w:tblW w:w="9493" w:type="dxa"/>
        <w:tblCellMar>
          <w:left w:w="70" w:type="dxa"/>
          <w:right w:w="70" w:type="dxa"/>
        </w:tblCellMar>
        <w:tblLook w:val="04A0"/>
      </w:tblPr>
      <w:tblGrid>
        <w:gridCol w:w="704"/>
        <w:gridCol w:w="6946"/>
        <w:gridCol w:w="992"/>
        <w:gridCol w:w="851"/>
      </w:tblGrid>
      <w:tr w:rsidR="001666A6" w:rsidRPr="00F0244E" w:rsidTr="00F0244E">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ITEM</w:t>
            </w:r>
          </w:p>
        </w:tc>
        <w:tc>
          <w:tcPr>
            <w:tcW w:w="6946"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ESPECIFICAÇÃO</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UND</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1666A6" w:rsidRPr="00F0244E" w:rsidRDefault="001666A6" w:rsidP="001666A6">
            <w:pPr>
              <w:spacing w:after="0" w:line="240" w:lineRule="auto"/>
              <w:jc w:val="center"/>
              <w:rPr>
                <w:rFonts w:ascii="Book Antiqua" w:eastAsia="Times New Roman" w:hAnsi="Book Antiqua"/>
                <w:b/>
                <w:bCs/>
                <w:sz w:val="18"/>
                <w:szCs w:val="18"/>
                <w:lang w:eastAsia="pt-BR"/>
              </w:rPr>
            </w:pPr>
            <w:r w:rsidRPr="00F0244E">
              <w:rPr>
                <w:rFonts w:ascii="Book Antiqua" w:eastAsia="Times New Roman" w:hAnsi="Book Antiqua"/>
                <w:b/>
                <w:bCs/>
                <w:sz w:val="18"/>
                <w:szCs w:val="18"/>
                <w:lang w:eastAsia="pt-BR"/>
              </w:rPr>
              <w:t>QTD</w:t>
            </w:r>
          </w:p>
        </w:tc>
      </w:tr>
      <w:tr w:rsidR="001666A6" w:rsidRPr="00F0244E" w:rsidTr="00124E86">
        <w:trPr>
          <w:trHeight w:val="792"/>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lastRenderedPageBreak/>
              <w:t>1</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Biperideno</w:t>
            </w:r>
            <w:proofErr w:type="spellEnd"/>
            <w:r w:rsidRPr="00F0244E">
              <w:rPr>
                <w:rFonts w:ascii="Book Antiqua" w:eastAsia="Times New Roman" w:hAnsi="Book Antiqua"/>
                <w:sz w:val="20"/>
                <w:szCs w:val="20"/>
                <w:lang w:eastAsia="pt-BR"/>
              </w:rPr>
              <w:t xml:space="preserve"> Injetável de 05mg/ml. a embalagem do produto </w:t>
            </w:r>
            <w:r w:rsidR="00124E86"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124E86"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 Apresentar registro dos produtos na Anvisa</w:t>
            </w:r>
            <w:r w:rsidR="00124E86">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500</w:t>
            </w:r>
          </w:p>
        </w:tc>
      </w:tr>
      <w:tr w:rsidR="001666A6" w:rsidRPr="00F0244E" w:rsidTr="00124E86">
        <w:trPr>
          <w:trHeight w:val="126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CETAMINA cloridrato, </w:t>
            </w:r>
            <w:r w:rsidR="00124E86"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50 mg/ml - ampola 10 mL (R). A embalagem do produto </w:t>
            </w:r>
            <w:r w:rsidR="00124E86"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124E86"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 venda proibida pelo comercio." Apresentar registro dos produtos na Anvisa. Em caso de fabricante fora do </w:t>
            </w:r>
            <w:r w:rsidR="00124E86" w:rsidRPr="00F0244E">
              <w:rPr>
                <w:rFonts w:ascii="Book Antiqua" w:eastAsia="Times New Roman" w:hAnsi="Book Antiqua"/>
                <w:sz w:val="20"/>
                <w:szCs w:val="20"/>
                <w:lang w:eastAsia="pt-BR"/>
              </w:rPr>
              <w:t>Mercosul</w:t>
            </w:r>
            <w:r w:rsidRPr="00F0244E">
              <w:rPr>
                <w:rFonts w:ascii="Book Antiqua" w:eastAsia="Times New Roman" w:hAnsi="Book Antiqua"/>
                <w:sz w:val="20"/>
                <w:szCs w:val="20"/>
                <w:lang w:eastAsia="pt-BR"/>
              </w:rPr>
              <w:t xml:space="preserve">, apresentar documento do </w:t>
            </w:r>
            <w:r w:rsidR="00124E86" w:rsidRPr="00F0244E">
              <w:rPr>
                <w:rFonts w:ascii="Book Antiqua" w:eastAsia="Times New Roman" w:hAnsi="Book Antiqua"/>
                <w:sz w:val="20"/>
                <w:szCs w:val="20"/>
                <w:lang w:eastAsia="pt-BR"/>
              </w:rPr>
              <w:t>país</w:t>
            </w:r>
            <w:r w:rsidRPr="00F0244E">
              <w:rPr>
                <w:rFonts w:ascii="Book Antiqua" w:eastAsia="Times New Roman" w:hAnsi="Book Antiqua"/>
                <w:sz w:val="20"/>
                <w:szCs w:val="20"/>
                <w:lang w:eastAsia="pt-BR"/>
              </w:rPr>
              <w:t xml:space="preserve"> de origem traduzido por tradutor oficial.</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FA</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300</w:t>
            </w:r>
          </w:p>
        </w:tc>
      </w:tr>
      <w:tr w:rsidR="001666A6" w:rsidRPr="00F0244E" w:rsidTr="00124E86">
        <w:trPr>
          <w:trHeight w:val="553"/>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3</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Cloridrato de </w:t>
            </w:r>
            <w:proofErr w:type="spellStart"/>
            <w:r w:rsidRPr="00F0244E">
              <w:rPr>
                <w:rFonts w:ascii="Book Antiqua" w:eastAsia="Times New Roman" w:hAnsi="Book Antiqua"/>
                <w:sz w:val="20"/>
                <w:szCs w:val="20"/>
                <w:lang w:eastAsia="pt-BR"/>
              </w:rPr>
              <w:t>petidina</w:t>
            </w:r>
            <w:proofErr w:type="spellEnd"/>
            <w:r w:rsidRPr="00F0244E">
              <w:rPr>
                <w:rFonts w:ascii="Book Antiqua" w:eastAsia="Times New Roman" w:hAnsi="Book Antiqua"/>
                <w:sz w:val="20"/>
                <w:szCs w:val="20"/>
                <w:lang w:eastAsia="pt-BR"/>
              </w:rPr>
              <w:t xml:space="preserve"> 50mg/ml. A embalagem do produto </w:t>
            </w:r>
            <w:r w:rsidR="00124E86"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w:t>
            </w:r>
            <w:proofErr w:type="gramStart"/>
            <w:r w:rsidRPr="00F0244E">
              <w:rPr>
                <w:rFonts w:ascii="Book Antiqua" w:eastAsia="Times New Roman" w:hAnsi="Book Antiqua"/>
                <w:sz w:val="20"/>
                <w:szCs w:val="20"/>
                <w:lang w:eastAsia="pt-BR"/>
              </w:rPr>
              <w:t>conter ¨venda</w:t>
            </w:r>
            <w:proofErr w:type="gramEnd"/>
            <w:r w:rsidRPr="00F0244E">
              <w:rPr>
                <w:rFonts w:ascii="Book Antiqua" w:eastAsia="Times New Roman" w:hAnsi="Book Antiqua"/>
                <w:sz w:val="20"/>
                <w:szCs w:val="20"/>
                <w:lang w:eastAsia="pt-BR"/>
              </w:rPr>
              <w:t xml:space="preserve"> proibida  pelo  comércio¨Apresentar registro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1.800</w:t>
            </w:r>
          </w:p>
        </w:tc>
      </w:tr>
      <w:tr w:rsidR="001666A6" w:rsidRPr="00F0244E" w:rsidTr="007E502B">
        <w:trPr>
          <w:trHeight w:val="858"/>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4</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CLORPROMAZINA, </w:t>
            </w:r>
            <w:r w:rsidR="007E502B"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 mg/ml, em ampola de 5mL, a embalagem do produto </w:t>
            </w:r>
            <w:r w:rsidR="007E502B"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7E502B"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7E502B">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1.200</w:t>
            </w:r>
          </w:p>
        </w:tc>
      </w:tr>
      <w:tr w:rsidR="001666A6" w:rsidRPr="00F0244E" w:rsidTr="007E502B">
        <w:trPr>
          <w:trHeight w:val="7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5</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CLORPROMAZINA, solução gotas 4%, 20ml. A embalagem do produto </w:t>
            </w:r>
            <w:r w:rsidR="007E502B"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7E502B"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7E502B">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w:t>
            </w:r>
          </w:p>
        </w:tc>
      </w:tr>
      <w:tr w:rsidR="001666A6" w:rsidRPr="00F0244E" w:rsidTr="00812B54">
        <w:trPr>
          <w:trHeight w:val="783"/>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6</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CODEINA + paracetamol, comprimido 30 mg + 500 mg, a embalagem do produto </w:t>
            </w:r>
            <w:r w:rsidR="007E502B"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7E502B"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1.200</w:t>
            </w:r>
          </w:p>
        </w:tc>
      </w:tr>
      <w:tr w:rsidR="001666A6" w:rsidRPr="00F0244E" w:rsidTr="00812B54">
        <w:trPr>
          <w:trHeight w:val="4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7</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proofErr w:type="spellStart"/>
            <w:r w:rsidRPr="00F0244E">
              <w:rPr>
                <w:rFonts w:ascii="Book Antiqua" w:eastAsia="Times New Roman" w:hAnsi="Book Antiqua"/>
                <w:sz w:val="20"/>
                <w:szCs w:val="20"/>
                <w:lang w:eastAsia="pt-BR"/>
              </w:rPr>
              <w:t>Decanoato</w:t>
            </w:r>
            <w:proofErr w:type="spellEnd"/>
            <w:r w:rsidRPr="00F0244E">
              <w:rPr>
                <w:rFonts w:ascii="Book Antiqua" w:eastAsia="Times New Roman" w:hAnsi="Book Antiqua"/>
                <w:sz w:val="20"/>
                <w:szCs w:val="20"/>
                <w:lang w:eastAsia="pt-BR"/>
              </w:rPr>
              <w:t xml:space="preserve"> de </w:t>
            </w:r>
            <w:proofErr w:type="spellStart"/>
            <w:r w:rsidRPr="00F0244E">
              <w:rPr>
                <w:rFonts w:ascii="Book Antiqua" w:eastAsia="Times New Roman" w:hAnsi="Book Antiqua"/>
                <w:sz w:val="20"/>
                <w:szCs w:val="20"/>
                <w:lang w:eastAsia="pt-BR"/>
              </w:rPr>
              <w:t>haloperidol</w:t>
            </w:r>
            <w:proofErr w:type="spellEnd"/>
            <w:r w:rsidRPr="00F0244E">
              <w:rPr>
                <w:rFonts w:ascii="Book Antiqua" w:eastAsia="Times New Roman" w:hAnsi="Book Antiqua"/>
                <w:sz w:val="20"/>
                <w:szCs w:val="20"/>
                <w:lang w:eastAsia="pt-BR"/>
              </w:rPr>
              <w:t xml:space="preserve"> 70,52 </w:t>
            </w:r>
            <w:proofErr w:type="gramStart"/>
            <w:r w:rsidRPr="00F0244E">
              <w:rPr>
                <w:rFonts w:ascii="Book Antiqua" w:eastAsia="Times New Roman" w:hAnsi="Book Antiqua"/>
                <w:sz w:val="20"/>
                <w:szCs w:val="20"/>
                <w:lang w:eastAsia="pt-BR"/>
              </w:rPr>
              <w:t>mg</w:t>
            </w:r>
            <w:proofErr w:type="gramEnd"/>
            <w:r w:rsidRPr="00F0244E">
              <w:rPr>
                <w:rFonts w:ascii="Book Antiqua" w:eastAsia="Times New Roman" w:hAnsi="Book Antiqua"/>
                <w:sz w:val="20"/>
                <w:szCs w:val="20"/>
                <w:lang w:eastAsia="pt-BR"/>
              </w:rPr>
              <w:t>/ml,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sz w:val="20"/>
                <w:szCs w:val="20"/>
                <w:lang w:eastAsia="pt-BR"/>
              </w:rPr>
            </w:pPr>
            <w:r w:rsidRPr="00F0244E">
              <w:rPr>
                <w:rFonts w:ascii="Book Antiqua" w:eastAsia="Times New Roman" w:hAnsi="Book Antiqua"/>
                <w:sz w:val="20"/>
                <w:szCs w:val="20"/>
                <w:lang w:eastAsia="pt-BR"/>
              </w:rPr>
              <w:t>120</w:t>
            </w:r>
          </w:p>
        </w:tc>
      </w:tr>
      <w:tr w:rsidR="001666A6" w:rsidRPr="00F0244E" w:rsidTr="00812B54">
        <w:trPr>
          <w:trHeight w:val="758"/>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8</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DIAZEPAM, </w:t>
            </w:r>
            <w:r w:rsidR="00812B54"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10mg/2ml, a embalagem do produto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3.000</w:t>
            </w:r>
          </w:p>
        </w:tc>
      </w:tr>
      <w:tr w:rsidR="001666A6" w:rsidRPr="00F0244E" w:rsidTr="00F0244E">
        <w:trPr>
          <w:trHeight w:val="822"/>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9</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FENITOINA, </w:t>
            </w:r>
            <w:r w:rsidR="00812B54"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50mg/m</w:t>
            </w:r>
            <w:r w:rsidR="00812B54">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ampola com 5mL,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12B54">
        <w:trPr>
          <w:trHeight w:val="866"/>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10</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FENOBARBITAL, solução injetável 200mg ampola 1 ml,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400</w:t>
            </w:r>
          </w:p>
        </w:tc>
      </w:tr>
      <w:tr w:rsidR="001666A6" w:rsidRPr="00F0244E" w:rsidTr="00812B54">
        <w:trPr>
          <w:trHeight w:val="78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11</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FENTANILA, </w:t>
            </w:r>
            <w:proofErr w:type="spellStart"/>
            <w:r w:rsidRPr="00F0244E">
              <w:rPr>
                <w:rFonts w:ascii="Book Antiqua" w:eastAsia="Times New Roman" w:hAnsi="Book Antiqua"/>
                <w:sz w:val="20"/>
                <w:szCs w:val="20"/>
                <w:lang w:eastAsia="pt-BR"/>
              </w:rPr>
              <w:t>citrato</w:t>
            </w:r>
            <w:proofErr w:type="spellEnd"/>
            <w:r w:rsidRPr="00F0244E">
              <w:rPr>
                <w:rFonts w:ascii="Book Antiqua" w:eastAsia="Times New Roman" w:hAnsi="Book Antiqua"/>
                <w:sz w:val="20"/>
                <w:szCs w:val="20"/>
                <w:lang w:eastAsia="pt-BR"/>
              </w:rPr>
              <w:t xml:space="preserve"> de, </w:t>
            </w:r>
            <w:proofErr w:type="spellStart"/>
            <w:r w:rsidR="00812B54" w:rsidRPr="00F0244E">
              <w:rPr>
                <w:rFonts w:ascii="Book Antiqua" w:eastAsia="Times New Roman" w:hAnsi="Book Antiqua"/>
                <w:sz w:val="20"/>
                <w:szCs w:val="20"/>
                <w:lang w:eastAsia="pt-BR"/>
              </w:rPr>
              <w:t>soluçãoinjetável</w:t>
            </w:r>
            <w:proofErr w:type="spellEnd"/>
            <w:r w:rsidRPr="00F0244E">
              <w:rPr>
                <w:rFonts w:ascii="Book Antiqua" w:eastAsia="Times New Roman" w:hAnsi="Book Antiqua"/>
                <w:sz w:val="20"/>
                <w:szCs w:val="20"/>
                <w:lang w:eastAsia="pt-BR"/>
              </w:rPr>
              <w:t xml:space="preserve"> 78,5 </w:t>
            </w:r>
            <w:proofErr w:type="spellStart"/>
            <w:r w:rsidRPr="00F0244E">
              <w:rPr>
                <w:rFonts w:ascii="Book Antiqua" w:eastAsia="Times New Roman" w:hAnsi="Book Antiqua"/>
                <w:sz w:val="20"/>
                <w:szCs w:val="20"/>
                <w:lang w:eastAsia="pt-BR"/>
              </w:rPr>
              <w:t>mcg</w:t>
            </w:r>
            <w:proofErr w:type="spellEnd"/>
            <w:r w:rsidRPr="00F0244E">
              <w:rPr>
                <w:rFonts w:ascii="Book Antiqua" w:eastAsia="Times New Roman" w:hAnsi="Book Antiqua"/>
                <w:sz w:val="20"/>
                <w:szCs w:val="20"/>
                <w:lang w:eastAsia="pt-BR"/>
              </w:rPr>
              <w:t>/ml</w:t>
            </w:r>
            <w:proofErr w:type="gramStart"/>
            <w:r w:rsidRPr="00F0244E">
              <w:rPr>
                <w:rFonts w:ascii="Book Antiqua" w:eastAsia="Times New Roman" w:hAnsi="Book Antiqua"/>
                <w:sz w:val="20"/>
                <w:szCs w:val="20"/>
                <w:lang w:eastAsia="pt-BR"/>
              </w:rPr>
              <w:t>.,</w:t>
            </w:r>
            <w:proofErr w:type="gramEnd"/>
            <w:r w:rsidRPr="00F0244E">
              <w:rPr>
                <w:rFonts w:ascii="Book Antiqua" w:eastAsia="Times New Roman" w:hAnsi="Book Antiqua"/>
                <w:sz w:val="20"/>
                <w:szCs w:val="20"/>
                <w:lang w:eastAsia="pt-BR"/>
              </w:rPr>
              <w:t xml:space="preserve"> frasco ampola c/ 10 ml,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800</w:t>
            </w:r>
          </w:p>
        </w:tc>
      </w:tr>
      <w:tr w:rsidR="001666A6" w:rsidRPr="00F0244E" w:rsidTr="00F0244E">
        <w:trPr>
          <w:trHeight w:val="127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12</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HALOPERIDOL 5MG/1ML AMPOLAS. Aembalagem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600</w:t>
            </w:r>
          </w:p>
        </w:tc>
      </w:tr>
      <w:tr w:rsidR="001666A6" w:rsidRPr="00F0244E" w:rsidTr="00812B54">
        <w:trPr>
          <w:trHeight w:val="788"/>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13</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MIDAZOLAN, 2 mg/m</w:t>
            </w:r>
            <w:r w:rsidR="00812B54">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w:t>
            </w:r>
            <w:r w:rsidR="00812B54" w:rsidRPr="00F0244E">
              <w:rPr>
                <w:rFonts w:ascii="Book Antiqua" w:eastAsia="Times New Roman" w:hAnsi="Book Antiqua"/>
                <w:sz w:val="20"/>
                <w:szCs w:val="20"/>
                <w:lang w:eastAsia="pt-BR"/>
              </w:rPr>
              <w:t>solução</w:t>
            </w:r>
            <w:r w:rsidRPr="00F0244E">
              <w:rPr>
                <w:rFonts w:ascii="Book Antiqua" w:eastAsia="Times New Roman" w:hAnsi="Book Antiqua"/>
                <w:sz w:val="20"/>
                <w:szCs w:val="20"/>
                <w:lang w:eastAsia="pt-BR"/>
              </w:rPr>
              <w:t xml:space="preserve"> oral, frasco 10 mL + dosador A embalagem deve conter venda proibida pelo comercio. Apresentar registro do produto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80</w:t>
            </w:r>
          </w:p>
        </w:tc>
      </w:tr>
      <w:tr w:rsidR="001666A6" w:rsidRPr="00F0244E" w:rsidTr="00812B54">
        <w:trPr>
          <w:trHeight w:val="70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14</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MIDAZOLAN, SOLUCAO INJETÁVEL 5MG/ML AMPOLA 3ML,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900</w:t>
            </w:r>
          </w:p>
        </w:tc>
      </w:tr>
      <w:tr w:rsidR="001666A6" w:rsidRPr="00F0244E" w:rsidTr="00F0244E">
        <w:trPr>
          <w:trHeight w:val="874"/>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15</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MIDAZOLAN 50mg </w:t>
            </w:r>
            <w:r w:rsidR="00812B54"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10ml, na embalagem deve conter a </w:t>
            </w:r>
            <w:r w:rsidR="00812B54" w:rsidRPr="00F0244E">
              <w:rPr>
                <w:rFonts w:ascii="Book Antiqua" w:eastAsia="Times New Roman" w:hAnsi="Book Antiqua"/>
                <w:sz w:val="20"/>
                <w:szCs w:val="20"/>
                <w:lang w:eastAsia="pt-BR"/>
              </w:rPr>
              <w:t>descrição</w:t>
            </w:r>
            <w:r w:rsidRPr="00F0244E">
              <w:rPr>
                <w:rFonts w:ascii="Book Antiqua" w:eastAsia="Times New Roman" w:hAnsi="Book Antiqua"/>
                <w:sz w:val="20"/>
                <w:szCs w:val="20"/>
                <w:lang w:eastAsia="pt-BR"/>
              </w:rPr>
              <w:t xml:space="preserve"> "venda proibida pelo comercio". Apresentar registro dos produtos na Anvisa e Certificado de Boas </w:t>
            </w:r>
            <w:r w:rsidR="00812B54" w:rsidRPr="00F0244E">
              <w:rPr>
                <w:rFonts w:ascii="Book Antiqua" w:eastAsia="Times New Roman" w:hAnsi="Book Antiqua"/>
                <w:sz w:val="20"/>
                <w:szCs w:val="20"/>
                <w:lang w:eastAsia="pt-BR"/>
              </w:rPr>
              <w:t>Práticas</w:t>
            </w:r>
            <w:r w:rsidRPr="00F0244E">
              <w:rPr>
                <w:rFonts w:ascii="Book Antiqua" w:eastAsia="Times New Roman" w:hAnsi="Book Antiqua"/>
                <w:sz w:val="20"/>
                <w:szCs w:val="20"/>
                <w:lang w:eastAsia="pt-BR"/>
              </w:rPr>
              <w:t xml:space="preserve">, </w:t>
            </w:r>
            <w:r w:rsidR="00812B54" w:rsidRPr="00F0244E">
              <w:rPr>
                <w:rFonts w:ascii="Book Antiqua" w:eastAsia="Times New Roman" w:hAnsi="Book Antiqua"/>
                <w:sz w:val="20"/>
                <w:szCs w:val="20"/>
                <w:lang w:eastAsia="pt-BR"/>
              </w:rPr>
              <w:t>Fabricação</w:t>
            </w:r>
            <w:r w:rsidRPr="00F0244E">
              <w:rPr>
                <w:rFonts w:ascii="Book Antiqua" w:eastAsia="Times New Roman" w:hAnsi="Book Antiqua"/>
                <w:sz w:val="20"/>
                <w:szCs w:val="20"/>
                <w:lang w:eastAsia="pt-BR"/>
              </w:rPr>
              <w:t xml:space="preserve"> e Controle - CBPFC do fabricante conforme </w:t>
            </w:r>
            <w:r w:rsidR="00812B54" w:rsidRPr="00F0244E">
              <w:rPr>
                <w:rFonts w:ascii="Book Antiqua" w:eastAsia="Times New Roman" w:hAnsi="Book Antiqua"/>
                <w:sz w:val="20"/>
                <w:szCs w:val="20"/>
                <w:lang w:eastAsia="pt-BR"/>
              </w:rPr>
              <w:t>resolução</w:t>
            </w:r>
            <w:r w:rsidRPr="00F0244E">
              <w:rPr>
                <w:rFonts w:ascii="Book Antiqua" w:eastAsia="Times New Roman" w:hAnsi="Book Antiqua"/>
                <w:sz w:val="20"/>
                <w:szCs w:val="20"/>
                <w:lang w:eastAsia="pt-BR"/>
              </w:rPr>
              <w:t xml:space="preserve"> Anvisa nº 460/99.</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900</w:t>
            </w:r>
          </w:p>
        </w:tc>
      </w:tr>
      <w:tr w:rsidR="001666A6" w:rsidRPr="00F0244E" w:rsidTr="00812B54">
        <w:trPr>
          <w:trHeight w:val="768"/>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lastRenderedPageBreak/>
              <w:t>16</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MISOPROSTOL 200mgc, comprimido. “A embalagem do produto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impressão:” venda proibida pelo comercio. "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450</w:t>
            </w:r>
          </w:p>
        </w:tc>
      </w:tr>
      <w:tr w:rsidR="001666A6" w:rsidRPr="00F0244E" w:rsidTr="00F0244E">
        <w:trPr>
          <w:trHeight w:val="84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17</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MISOPROSTOL 25mgc, comprimido. A embalagem do produto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impressão:" venda proibida pelo comercio. " Apresentar registro dos produtos na Anvisa.</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300</w:t>
            </w:r>
          </w:p>
        </w:tc>
      </w:tr>
      <w:tr w:rsidR="001666A6" w:rsidRPr="00F0244E" w:rsidTr="00812B54">
        <w:trPr>
          <w:trHeight w:val="84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18</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MORFINA 0,2mg/ml, solução injetável, a embalagem do produto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500</w:t>
            </w:r>
          </w:p>
        </w:tc>
      </w:tr>
      <w:tr w:rsidR="001666A6" w:rsidRPr="00F0244E" w:rsidTr="00812B54">
        <w:trPr>
          <w:trHeight w:val="832"/>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19</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MORFINA, sulfato de, 1mg/m</w:t>
            </w:r>
            <w:r w:rsidR="00812B54">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w:t>
            </w:r>
            <w:r w:rsidR="00812B54"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ampola </w:t>
            </w:r>
            <w:proofErr w:type="gramStart"/>
            <w:r w:rsidRPr="00F0244E">
              <w:rPr>
                <w:rFonts w:ascii="Book Antiqua" w:eastAsia="Times New Roman" w:hAnsi="Book Antiqua"/>
                <w:sz w:val="20"/>
                <w:szCs w:val="20"/>
                <w:lang w:eastAsia="pt-BR"/>
              </w:rPr>
              <w:t>2mL</w:t>
            </w:r>
            <w:proofErr w:type="gramEnd"/>
            <w:r w:rsidRPr="00F0244E">
              <w:rPr>
                <w:rFonts w:ascii="Book Antiqua" w:eastAsia="Times New Roman" w:hAnsi="Book Antiqua"/>
                <w:sz w:val="20"/>
                <w:szCs w:val="20"/>
                <w:lang w:eastAsia="pt-BR"/>
              </w:rPr>
              <w:t xml:space="preserve">.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 venda proibida pelo comercio ".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800</w:t>
            </w:r>
          </w:p>
        </w:tc>
      </w:tr>
      <w:tr w:rsidR="001666A6" w:rsidRPr="00F0244E" w:rsidTr="00812B54">
        <w:trPr>
          <w:trHeight w:val="702"/>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20</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MORFINA 10mg/ml, solução injetável, a embalagem do produto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seguinte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venda proibida pelo comercio. "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1.200</w:t>
            </w:r>
          </w:p>
        </w:tc>
      </w:tr>
      <w:tr w:rsidR="001666A6" w:rsidRPr="00F0244E" w:rsidTr="00812B54">
        <w:trPr>
          <w:trHeight w:val="5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21</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MORFINA 30mg, comprimido. A embalagem deve conter " venda proibida pelo comercio ". Apresentar registro dos produtos na Anvisa</w:t>
            </w:r>
            <w:r w:rsidR="00812B54">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COMP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300</w:t>
            </w:r>
          </w:p>
        </w:tc>
      </w:tr>
      <w:tr w:rsidR="001666A6" w:rsidRPr="00F0244E" w:rsidTr="00812B54">
        <w:trPr>
          <w:trHeight w:val="1274"/>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22</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PROPOFOL, </w:t>
            </w:r>
            <w:r w:rsidR="00812B54" w:rsidRPr="00F0244E">
              <w:rPr>
                <w:rFonts w:ascii="Book Antiqua" w:eastAsia="Times New Roman" w:hAnsi="Book Antiqua"/>
                <w:sz w:val="20"/>
                <w:szCs w:val="20"/>
                <w:lang w:eastAsia="pt-BR"/>
              </w:rPr>
              <w:t>emulsãoinjetável</w:t>
            </w:r>
            <w:r w:rsidRPr="00F0244E">
              <w:rPr>
                <w:rFonts w:ascii="Book Antiqua" w:eastAsia="Times New Roman" w:hAnsi="Book Antiqua"/>
                <w:sz w:val="20"/>
                <w:szCs w:val="20"/>
                <w:lang w:eastAsia="pt-BR"/>
              </w:rPr>
              <w:t xml:space="preserve"> 10mg/m</w:t>
            </w:r>
            <w:r w:rsidR="00812B54">
              <w:rPr>
                <w:rFonts w:ascii="Book Antiqua" w:eastAsia="Times New Roman" w:hAnsi="Book Antiqua"/>
                <w:sz w:val="20"/>
                <w:szCs w:val="20"/>
                <w:lang w:eastAsia="pt-BR"/>
              </w:rPr>
              <w:t>l</w:t>
            </w:r>
            <w:r w:rsidRPr="00F0244E">
              <w:rPr>
                <w:rFonts w:ascii="Book Antiqua" w:eastAsia="Times New Roman" w:hAnsi="Book Antiqua"/>
                <w:sz w:val="20"/>
                <w:szCs w:val="20"/>
                <w:lang w:eastAsia="pt-BR"/>
              </w:rPr>
              <w:t xml:space="preserve"> Ampola ou F.A. </w:t>
            </w:r>
            <w:proofErr w:type="gramStart"/>
            <w:r w:rsidRPr="00F0244E">
              <w:rPr>
                <w:rFonts w:ascii="Book Antiqua" w:eastAsia="Times New Roman" w:hAnsi="Book Antiqua"/>
                <w:sz w:val="20"/>
                <w:szCs w:val="20"/>
                <w:lang w:eastAsia="pt-BR"/>
              </w:rPr>
              <w:t>20mL</w:t>
            </w:r>
            <w:proofErr w:type="gramEnd"/>
            <w:r w:rsidRPr="00F0244E">
              <w:rPr>
                <w:rFonts w:ascii="Book Antiqua" w:eastAsia="Times New Roman" w:hAnsi="Book Antiqua"/>
                <w:sz w:val="20"/>
                <w:szCs w:val="20"/>
                <w:lang w:eastAsia="pt-BR"/>
              </w:rPr>
              <w:t xml:space="preserve"> ( R ).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812B54"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 Em caso de fabricante fora do </w:t>
            </w:r>
            <w:r w:rsidR="00812B54" w:rsidRPr="00F0244E">
              <w:rPr>
                <w:rFonts w:ascii="Book Antiqua" w:eastAsia="Times New Roman" w:hAnsi="Book Antiqua"/>
                <w:sz w:val="20"/>
                <w:szCs w:val="20"/>
                <w:lang w:eastAsia="pt-BR"/>
              </w:rPr>
              <w:t>Mercosul</w:t>
            </w:r>
            <w:r w:rsidRPr="00F0244E">
              <w:rPr>
                <w:rFonts w:ascii="Book Antiqua" w:eastAsia="Times New Roman" w:hAnsi="Book Antiqua"/>
                <w:sz w:val="20"/>
                <w:szCs w:val="20"/>
                <w:lang w:eastAsia="pt-BR"/>
              </w:rPr>
              <w:t xml:space="preserve">, apresentar documento do </w:t>
            </w:r>
            <w:r w:rsidR="00812B54" w:rsidRPr="00F0244E">
              <w:rPr>
                <w:rFonts w:ascii="Book Antiqua" w:eastAsia="Times New Roman" w:hAnsi="Book Antiqua"/>
                <w:sz w:val="20"/>
                <w:szCs w:val="20"/>
                <w:lang w:eastAsia="pt-BR"/>
              </w:rPr>
              <w:t>país</w:t>
            </w:r>
            <w:r w:rsidRPr="00F0244E">
              <w:rPr>
                <w:rFonts w:ascii="Book Antiqua" w:eastAsia="Times New Roman" w:hAnsi="Book Antiqua"/>
                <w:sz w:val="20"/>
                <w:szCs w:val="20"/>
                <w:lang w:eastAsia="pt-BR"/>
              </w:rPr>
              <w:t xml:space="preserve"> de origem traduzido por tradutor oficial.</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FR</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300</w:t>
            </w:r>
          </w:p>
        </w:tc>
      </w:tr>
      <w:tr w:rsidR="001666A6" w:rsidRPr="00F0244E" w:rsidTr="00F0244E">
        <w:trPr>
          <w:trHeight w:val="78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666A6" w:rsidRPr="00F0244E" w:rsidRDefault="001666A6" w:rsidP="001666A6">
            <w:pPr>
              <w:spacing w:after="0" w:line="240" w:lineRule="auto"/>
              <w:jc w:val="center"/>
              <w:rPr>
                <w:rFonts w:ascii="Book Antiqua" w:eastAsia="Times New Roman" w:hAnsi="Book Antiqua"/>
                <w:b/>
                <w:bCs/>
                <w:sz w:val="20"/>
                <w:szCs w:val="20"/>
                <w:lang w:eastAsia="pt-BR"/>
              </w:rPr>
            </w:pPr>
            <w:r w:rsidRPr="00F0244E">
              <w:rPr>
                <w:rFonts w:ascii="Book Antiqua" w:eastAsia="Times New Roman" w:hAnsi="Book Antiqua"/>
                <w:b/>
                <w:bCs/>
                <w:sz w:val="20"/>
                <w:szCs w:val="20"/>
                <w:lang w:eastAsia="pt-BR"/>
              </w:rPr>
              <w:t>23</w:t>
            </w:r>
          </w:p>
        </w:tc>
        <w:tc>
          <w:tcPr>
            <w:tcW w:w="6946" w:type="dxa"/>
            <w:tcBorders>
              <w:top w:val="nil"/>
              <w:left w:val="nil"/>
              <w:bottom w:val="single" w:sz="4" w:space="0" w:color="auto"/>
              <w:right w:val="single" w:sz="4" w:space="0" w:color="auto"/>
            </w:tcBorders>
            <w:shd w:val="clear" w:color="auto" w:fill="auto"/>
            <w:vAlign w:val="bottom"/>
            <w:hideMark/>
          </w:tcPr>
          <w:p w:rsidR="001666A6" w:rsidRPr="00F0244E" w:rsidRDefault="001666A6" w:rsidP="001666A6">
            <w:pPr>
              <w:spacing w:after="0" w:line="240" w:lineRule="auto"/>
              <w:jc w:val="both"/>
              <w:rPr>
                <w:rFonts w:ascii="Book Antiqua" w:eastAsia="Times New Roman" w:hAnsi="Book Antiqua"/>
                <w:sz w:val="20"/>
                <w:szCs w:val="20"/>
                <w:lang w:eastAsia="pt-BR"/>
              </w:rPr>
            </w:pPr>
            <w:r w:rsidRPr="00F0244E">
              <w:rPr>
                <w:rFonts w:ascii="Book Antiqua" w:eastAsia="Times New Roman" w:hAnsi="Book Antiqua"/>
                <w:sz w:val="20"/>
                <w:szCs w:val="20"/>
                <w:lang w:eastAsia="pt-BR"/>
              </w:rPr>
              <w:t xml:space="preserve">TRAMADOL, </w:t>
            </w:r>
            <w:r w:rsidR="00812B54" w:rsidRPr="00F0244E">
              <w:rPr>
                <w:rFonts w:ascii="Book Antiqua" w:eastAsia="Times New Roman" w:hAnsi="Book Antiqua"/>
                <w:sz w:val="20"/>
                <w:szCs w:val="20"/>
                <w:lang w:eastAsia="pt-BR"/>
              </w:rPr>
              <w:t>soluçãoinjetável</w:t>
            </w:r>
            <w:r w:rsidRPr="00F0244E">
              <w:rPr>
                <w:rFonts w:ascii="Book Antiqua" w:eastAsia="Times New Roman" w:hAnsi="Book Antiqua"/>
                <w:sz w:val="20"/>
                <w:szCs w:val="20"/>
                <w:lang w:eastAsia="pt-BR"/>
              </w:rPr>
              <w:t xml:space="preserve"> 50mg/ml ampola 2mL, a embalagem </w:t>
            </w:r>
            <w:r w:rsidR="00812B54" w:rsidRPr="00F0244E">
              <w:rPr>
                <w:rFonts w:ascii="Book Antiqua" w:eastAsia="Times New Roman" w:hAnsi="Book Antiqua"/>
                <w:sz w:val="20"/>
                <w:szCs w:val="20"/>
                <w:lang w:eastAsia="pt-BR"/>
              </w:rPr>
              <w:t>deverá</w:t>
            </w:r>
            <w:r w:rsidRPr="00F0244E">
              <w:rPr>
                <w:rFonts w:ascii="Book Antiqua" w:eastAsia="Times New Roman" w:hAnsi="Book Antiqua"/>
                <w:sz w:val="20"/>
                <w:szCs w:val="20"/>
                <w:lang w:eastAsia="pt-BR"/>
              </w:rPr>
              <w:t xml:space="preserve"> conter a </w:t>
            </w:r>
            <w:r w:rsidR="00C12D45" w:rsidRPr="00F0244E">
              <w:rPr>
                <w:rFonts w:ascii="Book Antiqua" w:eastAsia="Times New Roman" w:hAnsi="Book Antiqua"/>
                <w:sz w:val="20"/>
                <w:szCs w:val="20"/>
                <w:lang w:eastAsia="pt-BR"/>
              </w:rPr>
              <w:t>impressão</w:t>
            </w:r>
            <w:r w:rsidRPr="00F0244E">
              <w:rPr>
                <w:rFonts w:ascii="Book Antiqua" w:eastAsia="Times New Roman" w:hAnsi="Book Antiqua"/>
                <w:sz w:val="20"/>
                <w:szCs w:val="20"/>
                <w:lang w:eastAsia="pt-BR"/>
              </w:rPr>
              <w:t xml:space="preserve"> "venda proibida pelo comercio". Apresentar registro dos produtos na Anvisa</w:t>
            </w:r>
            <w:r w:rsidR="00C12D45">
              <w:rPr>
                <w:rFonts w:ascii="Book Antiqua" w:eastAsia="Times New Roman" w:hAnsi="Book Antiqua"/>
                <w:sz w:val="20"/>
                <w:szCs w:val="20"/>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1666A6" w:rsidRPr="00F0244E" w:rsidRDefault="00F0244E"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AMP</w:t>
            </w:r>
          </w:p>
        </w:tc>
        <w:tc>
          <w:tcPr>
            <w:tcW w:w="851" w:type="dxa"/>
            <w:tcBorders>
              <w:top w:val="nil"/>
              <w:left w:val="nil"/>
              <w:bottom w:val="single" w:sz="4" w:space="0" w:color="auto"/>
              <w:right w:val="single" w:sz="4" w:space="0" w:color="auto"/>
            </w:tcBorders>
            <w:shd w:val="clear" w:color="auto" w:fill="auto"/>
            <w:vAlign w:val="center"/>
            <w:hideMark/>
          </w:tcPr>
          <w:p w:rsidR="001666A6" w:rsidRPr="00F0244E" w:rsidRDefault="001666A6" w:rsidP="001666A6">
            <w:pPr>
              <w:spacing w:after="0" w:line="240" w:lineRule="auto"/>
              <w:jc w:val="center"/>
              <w:rPr>
                <w:rFonts w:ascii="Book Antiqua" w:eastAsia="Times New Roman" w:hAnsi="Book Antiqua"/>
                <w:color w:val="000000"/>
                <w:sz w:val="20"/>
                <w:szCs w:val="20"/>
                <w:lang w:eastAsia="pt-BR"/>
              </w:rPr>
            </w:pPr>
            <w:r w:rsidRPr="00F0244E">
              <w:rPr>
                <w:rFonts w:ascii="Book Antiqua" w:eastAsia="Times New Roman" w:hAnsi="Book Antiqua"/>
                <w:color w:val="000000"/>
                <w:sz w:val="20"/>
                <w:szCs w:val="20"/>
                <w:lang w:eastAsia="pt-BR"/>
              </w:rPr>
              <w:t>3.600</w:t>
            </w:r>
          </w:p>
        </w:tc>
      </w:tr>
    </w:tbl>
    <w:p w:rsidR="001666A6" w:rsidRPr="001666A6" w:rsidRDefault="001666A6" w:rsidP="001666A6"/>
    <w:p w:rsidR="00307E3F" w:rsidRDefault="00307E3F" w:rsidP="00307E3F">
      <w:pPr>
        <w:spacing w:after="0"/>
        <w:jc w:val="both"/>
        <w:rPr>
          <w:rFonts w:ascii="Book Antiqua" w:eastAsia="Times New Roman" w:hAnsi="Book Antiqua"/>
          <w:b/>
          <w:sz w:val="20"/>
          <w:szCs w:val="20"/>
          <w:lang w:eastAsia="pt-BR"/>
        </w:rPr>
      </w:pPr>
    </w:p>
    <w:p w:rsidR="002E304F" w:rsidRDefault="00307E3F" w:rsidP="002E304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4. CONDIÇÕES ESPECÍFICAS</w:t>
      </w:r>
    </w:p>
    <w:p w:rsidR="002E304F" w:rsidRDefault="002E304F" w:rsidP="002E304F">
      <w:pPr>
        <w:spacing w:after="0"/>
        <w:jc w:val="both"/>
        <w:rPr>
          <w:rFonts w:ascii="Book Antiqua" w:eastAsia="Times New Roman" w:hAnsi="Book Antiqua"/>
          <w:sz w:val="20"/>
          <w:szCs w:val="20"/>
          <w:lang w:eastAsia="pt-BR"/>
        </w:rPr>
      </w:pPr>
    </w:p>
    <w:p w:rsidR="002E304F" w:rsidRPr="002E304F" w:rsidRDefault="00307E3F" w:rsidP="002E304F">
      <w:pPr>
        <w:spacing w:after="0"/>
        <w:jc w:val="both"/>
        <w:rPr>
          <w:rFonts w:ascii="Book Antiqua" w:eastAsia="Times New Roman" w:hAnsi="Book Antiqua"/>
          <w:b/>
          <w:sz w:val="20"/>
          <w:szCs w:val="20"/>
          <w:lang w:eastAsia="pt-BR"/>
        </w:rPr>
      </w:pPr>
      <w:r w:rsidRPr="00307E3F">
        <w:rPr>
          <w:rFonts w:ascii="Book Antiqua" w:eastAsia="Times New Roman" w:hAnsi="Book Antiqua"/>
          <w:sz w:val="20"/>
          <w:szCs w:val="20"/>
          <w:lang w:eastAsia="pt-BR"/>
        </w:rPr>
        <w:t xml:space="preserve">4.1. </w:t>
      </w:r>
      <w:r w:rsidR="002E304F" w:rsidRPr="002E304F">
        <w:rPr>
          <w:rFonts w:ascii="Book Antiqua" w:eastAsia="Times New Roman" w:hAnsi="Book Antiqua"/>
          <w:sz w:val="20"/>
          <w:szCs w:val="20"/>
          <w:lang w:eastAsia="pt-BR"/>
        </w:rPr>
        <w:t>Local da Entrega: Os produtos desta licitação elencados no item 1.1 “Do Objeto”, serão entregues no prédio Sede da Secretaria Municipal de Saúde ou no endereço indicado na Ordem de Fornecimento.</w:t>
      </w:r>
    </w:p>
    <w:p w:rsidR="002E304F" w:rsidRDefault="002E304F" w:rsidP="002E304F">
      <w:pPr>
        <w:spacing w:after="0"/>
        <w:jc w:val="both"/>
        <w:rPr>
          <w:rFonts w:ascii="Book Antiqua" w:eastAsia="Times New Roman" w:hAnsi="Book Antiqua"/>
          <w:sz w:val="20"/>
          <w:szCs w:val="20"/>
          <w:lang w:eastAsia="pt-BR"/>
        </w:rPr>
      </w:pPr>
    </w:p>
    <w:p w:rsidR="002E304F" w:rsidRPr="002E304F" w:rsidRDefault="002E304F" w:rsidP="002E304F">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4.2.</w:t>
      </w:r>
      <w:r w:rsidRPr="002E304F">
        <w:rPr>
          <w:rFonts w:ascii="Book Antiqua" w:eastAsia="Times New Roman" w:hAnsi="Book Antiqua"/>
          <w:sz w:val="20"/>
          <w:szCs w:val="20"/>
          <w:lang w:eastAsia="pt-BR"/>
        </w:rPr>
        <w:t xml:space="preserve"> Âmbito do registro: para os efeitos do Decreto Municipal nº 183/13, o âmbito deste registro de preços é exclusivamente para o Município de Amargosa.</w:t>
      </w:r>
    </w:p>
    <w:p w:rsidR="002E304F" w:rsidRPr="002E304F" w:rsidRDefault="002E304F" w:rsidP="002E304F">
      <w:pPr>
        <w:spacing w:after="0"/>
        <w:jc w:val="both"/>
        <w:rPr>
          <w:rFonts w:ascii="Book Antiqua" w:eastAsia="Times New Roman" w:hAnsi="Book Antiqua"/>
          <w:sz w:val="20"/>
          <w:szCs w:val="20"/>
          <w:lang w:eastAsia="pt-BR"/>
        </w:rPr>
      </w:pPr>
    </w:p>
    <w:p w:rsidR="002E304F" w:rsidRPr="002E304F" w:rsidRDefault="002E304F" w:rsidP="002E304F">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4.3</w:t>
      </w:r>
      <w:r w:rsidRPr="002E304F">
        <w:rPr>
          <w:rFonts w:ascii="Book Antiqua" w:eastAsia="Times New Roman" w:hAnsi="Book Antiqua"/>
          <w:sz w:val="20"/>
          <w:szCs w:val="20"/>
          <w:lang w:eastAsia="pt-BR"/>
        </w:rPr>
        <w:t>. Prazo de validade do registro: O prazo de validade do registro de preços, será de 12 meses e durante este prazo, as propostas selecionadas ficarão à disposição da Administração para que efetue as contratações nas oportunidades e quantidades de que necessitar, segundo a conveniência dos órgãos e/ou entidades contratantes, até o limite estabelecido.</w:t>
      </w:r>
    </w:p>
    <w:p w:rsidR="002E304F" w:rsidRPr="002E304F" w:rsidRDefault="002E304F" w:rsidP="002E304F">
      <w:pPr>
        <w:spacing w:after="0"/>
        <w:jc w:val="both"/>
        <w:rPr>
          <w:rFonts w:ascii="Book Antiqua" w:eastAsia="Times New Roman" w:hAnsi="Book Antiqua"/>
          <w:sz w:val="20"/>
          <w:szCs w:val="20"/>
          <w:lang w:eastAsia="pt-BR"/>
        </w:rPr>
      </w:pPr>
    </w:p>
    <w:p w:rsidR="002E304F" w:rsidRPr="002E304F" w:rsidRDefault="002E304F" w:rsidP="002E304F">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w:t>
      </w:r>
      <w:r w:rsidRPr="002E304F">
        <w:rPr>
          <w:rFonts w:ascii="Book Antiqua" w:eastAsia="Times New Roman" w:hAnsi="Book Antiqua"/>
          <w:sz w:val="20"/>
          <w:szCs w:val="20"/>
          <w:lang w:eastAsia="pt-BR"/>
        </w:rPr>
        <w:t>.</w:t>
      </w:r>
      <w:r>
        <w:rPr>
          <w:rFonts w:ascii="Book Antiqua" w:eastAsia="Times New Roman" w:hAnsi="Book Antiqua"/>
          <w:sz w:val="20"/>
          <w:szCs w:val="20"/>
          <w:lang w:eastAsia="pt-BR"/>
        </w:rPr>
        <w:t>3</w:t>
      </w:r>
      <w:r w:rsidRPr="002E304F">
        <w:rPr>
          <w:rFonts w:ascii="Book Antiqua" w:eastAsia="Times New Roman" w:hAnsi="Book Antiqua"/>
          <w:sz w:val="20"/>
          <w:szCs w:val="20"/>
          <w:lang w:eastAsia="pt-BR"/>
        </w:rPr>
        <w:t>.1.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em igualdade de condições.</w:t>
      </w:r>
    </w:p>
    <w:p w:rsidR="002E304F" w:rsidRPr="002E304F" w:rsidRDefault="002E304F" w:rsidP="002E304F">
      <w:pPr>
        <w:spacing w:after="0"/>
        <w:jc w:val="both"/>
        <w:rPr>
          <w:rFonts w:ascii="Book Antiqua" w:eastAsia="Times New Roman" w:hAnsi="Book Antiqua"/>
          <w:sz w:val="20"/>
          <w:szCs w:val="20"/>
          <w:lang w:eastAsia="pt-BR"/>
        </w:rPr>
      </w:pPr>
    </w:p>
    <w:p w:rsidR="002E304F" w:rsidRPr="002E304F" w:rsidRDefault="002E304F" w:rsidP="002E304F">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4.4</w:t>
      </w:r>
      <w:r w:rsidRPr="002E304F">
        <w:rPr>
          <w:rFonts w:ascii="Book Antiqua" w:eastAsia="Times New Roman" w:hAnsi="Book Antiqua"/>
          <w:sz w:val="20"/>
          <w:szCs w:val="20"/>
          <w:lang w:eastAsia="pt-BR"/>
        </w:rPr>
        <w:t>. Os valores utilizados para a estimativa da Administração correspondem ao valor médio dos itens licitados, colhidos no Banco de Preços e empresas do ramo.</w:t>
      </w:r>
    </w:p>
    <w:p w:rsidR="002E304F" w:rsidRPr="002E304F" w:rsidRDefault="002E304F" w:rsidP="002E304F">
      <w:pPr>
        <w:spacing w:after="0"/>
        <w:jc w:val="both"/>
        <w:rPr>
          <w:rFonts w:ascii="Book Antiqua" w:eastAsia="Times New Roman" w:hAnsi="Book Antiqua"/>
          <w:sz w:val="20"/>
          <w:szCs w:val="20"/>
          <w:lang w:eastAsia="pt-BR"/>
        </w:rPr>
      </w:pPr>
    </w:p>
    <w:p w:rsidR="002E304F" w:rsidRPr="002E304F" w:rsidRDefault="002E304F" w:rsidP="002E304F">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w:t>
      </w:r>
      <w:r w:rsidRPr="002E304F">
        <w:rPr>
          <w:rFonts w:ascii="Book Antiqua" w:eastAsia="Times New Roman" w:hAnsi="Book Antiqua"/>
          <w:sz w:val="20"/>
          <w:szCs w:val="20"/>
          <w:lang w:eastAsia="pt-BR"/>
        </w:rPr>
        <w:t>.</w:t>
      </w:r>
      <w:r>
        <w:rPr>
          <w:rFonts w:ascii="Book Antiqua" w:eastAsia="Times New Roman" w:hAnsi="Book Antiqua"/>
          <w:sz w:val="20"/>
          <w:szCs w:val="20"/>
          <w:lang w:eastAsia="pt-BR"/>
        </w:rPr>
        <w:t>5</w:t>
      </w:r>
      <w:r w:rsidRPr="002E304F">
        <w:rPr>
          <w:rFonts w:ascii="Book Antiqua" w:eastAsia="Times New Roman" w:hAnsi="Book Antiqua"/>
          <w:sz w:val="20"/>
          <w:szCs w:val="20"/>
          <w:lang w:eastAsia="pt-BR"/>
        </w:rPr>
        <w:t>. A estimativa das quantidades a serem adquiridas pelo órgão gerenciador e participantes será de no mínimo 50%</w:t>
      </w:r>
      <w:proofErr w:type="gramStart"/>
      <w:r w:rsidRPr="002E304F">
        <w:rPr>
          <w:rFonts w:ascii="Book Antiqua" w:eastAsia="Times New Roman" w:hAnsi="Book Antiqua"/>
          <w:sz w:val="20"/>
          <w:szCs w:val="20"/>
          <w:lang w:eastAsia="pt-BR"/>
        </w:rPr>
        <w:t>(</w:t>
      </w:r>
      <w:proofErr w:type="gramEnd"/>
      <w:r w:rsidRPr="002E304F">
        <w:rPr>
          <w:rFonts w:ascii="Book Antiqua" w:eastAsia="Times New Roman" w:hAnsi="Book Antiqua"/>
          <w:sz w:val="20"/>
          <w:szCs w:val="20"/>
          <w:lang w:eastAsia="pt-BR"/>
        </w:rPr>
        <w:t>cinquenta por cento) das quantidades estimadas neste Termo de Referência. O Consumo Mensal será informado em Cronogramas de Fornecimentos encaminhados pela Secretaria Municipal de Saúde.</w:t>
      </w:r>
    </w:p>
    <w:p w:rsidR="002E304F" w:rsidRPr="002E304F" w:rsidRDefault="002E304F" w:rsidP="002E304F">
      <w:pPr>
        <w:spacing w:after="0"/>
        <w:jc w:val="both"/>
        <w:rPr>
          <w:rFonts w:ascii="Book Antiqua" w:eastAsia="Times New Roman" w:hAnsi="Book Antiqua"/>
          <w:sz w:val="20"/>
          <w:szCs w:val="20"/>
          <w:lang w:eastAsia="pt-BR"/>
        </w:rPr>
      </w:pPr>
    </w:p>
    <w:p w:rsidR="00307E3F" w:rsidRDefault="002E304F" w:rsidP="002E304F">
      <w:pPr>
        <w:spacing w:after="0"/>
        <w:jc w:val="both"/>
        <w:rPr>
          <w:rFonts w:ascii="Book Antiqua" w:eastAsia="Times New Roman" w:hAnsi="Book Antiqua"/>
          <w:b/>
          <w:sz w:val="20"/>
          <w:szCs w:val="20"/>
          <w:lang w:eastAsia="pt-BR"/>
        </w:rPr>
      </w:pPr>
      <w:r>
        <w:rPr>
          <w:rFonts w:ascii="Book Antiqua" w:eastAsia="Times New Roman" w:hAnsi="Book Antiqua"/>
          <w:sz w:val="20"/>
          <w:szCs w:val="20"/>
          <w:lang w:eastAsia="pt-BR"/>
        </w:rPr>
        <w:t>4</w:t>
      </w:r>
      <w:r w:rsidRPr="002E304F">
        <w:rPr>
          <w:rFonts w:ascii="Book Antiqua" w:eastAsia="Times New Roman" w:hAnsi="Book Antiqua"/>
          <w:sz w:val="20"/>
          <w:szCs w:val="20"/>
          <w:lang w:eastAsia="pt-BR"/>
        </w:rPr>
        <w:t>.</w:t>
      </w:r>
      <w:r>
        <w:rPr>
          <w:rFonts w:ascii="Book Antiqua" w:eastAsia="Times New Roman" w:hAnsi="Book Antiqua"/>
          <w:sz w:val="20"/>
          <w:szCs w:val="20"/>
          <w:lang w:eastAsia="pt-BR"/>
        </w:rPr>
        <w:t>6</w:t>
      </w:r>
      <w:r w:rsidRPr="002E304F">
        <w:rPr>
          <w:rFonts w:ascii="Book Antiqua" w:eastAsia="Times New Roman" w:hAnsi="Book Antiqua"/>
          <w:sz w:val="20"/>
          <w:szCs w:val="20"/>
          <w:lang w:eastAsia="pt-BR"/>
        </w:rPr>
        <w:t>. A quantidade mínima a ser cotada para cada um dos itens é de 100%</w:t>
      </w:r>
      <w:proofErr w:type="gramStart"/>
      <w:r w:rsidRPr="002E304F">
        <w:rPr>
          <w:rFonts w:ascii="Book Antiqua" w:eastAsia="Times New Roman" w:hAnsi="Book Antiqua"/>
          <w:sz w:val="20"/>
          <w:szCs w:val="20"/>
          <w:lang w:eastAsia="pt-BR"/>
        </w:rPr>
        <w:t>(</w:t>
      </w:r>
      <w:proofErr w:type="gramEnd"/>
      <w:r w:rsidRPr="002E304F">
        <w:rPr>
          <w:rFonts w:ascii="Book Antiqua" w:eastAsia="Times New Roman" w:hAnsi="Book Antiqua"/>
          <w:sz w:val="20"/>
          <w:szCs w:val="20"/>
          <w:lang w:eastAsia="pt-BR"/>
        </w:rPr>
        <w:t>cem por cento) das quantidades estimadas neste Termo de Referência.</w:t>
      </w:r>
    </w:p>
    <w:p w:rsidR="002E304F" w:rsidRDefault="002E304F" w:rsidP="00307E3F">
      <w:pPr>
        <w:spacing w:after="0"/>
        <w:jc w:val="both"/>
        <w:rPr>
          <w:rFonts w:ascii="Book Antiqua" w:eastAsia="Times New Roman" w:hAnsi="Book Antiqua"/>
          <w:b/>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5. DOS RECURSOS ORÇAMENTÁRIOS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5.1. As despesas decorrentes da contratação serão provenientes dos recursos: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5.1.1. UNIDADE: 0801 – Fundo Municipal de Saúde</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5.1.2. PROJETO/ATIVIDADE: 2041 – Manutenção dos Serviços Ambulatoriais e Hospitalares de Média e Alta Complexidade.</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5.1.3. ELEMENTO: 33.90.30 – Material de Consumo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5.1.4. FONTE: 02/14 </w:t>
      </w:r>
    </w:p>
    <w:p w:rsidR="00307E3F" w:rsidRDefault="00307E3F" w:rsidP="00307E3F">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6. DA ENTREGA E DO RECEBIMENTO </w:t>
      </w:r>
    </w:p>
    <w:p w:rsid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6.1. Quanto à entrega:</w:t>
      </w:r>
    </w:p>
    <w:p w:rsidR="002E304F" w:rsidRPr="002E304F" w:rsidRDefault="002E304F" w:rsidP="00307E3F">
      <w:pPr>
        <w:spacing w:after="0"/>
        <w:jc w:val="both"/>
        <w:rPr>
          <w:rFonts w:ascii="Book Antiqua" w:eastAsia="Times New Roman" w:hAnsi="Book Antiqua"/>
          <w:b/>
          <w:sz w:val="20"/>
          <w:szCs w:val="20"/>
          <w:lang w:eastAsia="pt-BR"/>
        </w:rPr>
      </w:pPr>
      <w:r w:rsidRPr="002E304F">
        <w:rPr>
          <w:rFonts w:ascii="Book Antiqua" w:eastAsia="Times New Roman" w:hAnsi="Book Antiqua"/>
          <w:b/>
          <w:sz w:val="20"/>
          <w:szCs w:val="20"/>
          <w:lang w:eastAsia="pt-BR"/>
        </w:rPr>
        <w:t>6.1.1.A entrega do material licitado deverá ocorrer imediatamente após o envio ao Contratado da Ordem de Fornecimento, no prazo de até 05 (cinco) dias úteis do recebimento da autorização, com vistas a não provocar atrasos no funcionamento do Hospital Municipal.</w:t>
      </w:r>
    </w:p>
    <w:p w:rsidR="002E304F" w:rsidRPr="002E304F" w:rsidRDefault="00307E3F" w:rsidP="002E304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6.1.</w:t>
      </w:r>
      <w:r w:rsidR="002E304F">
        <w:rPr>
          <w:rFonts w:ascii="Book Antiqua" w:eastAsia="Times New Roman" w:hAnsi="Book Antiqua"/>
          <w:sz w:val="20"/>
          <w:szCs w:val="20"/>
          <w:lang w:eastAsia="pt-BR"/>
        </w:rPr>
        <w:t>2</w:t>
      </w:r>
      <w:r w:rsidRPr="00307E3F">
        <w:rPr>
          <w:rFonts w:ascii="Book Antiqua" w:eastAsia="Times New Roman" w:hAnsi="Book Antiqua"/>
          <w:sz w:val="20"/>
          <w:szCs w:val="20"/>
          <w:lang w:eastAsia="pt-BR"/>
        </w:rPr>
        <w:t xml:space="preserve">. </w:t>
      </w:r>
      <w:r w:rsidR="002E304F" w:rsidRPr="002E304F">
        <w:rPr>
          <w:rFonts w:ascii="Book Antiqua" w:eastAsia="Times New Roman" w:hAnsi="Book Antiqua"/>
          <w:sz w:val="20"/>
          <w:szCs w:val="20"/>
          <w:lang w:eastAsia="pt-BR"/>
        </w:rPr>
        <w:t>Para fornecimento das quantidades adquiridas proceder-se-á da seguinte forma, de acordo com as necessidades e conveniências da CONTRATANTE:</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a)</w:t>
      </w:r>
      <w:r w:rsidRPr="002E304F">
        <w:rPr>
          <w:rFonts w:ascii="Book Antiqua" w:eastAsia="Times New Roman" w:hAnsi="Book Antiqua"/>
          <w:sz w:val="20"/>
          <w:szCs w:val="20"/>
          <w:lang w:eastAsia="pt-BR"/>
        </w:rPr>
        <w:tab/>
        <w:t>O CONTRATADO fornecerá os produtos mediante a apresentação da “Ordem de Fornecimento”, conforme modelo previamente apresentado pelo CONTRATANTE e acordado pelas partes, devidamente datada e assinada por funcionário autorizado da Prefeitura Municipal;</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b)</w:t>
      </w:r>
      <w:r w:rsidRPr="002E304F">
        <w:rPr>
          <w:rFonts w:ascii="Book Antiqua" w:eastAsia="Times New Roman" w:hAnsi="Book Antiqua"/>
          <w:sz w:val="20"/>
          <w:szCs w:val="20"/>
          <w:lang w:eastAsia="pt-BR"/>
        </w:rPr>
        <w:tab/>
        <w:t>A “Ordem de Fornecimento” deverá ser devidamente preenchida com as informações relativas ao fornecimento e assinadas por funcionário do posto que executar o fornecimento.</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c)</w:t>
      </w:r>
      <w:r w:rsidRPr="002E304F">
        <w:rPr>
          <w:rFonts w:ascii="Book Antiqua" w:eastAsia="Times New Roman" w:hAnsi="Book Antiqua"/>
          <w:sz w:val="20"/>
          <w:szCs w:val="20"/>
          <w:lang w:eastAsia="pt-BR"/>
        </w:rPr>
        <w:tab/>
        <w:t>Os medicamentos deverão ser entregues, conforme Cronograma de Fornecimento emitido pelo Contratante, através da Secretaria Municipal de Saúde.</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d)</w:t>
      </w:r>
      <w:r w:rsidRPr="002E304F">
        <w:rPr>
          <w:rFonts w:ascii="Book Antiqua" w:eastAsia="Times New Roman" w:hAnsi="Book Antiqua"/>
          <w:sz w:val="20"/>
          <w:szCs w:val="20"/>
          <w:lang w:eastAsia="pt-BR"/>
        </w:rPr>
        <w:tab/>
        <w:t>Os medicamentos deverão ser entregues das 08h00min às 11h30min e das 14h00min às 17h00min, de segunda a sexta.</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e)</w:t>
      </w:r>
      <w:r w:rsidRPr="002E304F">
        <w:rPr>
          <w:rFonts w:ascii="Book Antiqua" w:eastAsia="Times New Roman" w:hAnsi="Book Antiqua"/>
          <w:sz w:val="20"/>
          <w:szCs w:val="20"/>
          <w:lang w:eastAsia="pt-BR"/>
        </w:rPr>
        <w:tab/>
        <w:t xml:space="preserve">O Contratado se compromete a entregar os medicamentos com observância das condições que seguem, relativas aos respectivos prazos de validade previstos no Edital. </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f)</w:t>
      </w:r>
      <w:r w:rsidRPr="002E304F">
        <w:rPr>
          <w:rFonts w:ascii="Book Antiqua" w:eastAsia="Times New Roman" w:hAnsi="Book Antiqua"/>
          <w:sz w:val="20"/>
          <w:szCs w:val="20"/>
          <w:lang w:eastAsia="pt-BR"/>
        </w:rPr>
        <w:tab/>
        <w:t>Apresentar o número do registro ou protocolo do órgão competente no rótulo do produto.</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g)</w:t>
      </w:r>
      <w:r w:rsidRPr="002E304F">
        <w:rPr>
          <w:rFonts w:ascii="Book Antiqua" w:eastAsia="Times New Roman" w:hAnsi="Book Antiqua"/>
          <w:sz w:val="20"/>
          <w:szCs w:val="20"/>
          <w:lang w:eastAsia="pt-BR"/>
        </w:rPr>
        <w:tab/>
        <w:t>Todo o produto deteriorado em data de validade vigente deverá ser trocado pelo fornecedor.</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h)</w:t>
      </w:r>
      <w:r w:rsidRPr="002E304F">
        <w:rPr>
          <w:rFonts w:ascii="Book Antiqua" w:eastAsia="Times New Roman" w:hAnsi="Book Antiqua"/>
          <w:sz w:val="20"/>
          <w:szCs w:val="20"/>
          <w:lang w:eastAsia="pt-BR"/>
        </w:rPr>
        <w:tab/>
        <w:t>Atraso na entrega será cobrado multa de acordo com normas legais.</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i)</w:t>
      </w:r>
      <w:r w:rsidRPr="002E304F">
        <w:rPr>
          <w:rFonts w:ascii="Book Antiqua" w:eastAsia="Times New Roman" w:hAnsi="Book Antiqua"/>
          <w:sz w:val="20"/>
          <w:szCs w:val="20"/>
          <w:lang w:eastAsia="pt-BR"/>
        </w:rPr>
        <w:tab/>
        <w:t>Todo o produto que for entregue para o comprador e que não mantenha o mesmo nível de qualidade, da amostra analisada e aprovada pela Secretaria Municipal de Saúde, será encaminhado a amostra de contraprova, que estará retida no Departamento competente para análise em um laboratório oficial ficando as despesas a cargo do fornecedor.</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j)</w:t>
      </w:r>
      <w:r w:rsidRPr="002E304F">
        <w:rPr>
          <w:rFonts w:ascii="Book Antiqua" w:eastAsia="Times New Roman" w:hAnsi="Book Antiqua"/>
          <w:sz w:val="20"/>
          <w:szCs w:val="20"/>
          <w:lang w:eastAsia="pt-BR"/>
        </w:rPr>
        <w:tab/>
        <w:t xml:space="preserve">As amostras, </w:t>
      </w:r>
      <w:r w:rsidRPr="002E304F">
        <w:rPr>
          <w:rFonts w:ascii="Book Antiqua" w:eastAsia="Times New Roman" w:hAnsi="Book Antiqua"/>
          <w:b/>
          <w:sz w:val="20"/>
          <w:szCs w:val="20"/>
          <w:u w:val="single"/>
          <w:lang w:eastAsia="pt-BR"/>
        </w:rPr>
        <w:t>acaso sejam solicitadas</w:t>
      </w:r>
      <w:r w:rsidRPr="002E304F">
        <w:rPr>
          <w:rFonts w:ascii="Book Antiqua" w:eastAsia="Times New Roman" w:hAnsi="Book Antiqua"/>
          <w:sz w:val="20"/>
          <w:szCs w:val="20"/>
          <w:lang w:eastAsia="pt-BR"/>
        </w:rPr>
        <w:t xml:space="preserve">, serão analisadas pela Secretaria Municipal de Saúde, pelo Farmacêutico Responsável pelos Programas de Saúde do Sistema Único de Saúde nos seguintes itens: 1º) Quanto a Embalagem: Lacre, Resistência, Identificação do Produto, Prazo de Validade e Peso. 2º) Quanto ao </w:t>
      </w:r>
      <w:r w:rsidRPr="002E304F">
        <w:rPr>
          <w:rFonts w:ascii="Book Antiqua" w:eastAsia="Times New Roman" w:hAnsi="Book Antiqua"/>
          <w:sz w:val="20"/>
          <w:szCs w:val="20"/>
          <w:lang w:eastAsia="pt-BR"/>
        </w:rPr>
        <w:lastRenderedPageBreak/>
        <w:t>Produto: (Preservando as características naturais): Aparência, Odor, Textura, Rendimento, Diluição e Sedimentação. No rótulo deverá estar descrito a composição química.</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k)</w:t>
      </w:r>
      <w:r w:rsidRPr="002E304F">
        <w:rPr>
          <w:rFonts w:ascii="Book Antiqua" w:eastAsia="Times New Roman" w:hAnsi="Book Antiqua"/>
          <w:sz w:val="20"/>
          <w:szCs w:val="20"/>
          <w:lang w:eastAsia="pt-BR"/>
        </w:rPr>
        <w:tab/>
        <w:t>Não serão permitidos os medicamentos e produtos experimentais ou sem aprovação do registro pelo órgão competente.</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l)</w:t>
      </w:r>
      <w:r w:rsidRPr="002E304F">
        <w:rPr>
          <w:rFonts w:ascii="Book Antiqua" w:eastAsia="Times New Roman" w:hAnsi="Book Antiqua"/>
          <w:sz w:val="20"/>
          <w:szCs w:val="20"/>
          <w:lang w:eastAsia="pt-BR"/>
        </w:rPr>
        <w:tab/>
        <w:t>A CONTRATADA fornecerá os produtos mediante a apresentação da “Ordem de Fornecimento”, devidamente preenchida, datada e assinada por funcionário autorizado, conforme modelo previamente apresentado pela CONTRATANTE e acordado pelas partes.</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m)</w:t>
      </w:r>
      <w:r w:rsidRPr="002E304F">
        <w:rPr>
          <w:rFonts w:ascii="Book Antiqua" w:eastAsia="Times New Roman" w:hAnsi="Book Antiqua"/>
          <w:sz w:val="20"/>
          <w:szCs w:val="20"/>
          <w:lang w:eastAsia="pt-BR"/>
        </w:rPr>
        <w:tab/>
        <w:t>Em caso de urgência justificada, poderá ser autorizado o fornecimento dos materiais licitados mediante contato telefônico pelo responsável identificado pelo CONTRATANTE, junto ao preposto indicado pela Contratada.</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n)</w:t>
      </w:r>
      <w:r w:rsidRPr="002E304F">
        <w:rPr>
          <w:rFonts w:ascii="Book Antiqua" w:eastAsia="Times New Roman" w:hAnsi="Book Antiqua"/>
          <w:sz w:val="20"/>
          <w:szCs w:val="20"/>
          <w:lang w:eastAsia="pt-BR"/>
        </w:rPr>
        <w:tab/>
      </w:r>
      <w:r w:rsidRPr="002E304F">
        <w:rPr>
          <w:rFonts w:ascii="Book Antiqua" w:eastAsia="Times New Roman" w:hAnsi="Book Antiqua"/>
          <w:b/>
          <w:sz w:val="20"/>
          <w:szCs w:val="20"/>
          <w:lang w:eastAsia="pt-BR"/>
        </w:rPr>
        <w:t>O responsável pelo recebimento terá direito de recusar o produto que não estiver em sua embalagem a identificação do produto, o prazo de validade e o peso. Caso a Ordem de Fornecimento contenha mais de um produto solicitado e quando da entrega dos produtos constatar-se erro por parte do Contratado, este deverá deixar com a Secretaria Municipal de Saúde os produtos para os quais não houve equívoco e providenciar a retificação da nota imediatamente, enviando-se a Nota Fiscal Eletrônica retificada para o e-mail da Assistência Farmacêutica Municipal.</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o)</w:t>
      </w:r>
      <w:r w:rsidRPr="002E304F">
        <w:rPr>
          <w:rFonts w:ascii="Book Antiqua" w:eastAsia="Times New Roman" w:hAnsi="Book Antiqua"/>
          <w:sz w:val="20"/>
          <w:szCs w:val="20"/>
          <w:lang w:eastAsia="pt-BR"/>
        </w:rPr>
        <w:tab/>
        <w:t>O material será recusado no caso de especificações fora dos padrões, erro quanto ao produto solicitado, volume menor que o solicitado, contaminação por quaisquer elementos não permitidos em sua composição ou a presença de outras substâncias, em percentuais além dos autorizados em sua composição.</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p)</w:t>
      </w:r>
      <w:r w:rsidRPr="002E304F">
        <w:rPr>
          <w:rFonts w:ascii="Book Antiqua" w:eastAsia="Times New Roman" w:hAnsi="Book Antiqua"/>
          <w:sz w:val="20"/>
          <w:szCs w:val="20"/>
          <w:lang w:eastAsia="pt-BR"/>
        </w:rPr>
        <w:tab/>
        <w:t>O material recusado deverá ser substituído no prazo máximo 48 (quarenta e oito) horas, contado a partir do recebimento pelo CONTRATADO da formalização da recusa pelo CONTRATANTE, arcando o CONTRATADO com os custos dessa operação, inclusive os de reparação.</w:t>
      </w:r>
    </w:p>
    <w:p w:rsidR="002E304F" w:rsidRPr="002E304F" w:rsidRDefault="002E304F" w:rsidP="002E304F">
      <w:pPr>
        <w:spacing w:after="0"/>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q)</w:t>
      </w:r>
      <w:r w:rsidRPr="002E304F">
        <w:rPr>
          <w:rFonts w:ascii="Book Antiqua" w:eastAsia="Times New Roman" w:hAnsi="Book Antiqua"/>
          <w:sz w:val="20"/>
          <w:szCs w:val="20"/>
          <w:lang w:eastAsia="pt-BR"/>
        </w:rPr>
        <w:tab/>
        <w:t>Não será admitida recusa de fornecimento em decorrência de sobrecarga na sua capacidade instalada.</w:t>
      </w:r>
    </w:p>
    <w:p w:rsidR="00270D11" w:rsidRPr="00270D11" w:rsidRDefault="002E304F" w:rsidP="00270D11">
      <w:pPr>
        <w:jc w:val="both"/>
        <w:rPr>
          <w:rFonts w:ascii="Book Antiqua" w:eastAsia="Times New Roman" w:hAnsi="Book Antiqua"/>
          <w:sz w:val="20"/>
          <w:szCs w:val="20"/>
          <w:lang w:eastAsia="pt-BR"/>
        </w:rPr>
      </w:pPr>
      <w:r w:rsidRPr="002E304F">
        <w:rPr>
          <w:rFonts w:ascii="Book Antiqua" w:eastAsia="Times New Roman" w:hAnsi="Book Antiqua"/>
          <w:sz w:val="20"/>
          <w:szCs w:val="20"/>
          <w:lang w:eastAsia="pt-BR"/>
        </w:rPr>
        <w:t>r)</w:t>
      </w:r>
      <w:r w:rsidRPr="002E304F">
        <w:rPr>
          <w:rFonts w:ascii="Book Antiqua" w:eastAsia="Times New Roman" w:hAnsi="Book Antiqua"/>
          <w:sz w:val="20"/>
          <w:szCs w:val="20"/>
          <w:lang w:eastAsia="pt-BR"/>
        </w:rPr>
        <w:tab/>
      </w:r>
      <w:r w:rsidR="00270D11" w:rsidRPr="00270D11">
        <w:rPr>
          <w:rFonts w:ascii="Book Antiqua" w:eastAsia="Times New Roman" w:hAnsi="Book Antiqua"/>
          <w:sz w:val="20"/>
          <w:szCs w:val="20"/>
          <w:lang w:eastAsia="pt-BR"/>
        </w:rPr>
        <w:t>Em caso de panes, casos fortuitos ou de força maior, o CONTRATADO deverá providenciar alternativas de fornecimento nas mesmas condições acordadas, no prazo máximo de 03 (três) dias, após o recebimento da formalização de descontinuidade dos fornecimentos emitida pelo CONTRATANTE, sob pena de sofrer as sanções previstas no contrato.</w:t>
      </w:r>
    </w:p>
    <w:p w:rsidR="002E304F" w:rsidRDefault="002E304F" w:rsidP="00307E3F">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6.2. Quanto ao recebimento: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6.2.1. PROVISORIAMENTE, mediante recibo, para efeito de posterior verificação da conformidade do objeto contratual com as especificações, devendo ser feito por pessoa credenciada pela contratante.</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6.2.2. DEFINITIVAMENTE, sendo expedido termo de recebimento definitivo, após verificação da qualidade e da quantidade do objeto, certificando-se de que todas as condições estabelecidas foram atendidas, e, conseqüente aceitação das notas fiscais pelo gestor da contratação, devendo haver rejeição no caso de desconformidade.</w:t>
      </w:r>
    </w:p>
    <w:p w:rsidR="00307E3F" w:rsidRDefault="00307E3F" w:rsidP="00307E3F">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7. DO PAGAMENTO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7.1. O pagamento será efetuado até 30 (trinta) dias contados da data da apresentação da nota fiscal/fatura devidamente atestada pelo gestor da contratação, mediante crédito em conta corrente em nome da contratada, indicada em sua proposta de preços.</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7.1.1. A nota fiscal/fatura que apresente incorreções será devolvida à contratada para as devidas correções. Nesse caso, o prazo de que trata o subitem anterior começará a fluir a partir da data de apresentação da nota fiscal/fatura corrigida.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lastRenderedPageBreak/>
        <w:t>7.2. Não será efetuado qualquer pagamento à contratada, em caso de descumprimento das condições de habilitação e qualificação exigidas na licitação.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7.3. É vedada a realização de pagamento antes da execução do objeto ou se o mesmo não estiver de acordo com as especificações deste instrumento.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7.4. Os pagamentos encontram-se ainda condicionados à apresentação dos seguintes comprovantes:</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7.4.1. Documentação relativa à regularidade para com a Seguridade Social (INSS), Fundo de Garantia por Tempo de Serviço (FGTS), Trabalhista e Fazendas Federal, Estadual e Municipal, bem como Declaração de Inexistência de Menor no Quadro da Empresa.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7.5. Toda a documentação exigida deverá ser apresentada em original ou por qualquer processo de reprografia, obrigatoriamente autenticada em cartório. Caso esta documentação tenha sido emitida pela Internet, só será aceita após a confirmação de sua autenticidade.</w:t>
      </w:r>
    </w:p>
    <w:p w:rsidR="00307E3F" w:rsidRDefault="00307E3F" w:rsidP="00307E3F">
      <w:pPr>
        <w:spacing w:after="0"/>
        <w:jc w:val="both"/>
        <w:rPr>
          <w:rFonts w:ascii="Book Antiqua" w:eastAsia="Times New Roman" w:hAnsi="Book Antiqua"/>
          <w:b/>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8. DAS SANÇÕES ADMINISTRATIVAS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 No caso de inadimplemento de suas obrigações, a contratada estará sujeita, sem prejuízo das sanções legais nas esferas civil e criminal, além daquelas sanções descritas no Edital do pregão eletrônico, às seguintes penalidades: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8.1.1. Multas, estipuladas na forma a seguir: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8.1.1.1. Multa diária de 0,3% (três décimos por cento), no caso de atraso na execução do objeto contratual até o 30º (trigésimo) dia, sobre o valor da nota de empenho ou instrumento equivalente.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8.1.1.2. Multa diária de 0,5% (cinco décimos por cento), no caso de atraso na execução do objeto contratual superior a 30 (trinta) dias, sobre o valor da nota de empenho ou instrumento equivalente. A aplicação da presente multa exclui a aplicação da multa prevista na alínea anterior.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8.1.1.3. Multa diária de 0,5% (cinco décimos por cento) sobre o valor do contrato, em caso de descumprimento das demais cláusulas contratuais, elevada para 1% (um por cento) em caso de reincidência.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8.1.1.4. Multa de 20% (vinte por cento) sobre o valor do contrato, no caso de desistência da execução do objeto ou rescisão contratual não motivada pela contratante.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8.1.2. Impedimento de licitar e contratar com a Administração, sendo, então, descredenciada no cadastro de fornecedores do Município de Amargosa, pelo prazo de até 5 (cinco) anos, enquanto perdurarem os motivos determinantes da punição ou até que seja promovida a reabilitação perante a própria autoridade que aplicou a penalidade, sem prejuízo das multas previstas neste instrumento e das demais cominações legais. </w:t>
      </w:r>
    </w:p>
    <w:p w:rsidR="00307E3F" w:rsidRDefault="00307E3F" w:rsidP="00307E3F">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9. DAS OBRIGAÇÕES DA CONTRATADA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 A Contratada deve cumprir todas as obrigações constantes no Edital, seus anexos e sua proposta, assumindo como exclusivamente seus os riscos e as despesas decorrentes da boa e perfeita execução do objeto e, ainda: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9.2.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9.3. Os bens devem estar acompanhados, ainda, quando for o caso, do manual do usuário, com uma versão em português e da relação da rede de assistência técnica autorizada.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9.4. Responsabilizar-se pelos vícios e danos decorrentes do objeto, de acordo com os artigos 12,13, 14 e 17 a 27, do Código de Defesa do Consumidor (Lei nº 8.078, de 1990).</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9.5. Substituir, reparar ou corrigir, às suas expensas, no prazo fixado neste Termo de Referência, o objeto com avarias ou defeitos.</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lastRenderedPageBreak/>
        <w:t>9.6. Comunicar a Contratante, no prazo máximo de 24 (vinte e quatro) horas que antecede a data da entrega, os motivos que impossibilitem o cumprimento do prazo previsto, com a devida comprovação.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9.7. Manter, durante toda a execução do contrato, em compatibilidade com as obrigações assumidas, todas as condições de habilitação e qualificação exigidas na licitação.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9.8. Indicar preposto para representá-la durante a execução do contrato.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9.9. Lançar na Nota Fiscal as especificações dos bens entregues de modo idêntico aqueles constantes da Nota de Empenho.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9.10. Executar as entregas dos produtos conforme especificações e de sua proposta, com a alocação dos empregados necessários ao perfeito cumprimento das cláusulas contratuais, além de fornecer os materiais de consumo, equipamentos de medição e testes, simuladores, ferramentas e utensílios necessários, na qualidade e quantidade necessárias para execução deste Termo de Referência e em sua proposta.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9.11. Fornecer o material conforme especificações.</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9.12. Arcar com todas as despesas decorrentes de transporte e entrega do objeto fornecido, sem ônus adicional a Prefeitura Municipal de Amargosa.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9.13. Arcar com todas as despesas de coleta, transporte e devolução dos itens fornecidos nos casos de necessidade de manutenção e/ou calibração dentro do prazo de garantia.</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9.14. Fornecer somente peça nova e de primeiro uso originais do fabricante, conforme o código constante na especificação.</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9.15. Manter as condições de habilitação e qualificação exigidas no edital, em conformidade com a Lei 8.666/1993.</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9.16. 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contratual.</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9.17. Responsabilizar-se integralmente pela observância do dispositivo no título II, capítulo V, da CLT, e na Portaria n.º 3.460/77, do Ministério do Trabalho, relativos a segurança e higiene do trabalho, bem como a Legislação correlata em vigor a ser exigida.</w:t>
      </w:r>
    </w:p>
    <w:p w:rsid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9.18. Não transferir a outrem, por qualquer forma nem parcialmente as obrigações.</w:t>
      </w:r>
    </w:p>
    <w:p w:rsidR="004F73E2" w:rsidRPr="00307E3F" w:rsidRDefault="004F73E2" w:rsidP="00307E3F">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9.19. </w:t>
      </w:r>
      <w:r w:rsidRPr="004F73E2">
        <w:rPr>
          <w:rFonts w:ascii="Book Antiqua" w:eastAsia="Times New Roman" w:hAnsi="Book Antiqua"/>
          <w:sz w:val="20"/>
          <w:szCs w:val="20"/>
          <w:lang w:eastAsia="pt-BR"/>
        </w:rPr>
        <w:t>A CONTRATADA é obrigada a realizar o fornecimento, objeto d</w:t>
      </w:r>
      <w:r>
        <w:rPr>
          <w:rFonts w:ascii="Book Antiqua" w:eastAsia="Times New Roman" w:hAnsi="Book Antiqua"/>
          <w:sz w:val="20"/>
          <w:szCs w:val="20"/>
          <w:lang w:eastAsia="pt-BR"/>
        </w:rPr>
        <w:t>o</w:t>
      </w:r>
      <w:r w:rsidRPr="004F73E2">
        <w:rPr>
          <w:rFonts w:ascii="Book Antiqua" w:eastAsia="Times New Roman" w:hAnsi="Book Antiqua"/>
          <w:sz w:val="20"/>
          <w:szCs w:val="20"/>
          <w:lang w:eastAsia="pt-BR"/>
        </w:rPr>
        <w:t xml:space="preserve"> Contrato, de acordo com as normas técnicas da ABNT, em estreita observância às legislações federal, estadual e municipal, bem como, a quaisquer ordens ou determinação do Poder Público, procurando – dentro do possível – conduzir os serviços e o pessoal de modo a formar, perante o público, uma boa imagem da CONTRATANTE e da própria CONTRATADA</w:t>
      </w:r>
      <w:r>
        <w:rPr>
          <w:rFonts w:ascii="Book Antiqua" w:eastAsia="Times New Roman" w:hAnsi="Book Antiqua"/>
          <w:sz w:val="20"/>
          <w:szCs w:val="20"/>
          <w:lang w:eastAsia="pt-BR"/>
        </w:rPr>
        <w:t>.</w:t>
      </w:r>
    </w:p>
    <w:p w:rsidR="00307E3F" w:rsidRDefault="00307E3F" w:rsidP="00307E3F">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10. DAS OBRIGAÇÕES DA CONTRATANTE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10.1. Solicitar a execução do objeto à contratada através da emissão de Ordem de Fornecimento.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10.2. Proporcionar à contratada todas as condições necessárias ao pleno cumprimento das obrigações decorrentes do objeto contratual, consoante estabelece a Lei Federal no 8.666/1993 e suas alterações posteriores.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10.3. Fiscalizar a execução do objeto contratual através de sua unidade competente, podendo, em decorrência, solicitar providências da contratada, que atenderá ou justificará de imediato.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10.4. Notificar a contratada de qualquer irregularidade decorrente da execução do objeto contratual.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10.5. Efetuar os pagamentos devidos à contratada nas condições estabelecidas neste Termo.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10.6. Aplicar as penalidades previstas em lei e neste instrumento.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11. DA FISCALIZAÇÃO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lastRenderedPageBreak/>
        <w:t>11.1. A execução contratual será acompanhada e fiscalizada por servidor indicado pela Administração, especialmente designado para este fim pela contratante, de acordo com o estabelecido no art. 67, da Lei Federal nº 8.666/1993.</w:t>
      </w:r>
    </w:p>
    <w:p w:rsidR="00307E3F" w:rsidRDefault="00307E3F" w:rsidP="00307E3F">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 xml:space="preserve">12. PRAZO DE VIGÊNCIA E DE EXECUÇÃO DO CONTRATO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12.1 A vigência deste contrato será de 12 (doze) meses, devendo ser publicado na forma do parágrafo único, do art. 61, da Lei Federal nº 8.666/1993.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12.2 O prazo de execução do objeto contratual é de 30 (trinta) dias, contado a partir do recebimento da Ordem de Fornecimento.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 xml:space="preserve">12.3 Os prazos de vigência e de execução poderão ser prorrogados nos termos do que dispõe o art. 57, da Lei Federal n° 8.666/1993. </w:t>
      </w:r>
    </w:p>
    <w:p w:rsidR="004F73E2" w:rsidRDefault="004F73E2" w:rsidP="00307E3F">
      <w:pPr>
        <w:spacing w:after="0"/>
        <w:jc w:val="both"/>
        <w:rPr>
          <w:rFonts w:ascii="Book Antiqua" w:eastAsia="Times New Roman" w:hAnsi="Book Antiqua"/>
          <w:sz w:val="20"/>
          <w:szCs w:val="20"/>
          <w:lang w:eastAsia="pt-BR"/>
        </w:rPr>
      </w:pPr>
    </w:p>
    <w:p w:rsidR="004F73E2" w:rsidRPr="004F73E2" w:rsidRDefault="004F73E2" w:rsidP="004F73E2">
      <w:pPr>
        <w:spacing w:after="0"/>
        <w:jc w:val="both"/>
        <w:rPr>
          <w:rFonts w:ascii="Book Antiqua" w:eastAsia="Times New Roman" w:hAnsi="Book Antiqua"/>
          <w:b/>
          <w:sz w:val="20"/>
          <w:szCs w:val="20"/>
          <w:lang w:eastAsia="pt-BR"/>
        </w:rPr>
      </w:pPr>
      <w:r w:rsidRPr="004F73E2">
        <w:rPr>
          <w:rFonts w:ascii="Book Antiqua" w:eastAsia="Times New Roman" w:hAnsi="Book Antiqua"/>
          <w:b/>
          <w:sz w:val="20"/>
          <w:szCs w:val="20"/>
          <w:lang w:eastAsia="pt-BR"/>
        </w:rPr>
        <w:t>1</w:t>
      </w:r>
      <w:r>
        <w:rPr>
          <w:rFonts w:ascii="Book Antiqua" w:eastAsia="Times New Roman" w:hAnsi="Book Antiqua"/>
          <w:b/>
          <w:sz w:val="20"/>
          <w:szCs w:val="20"/>
          <w:lang w:eastAsia="pt-BR"/>
        </w:rPr>
        <w:t>3</w:t>
      </w:r>
      <w:r w:rsidRPr="004F73E2">
        <w:rPr>
          <w:rFonts w:ascii="Book Antiqua" w:eastAsia="Times New Roman" w:hAnsi="Book Antiqua"/>
          <w:b/>
          <w:sz w:val="20"/>
          <w:szCs w:val="20"/>
          <w:lang w:eastAsia="pt-BR"/>
        </w:rPr>
        <w:t xml:space="preserve"> - UNIDADE FISCALIZADORA</w:t>
      </w:r>
    </w:p>
    <w:p w:rsidR="004F73E2" w:rsidRDefault="004F73E2" w:rsidP="004F73E2">
      <w:pPr>
        <w:spacing w:after="0"/>
        <w:jc w:val="both"/>
        <w:rPr>
          <w:rFonts w:ascii="Book Antiqua" w:eastAsia="Times New Roman" w:hAnsi="Book Antiqua"/>
          <w:sz w:val="20"/>
          <w:szCs w:val="20"/>
          <w:lang w:eastAsia="pt-BR"/>
        </w:rPr>
      </w:pPr>
      <w:r w:rsidRPr="004F73E2">
        <w:rPr>
          <w:rFonts w:ascii="Book Antiqua" w:eastAsia="Times New Roman" w:hAnsi="Book Antiqua"/>
          <w:sz w:val="20"/>
          <w:szCs w:val="20"/>
          <w:lang w:eastAsia="pt-BR"/>
        </w:rPr>
        <w:t>1</w:t>
      </w:r>
      <w:r>
        <w:rPr>
          <w:rFonts w:ascii="Book Antiqua" w:eastAsia="Times New Roman" w:hAnsi="Book Antiqua"/>
          <w:sz w:val="20"/>
          <w:szCs w:val="20"/>
          <w:lang w:eastAsia="pt-BR"/>
        </w:rPr>
        <w:t>3</w:t>
      </w:r>
      <w:r w:rsidRPr="004F73E2">
        <w:rPr>
          <w:rFonts w:ascii="Book Antiqua" w:eastAsia="Times New Roman" w:hAnsi="Book Antiqua"/>
          <w:sz w:val="20"/>
          <w:szCs w:val="20"/>
          <w:lang w:eastAsia="pt-BR"/>
        </w:rPr>
        <w:t>.1. A Fiscalização do cumprimento do Contrato caberá a Secretaria Municipal de Saúde, por servidor especificamente designado para este fim.</w:t>
      </w:r>
    </w:p>
    <w:p w:rsidR="004F73E2" w:rsidRDefault="004F73E2" w:rsidP="004F73E2">
      <w:pPr>
        <w:spacing w:after="0"/>
        <w:jc w:val="both"/>
        <w:rPr>
          <w:rFonts w:ascii="Book Antiqua" w:eastAsia="Times New Roman" w:hAnsi="Book Antiqua"/>
          <w:sz w:val="20"/>
          <w:szCs w:val="20"/>
          <w:lang w:eastAsia="pt-BR"/>
        </w:rPr>
      </w:pPr>
    </w:p>
    <w:p w:rsidR="00307E3F" w:rsidRPr="00307E3F" w:rsidRDefault="00307E3F" w:rsidP="00307E3F">
      <w:pPr>
        <w:spacing w:after="0"/>
        <w:jc w:val="both"/>
        <w:rPr>
          <w:rFonts w:ascii="Book Antiqua" w:eastAsia="Times New Roman" w:hAnsi="Book Antiqua"/>
          <w:b/>
          <w:sz w:val="20"/>
          <w:szCs w:val="20"/>
          <w:lang w:eastAsia="pt-BR"/>
        </w:rPr>
      </w:pPr>
      <w:r w:rsidRPr="00307E3F">
        <w:rPr>
          <w:rFonts w:ascii="Book Antiqua" w:eastAsia="Times New Roman" w:hAnsi="Book Antiqua"/>
          <w:b/>
          <w:sz w:val="20"/>
          <w:szCs w:val="20"/>
          <w:lang w:eastAsia="pt-BR"/>
        </w:rPr>
        <w:t>1</w:t>
      </w:r>
      <w:r w:rsidR="004F73E2">
        <w:rPr>
          <w:rFonts w:ascii="Book Antiqua" w:eastAsia="Times New Roman" w:hAnsi="Book Antiqua"/>
          <w:b/>
          <w:sz w:val="20"/>
          <w:szCs w:val="20"/>
          <w:lang w:eastAsia="pt-BR"/>
        </w:rPr>
        <w:t>4</w:t>
      </w:r>
      <w:r w:rsidRPr="00307E3F">
        <w:rPr>
          <w:rFonts w:ascii="Book Antiqua" w:eastAsia="Times New Roman" w:hAnsi="Book Antiqua"/>
          <w:b/>
          <w:sz w:val="20"/>
          <w:szCs w:val="20"/>
          <w:lang w:eastAsia="pt-BR"/>
        </w:rPr>
        <w:t xml:space="preserve">. MÉTODO DE LEVANTAMENTO DE PREÇOS </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1</w:t>
      </w:r>
      <w:r w:rsidR="004F73E2">
        <w:rPr>
          <w:rFonts w:ascii="Book Antiqua" w:eastAsia="Times New Roman" w:hAnsi="Book Antiqua"/>
          <w:sz w:val="20"/>
          <w:szCs w:val="20"/>
          <w:lang w:eastAsia="pt-BR"/>
        </w:rPr>
        <w:t>4</w:t>
      </w:r>
      <w:r w:rsidRPr="00307E3F">
        <w:rPr>
          <w:rFonts w:ascii="Book Antiqua" w:eastAsia="Times New Roman" w:hAnsi="Book Antiqua"/>
          <w:sz w:val="20"/>
          <w:szCs w:val="20"/>
          <w:lang w:eastAsia="pt-BR"/>
        </w:rPr>
        <w:t xml:space="preserve">.1. </w:t>
      </w:r>
      <w:r w:rsidR="00161203" w:rsidRPr="00161203">
        <w:rPr>
          <w:rFonts w:ascii="Book Antiqua" w:eastAsia="Times New Roman" w:hAnsi="Book Antiqua"/>
          <w:sz w:val="20"/>
          <w:szCs w:val="20"/>
          <w:lang w:eastAsia="pt-BR"/>
        </w:rPr>
        <w:t>Os valores utilizados para a estimativa da Administração correspondem ao valor médio dos itens licitados, colhidos no mercado local, no Banco de Preços.</w:t>
      </w:r>
    </w:p>
    <w:p w:rsidR="00307E3F" w:rsidRPr="00307E3F" w:rsidRDefault="00307E3F" w:rsidP="00307E3F">
      <w:pPr>
        <w:spacing w:after="0"/>
        <w:jc w:val="both"/>
        <w:rPr>
          <w:rFonts w:ascii="Book Antiqua" w:eastAsia="Times New Roman" w:hAnsi="Book Antiqua"/>
          <w:sz w:val="20"/>
          <w:szCs w:val="20"/>
          <w:lang w:eastAsia="pt-BR"/>
        </w:rPr>
      </w:pPr>
      <w:r w:rsidRPr="00307E3F">
        <w:rPr>
          <w:rFonts w:ascii="Book Antiqua" w:eastAsia="Times New Roman" w:hAnsi="Book Antiqua"/>
          <w:sz w:val="20"/>
          <w:szCs w:val="20"/>
          <w:lang w:eastAsia="pt-BR"/>
        </w:rPr>
        <w:t>1</w:t>
      </w:r>
      <w:r w:rsidR="004F73E2">
        <w:rPr>
          <w:rFonts w:ascii="Book Antiqua" w:eastAsia="Times New Roman" w:hAnsi="Book Antiqua"/>
          <w:sz w:val="20"/>
          <w:szCs w:val="20"/>
          <w:lang w:eastAsia="pt-BR"/>
        </w:rPr>
        <w:t>4</w:t>
      </w:r>
      <w:r w:rsidRPr="00307E3F">
        <w:rPr>
          <w:rFonts w:ascii="Book Antiqua" w:eastAsia="Times New Roman" w:hAnsi="Book Antiqua"/>
          <w:sz w:val="20"/>
          <w:szCs w:val="20"/>
          <w:lang w:eastAsia="pt-BR"/>
        </w:rPr>
        <w:t xml:space="preserve">.2. </w:t>
      </w:r>
      <w:r w:rsidR="00D2050C" w:rsidRPr="00D2050C">
        <w:rPr>
          <w:rFonts w:ascii="Book Antiqua" w:eastAsia="Times New Roman" w:hAnsi="Book Antiqua"/>
          <w:sz w:val="20"/>
          <w:szCs w:val="20"/>
          <w:lang w:eastAsia="pt-BR"/>
        </w:rPr>
        <w:t>O Setor Responsável pelas cotações de preço foi a Secretaria de Saúde do Município de Amargosa-BA</w:t>
      </w:r>
      <w:r w:rsidRPr="00307E3F">
        <w:rPr>
          <w:rFonts w:ascii="Book Antiqua" w:eastAsia="Times New Roman" w:hAnsi="Book Antiqua"/>
          <w:sz w:val="20"/>
          <w:szCs w:val="20"/>
          <w:lang w:eastAsia="pt-BR"/>
        </w:rPr>
        <w:t>.</w:t>
      </w:r>
    </w:p>
    <w:p w:rsidR="00307E3F" w:rsidRPr="00307E3F" w:rsidRDefault="00307E3F" w:rsidP="00307E3F">
      <w:pPr>
        <w:spacing w:after="0"/>
        <w:jc w:val="both"/>
        <w:rPr>
          <w:rFonts w:ascii="Book Antiqua" w:eastAsia="Times New Roman" w:hAnsi="Book Antiqua"/>
          <w:sz w:val="20"/>
          <w:szCs w:val="20"/>
          <w:lang w:eastAsia="pt-BR"/>
        </w:rPr>
      </w:pPr>
    </w:p>
    <w:p w:rsidR="004F73E2" w:rsidRPr="004F73E2" w:rsidRDefault="004F73E2" w:rsidP="004F73E2">
      <w:pPr>
        <w:spacing w:after="0"/>
        <w:jc w:val="both"/>
        <w:rPr>
          <w:rFonts w:ascii="Book Antiqua" w:eastAsia="Times New Roman" w:hAnsi="Book Antiqua"/>
          <w:b/>
          <w:sz w:val="20"/>
          <w:szCs w:val="20"/>
          <w:lang w:eastAsia="pt-BR"/>
        </w:rPr>
      </w:pPr>
      <w:r>
        <w:rPr>
          <w:rFonts w:ascii="Book Antiqua" w:eastAsia="Times New Roman" w:hAnsi="Book Antiqua"/>
          <w:b/>
          <w:sz w:val="20"/>
          <w:szCs w:val="20"/>
          <w:lang w:eastAsia="pt-BR"/>
        </w:rPr>
        <w:t>15.</w:t>
      </w:r>
      <w:r w:rsidRPr="004F73E2">
        <w:rPr>
          <w:rFonts w:ascii="Book Antiqua" w:eastAsia="Times New Roman" w:hAnsi="Book Antiqua"/>
          <w:b/>
          <w:sz w:val="20"/>
          <w:szCs w:val="20"/>
          <w:lang w:eastAsia="pt-BR"/>
        </w:rPr>
        <w:t xml:space="preserve"> DO PREÇO</w:t>
      </w:r>
    </w:p>
    <w:p w:rsidR="004F73E2" w:rsidRPr="004F73E2" w:rsidRDefault="004F73E2" w:rsidP="004F73E2">
      <w:pPr>
        <w:spacing w:after="0"/>
        <w:jc w:val="both"/>
        <w:rPr>
          <w:rFonts w:ascii="Book Antiqua" w:eastAsia="Times New Roman" w:hAnsi="Book Antiqua"/>
          <w:sz w:val="20"/>
          <w:szCs w:val="20"/>
          <w:lang w:eastAsia="pt-BR"/>
        </w:rPr>
      </w:pPr>
    </w:p>
    <w:p w:rsidR="004F73E2" w:rsidRPr="004F73E2" w:rsidRDefault="004F73E2" w:rsidP="004F73E2">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15</w:t>
      </w:r>
      <w:r w:rsidRPr="004F73E2">
        <w:rPr>
          <w:rFonts w:ascii="Book Antiqua" w:eastAsia="Times New Roman" w:hAnsi="Book Antiqua"/>
          <w:sz w:val="20"/>
          <w:szCs w:val="20"/>
          <w:lang w:eastAsia="pt-BR"/>
        </w:rPr>
        <w:t>.1. O preço unitário considerado para o fornecimento de medicamentos será o preço ofertado na proposta vencedora.</w:t>
      </w:r>
    </w:p>
    <w:p w:rsidR="004F73E2" w:rsidRPr="004F73E2" w:rsidRDefault="004F73E2" w:rsidP="004F73E2">
      <w:pPr>
        <w:spacing w:after="0"/>
        <w:jc w:val="both"/>
        <w:rPr>
          <w:rFonts w:ascii="Book Antiqua" w:eastAsia="Times New Roman" w:hAnsi="Book Antiqua"/>
          <w:sz w:val="20"/>
          <w:szCs w:val="20"/>
          <w:lang w:eastAsia="pt-BR"/>
        </w:rPr>
      </w:pPr>
    </w:p>
    <w:p w:rsidR="004F73E2" w:rsidRPr="004F73E2" w:rsidRDefault="004F73E2" w:rsidP="004F73E2">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15</w:t>
      </w:r>
      <w:r w:rsidRPr="004F73E2">
        <w:rPr>
          <w:rFonts w:ascii="Book Antiqua" w:eastAsia="Times New Roman" w:hAnsi="Book Antiqua"/>
          <w:sz w:val="20"/>
          <w:szCs w:val="20"/>
          <w:lang w:eastAsia="pt-BR"/>
        </w:rPr>
        <w:t>.2. No preço contratado já se encontram computados todos os impostos, tarifas, fretes e demais despesas que, direta ou indiretamente tenham relação com o objeto deste contrato, isentando o Contratante de quaisquer ônus por despesas decorrentes.</w:t>
      </w:r>
    </w:p>
    <w:p w:rsidR="004F73E2" w:rsidRPr="004F73E2" w:rsidRDefault="004F73E2" w:rsidP="004F73E2">
      <w:pPr>
        <w:spacing w:after="0"/>
        <w:jc w:val="both"/>
        <w:rPr>
          <w:rFonts w:ascii="Book Antiqua" w:eastAsia="Times New Roman" w:hAnsi="Book Antiqua"/>
          <w:sz w:val="20"/>
          <w:szCs w:val="20"/>
          <w:lang w:eastAsia="pt-BR"/>
        </w:rPr>
      </w:pPr>
    </w:p>
    <w:p w:rsidR="004F73E2" w:rsidRPr="004F73E2" w:rsidRDefault="004F73E2" w:rsidP="004F73E2">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15</w:t>
      </w:r>
      <w:r w:rsidRPr="004F73E2">
        <w:rPr>
          <w:rFonts w:ascii="Book Antiqua" w:eastAsia="Times New Roman" w:hAnsi="Book Antiqua"/>
          <w:sz w:val="20"/>
          <w:szCs w:val="20"/>
          <w:lang w:eastAsia="pt-BR"/>
        </w:rPr>
        <w:t>.3. Os preços dos materiais são fixos e irreajustáveis durante o transcurso do prazo de 12 meses da data de apresentação da proposta.</w:t>
      </w:r>
    </w:p>
    <w:p w:rsidR="004F73E2" w:rsidRPr="004F73E2" w:rsidRDefault="004F73E2" w:rsidP="004F73E2">
      <w:pPr>
        <w:spacing w:after="0"/>
        <w:jc w:val="both"/>
        <w:rPr>
          <w:rFonts w:ascii="Book Antiqua" w:eastAsia="Times New Roman" w:hAnsi="Book Antiqua"/>
          <w:sz w:val="20"/>
          <w:szCs w:val="20"/>
          <w:lang w:eastAsia="pt-BR"/>
        </w:rPr>
      </w:pPr>
    </w:p>
    <w:p w:rsidR="004F73E2" w:rsidRPr="004F73E2" w:rsidRDefault="004F73E2" w:rsidP="004F73E2">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15</w:t>
      </w:r>
      <w:r w:rsidRPr="004F73E2">
        <w:rPr>
          <w:rFonts w:ascii="Book Antiqua" w:eastAsia="Times New Roman" w:hAnsi="Book Antiqua"/>
          <w:sz w:val="20"/>
          <w:szCs w:val="20"/>
          <w:lang w:eastAsia="pt-BR"/>
        </w:rPr>
        <w:t>.3.1. Transcorridos 12 (doze) meses da contratação e, caso haja prorrogação do contrato, os preços poderão ser reajustados, tendo por base a data da apresentação da proposta, tendo como limite máximo a variação do Índice Nacional de Preços ao Consumidor (INPC) do IBGE.</w:t>
      </w:r>
    </w:p>
    <w:p w:rsidR="004F73E2" w:rsidRPr="004F73E2" w:rsidRDefault="004F73E2" w:rsidP="004F73E2">
      <w:pPr>
        <w:spacing w:after="0"/>
        <w:jc w:val="both"/>
        <w:rPr>
          <w:rFonts w:ascii="Book Antiqua" w:eastAsia="Times New Roman" w:hAnsi="Book Antiqua"/>
          <w:sz w:val="20"/>
          <w:szCs w:val="20"/>
          <w:lang w:eastAsia="pt-BR"/>
        </w:rPr>
      </w:pPr>
    </w:p>
    <w:p w:rsidR="00307E3F" w:rsidRPr="00307E3F" w:rsidRDefault="004F73E2" w:rsidP="004F73E2">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15</w:t>
      </w:r>
      <w:r w:rsidRPr="004F73E2">
        <w:rPr>
          <w:rFonts w:ascii="Book Antiqua" w:eastAsia="Times New Roman" w:hAnsi="Book Antiqua"/>
          <w:sz w:val="20"/>
          <w:szCs w:val="20"/>
          <w:lang w:eastAsia="pt-BR"/>
        </w:rPr>
        <w:t>.3.2. Para a efetiva aplicação do reajuste, previsto no item acima, a licitante vencedora deverá apresentar sua solicitação por escrito, contendo os demonstrativos e seus comprovantes, para análise e negociação a Prefeitura Municipal.</w:t>
      </w:r>
    </w:p>
    <w:p w:rsidR="00307E3F" w:rsidRPr="00307E3F" w:rsidRDefault="00307E3F" w:rsidP="00307E3F">
      <w:pPr>
        <w:spacing w:after="0"/>
        <w:jc w:val="both"/>
        <w:rPr>
          <w:rFonts w:ascii="Book Antiqua" w:eastAsia="Times New Roman" w:hAnsi="Book Antiqua"/>
          <w:sz w:val="20"/>
          <w:szCs w:val="20"/>
          <w:lang w:eastAsia="pt-BR"/>
        </w:rPr>
      </w:pPr>
    </w:p>
    <w:p w:rsidR="00270D11" w:rsidRDefault="00270D11"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D7442D" w:rsidRDefault="00D7442D" w:rsidP="00265975">
      <w:pPr>
        <w:spacing w:after="0"/>
        <w:rPr>
          <w:rFonts w:ascii="Book Antiqua" w:eastAsia="Times New Roman" w:hAnsi="Book Antiqua"/>
          <w:b/>
          <w:sz w:val="20"/>
          <w:szCs w:val="20"/>
          <w:lang w:eastAsia="pt-BR"/>
        </w:rPr>
      </w:pPr>
    </w:p>
    <w:p w:rsidR="00D7442D" w:rsidRDefault="00D7442D" w:rsidP="00265975">
      <w:pPr>
        <w:spacing w:after="0"/>
        <w:rPr>
          <w:rFonts w:ascii="Book Antiqua" w:eastAsia="Times New Roman" w:hAnsi="Book Antiqua"/>
          <w:b/>
          <w:sz w:val="20"/>
          <w:szCs w:val="20"/>
          <w:lang w:eastAsia="pt-BR"/>
        </w:rPr>
      </w:pPr>
    </w:p>
    <w:p w:rsidR="00D7442D" w:rsidRDefault="00D7442D" w:rsidP="00265975">
      <w:pPr>
        <w:spacing w:after="0"/>
        <w:rPr>
          <w:rFonts w:ascii="Book Antiqua" w:eastAsia="Times New Roman" w:hAnsi="Book Antiqua"/>
          <w:b/>
          <w:sz w:val="20"/>
          <w:szCs w:val="20"/>
          <w:lang w:eastAsia="pt-BR"/>
        </w:rPr>
      </w:pPr>
    </w:p>
    <w:p w:rsidR="00D7442D" w:rsidRDefault="00D7442D" w:rsidP="00265975">
      <w:pPr>
        <w:spacing w:after="0"/>
        <w:rPr>
          <w:rFonts w:ascii="Book Antiqua" w:eastAsia="Times New Roman" w:hAnsi="Book Antiqua"/>
          <w:b/>
          <w:sz w:val="20"/>
          <w:szCs w:val="20"/>
          <w:lang w:eastAsia="pt-BR"/>
        </w:rPr>
      </w:pPr>
    </w:p>
    <w:p w:rsidR="00D7442D" w:rsidRDefault="00D7442D" w:rsidP="00265975">
      <w:pPr>
        <w:spacing w:after="0"/>
        <w:rPr>
          <w:rFonts w:ascii="Book Antiqua" w:eastAsia="Times New Roman" w:hAnsi="Book Antiqua"/>
          <w:b/>
          <w:sz w:val="20"/>
          <w:szCs w:val="20"/>
          <w:lang w:eastAsia="pt-BR"/>
        </w:rPr>
      </w:pPr>
    </w:p>
    <w:p w:rsidR="00D7442D" w:rsidRDefault="00D7442D" w:rsidP="00265975">
      <w:pPr>
        <w:spacing w:after="0"/>
        <w:rPr>
          <w:rFonts w:ascii="Book Antiqua" w:eastAsia="Times New Roman" w:hAnsi="Book Antiqua"/>
          <w:b/>
          <w:sz w:val="20"/>
          <w:szCs w:val="20"/>
          <w:lang w:eastAsia="pt-BR"/>
        </w:rPr>
      </w:pPr>
    </w:p>
    <w:p w:rsidR="00F6152E" w:rsidRDefault="00F6152E" w:rsidP="00265975">
      <w:pPr>
        <w:spacing w:after="0"/>
        <w:rPr>
          <w:rFonts w:ascii="Book Antiqua" w:eastAsia="Times New Roman" w:hAnsi="Book Antiqua"/>
          <w:b/>
          <w:sz w:val="20"/>
          <w:szCs w:val="20"/>
          <w:lang w:eastAsia="pt-BR"/>
        </w:rPr>
      </w:pPr>
    </w:p>
    <w:p w:rsidR="00277042" w:rsidRPr="00F34726" w:rsidRDefault="00EA3059">
      <w:pPr>
        <w:spacing w:after="0"/>
        <w:jc w:val="center"/>
        <w:rPr>
          <w:rFonts w:ascii="Book Antiqua" w:eastAsia="Book Antiqua" w:hAnsi="Book Antiqua" w:cs="Book Antiqua"/>
          <w:b/>
          <w:spacing w:val="-2"/>
          <w:sz w:val="20"/>
          <w:szCs w:val="20"/>
        </w:rPr>
      </w:pPr>
      <w:r w:rsidRPr="00F34726">
        <w:rPr>
          <w:rFonts w:ascii="Book Antiqua" w:eastAsia="Book Antiqua" w:hAnsi="Book Antiqua" w:cs="Book Antiqua"/>
          <w:b/>
          <w:spacing w:val="-2"/>
          <w:sz w:val="20"/>
          <w:szCs w:val="20"/>
        </w:rPr>
        <w:t>ANEXOII</w:t>
      </w:r>
    </w:p>
    <w:p w:rsidR="00277042" w:rsidRPr="00F34726" w:rsidRDefault="00277042">
      <w:pPr>
        <w:spacing w:after="0"/>
        <w:jc w:val="center"/>
        <w:rPr>
          <w:rFonts w:ascii="Book Antiqua" w:eastAsia="Book Antiqua" w:hAnsi="Book Antiqua" w:cs="Book Antiqua"/>
          <w:b/>
          <w:spacing w:val="-2"/>
          <w:sz w:val="20"/>
          <w:szCs w:val="20"/>
        </w:rPr>
      </w:pPr>
    </w:p>
    <w:p w:rsidR="00277042" w:rsidRPr="00F34726" w:rsidRDefault="00EA3059">
      <w:pPr>
        <w:spacing w:after="0"/>
        <w:jc w:val="center"/>
        <w:rPr>
          <w:rFonts w:ascii="Book Antiqua" w:eastAsia="Book Antiqua" w:hAnsi="Book Antiqua" w:cs="Book Antiqua"/>
          <w:b/>
          <w:sz w:val="20"/>
          <w:szCs w:val="20"/>
        </w:rPr>
      </w:pPr>
      <w:r w:rsidRPr="00F34726">
        <w:rPr>
          <w:rFonts w:ascii="Book Antiqua" w:eastAsia="Book Antiqua" w:hAnsi="Book Antiqua" w:cs="Book Antiqua"/>
          <w:b/>
          <w:spacing w:val="-2"/>
          <w:sz w:val="20"/>
          <w:szCs w:val="20"/>
        </w:rPr>
        <w:t>MODELO</w:t>
      </w:r>
      <w:r w:rsidR="00D7442D">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7442D">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DECLARAÇÃO</w:t>
      </w:r>
      <w:r w:rsidR="00D7442D">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7442D">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ELABORAÇÃO</w:t>
      </w:r>
      <w:r w:rsidR="00D7442D">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INDEPENDENTE</w:t>
      </w:r>
      <w:r w:rsidR="00D7442D">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7442D">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PROPOSTA</w:t>
      </w:r>
    </w:p>
    <w:p w:rsidR="00277042" w:rsidRDefault="00277042" w:rsidP="00314EF1">
      <w:pPr>
        <w:spacing w:after="0"/>
        <w:rPr>
          <w:rFonts w:ascii="Book Antiqua" w:eastAsia="Times New Roman" w:hAnsi="Book Antiqua"/>
          <w:b/>
          <w:sz w:val="20"/>
          <w:szCs w:val="20"/>
          <w:lang w:eastAsia="pt-BR"/>
        </w:rPr>
      </w:pPr>
    </w:p>
    <w:p w:rsidR="00277042" w:rsidRDefault="00277042">
      <w:pPr>
        <w:spacing w:after="0"/>
        <w:ind w:right="-1"/>
        <w:jc w:val="both"/>
        <w:rPr>
          <w:rFonts w:ascii="Book Antiqua" w:eastAsia="Book Antiqua" w:hAnsi="Book Antiqua" w:cs="Book Antiqua"/>
          <w:spacing w:val="-2"/>
          <w:sz w:val="20"/>
          <w:szCs w:val="20"/>
        </w:rPr>
      </w:pP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(Identificação</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410906">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410906">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fins</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participação</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certame</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licitatório</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acima</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 xml:space="preserve">identificado, </w:t>
      </w:r>
      <w:r>
        <w:rPr>
          <w:rFonts w:ascii="Book Antiqua" w:eastAsia="Book Antiqua" w:hAnsi="Book Antiqua" w:cs="Book Antiqua"/>
          <w:spacing w:val="-1"/>
          <w:sz w:val="20"/>
          <w:szCs w:val="20"/>
        </w:rPr>
        <w:t>declaro,</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sob</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as</w:t>
      </w:r>
      <w:r w:rsidR="00410906">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penas</w:t>
      </w:r>
      <w:r w:rsidR="00410906">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da</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 xml:space="preserve">lei, </w:t>
      </w:r>
      <w:r>
        <w:rPr>
          <w:rFonts w:ascii="Book Antiqua" w:eastAsia="Book Antiqua" w:hAnsi="Book Antiqua" w:cs="Book Antiqua"/>
          <w:spacing w:val="-1"/>
          <w:sz w:val="20"/>
          <w:szCs w:val="20"/>
        </w:rPr>
        <w:t>em</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especial</w:t>
      </w:r>
      <w:r>
        <w:rPr>
          <w:rFonts w:ascii="Book Antiqua" w:eastAsia="Book Antiqua" w:hAnsi="Book Antiqua" w:cs="Book Antiqua"/>
          <w:sz w:val="20"/>
          <w:szCs w:val="20"/>
        </w:rPr>
        <w:t xml:space="preserve"> o </w:t>
      </w:r>
      <w:r>
        <w:rPr>
          <w:rFonts w:ascii="Book Antiqua" w:eastAsia="Book Antiqua" w:hAnsi="Book Antiqua" w:cs="Book Antiqua"/>
          <w:spacing w:val="-1"/>
          <w:sz w:val="20"/>
          <w:szCs w:val="20"/>
        </w:rPr>
        <w:t>art.</w:t>
      </w:r>
      <w:r>
        <w:rPr>
          <w:rFonts w:ascii="Book Antiqua" w:eastAsia="Book Antiqua" w:hAnsi="Book Antiqua" w:cs="Book Antiqua"/>
          <w:sz w:val="20"/>
          <w:szCs w:val="20"/>
        </w:rPr>
        <w:t xml:space="preserve">299 </w:t>
      </w:r>
      <w:r>
        <w:rPr>
          <w:rFonts w:ascii="Book Antiqua" w:eastAsia="Book Antiqua" w:hAnsi="Book Antiqua" w:cs="Book Antiqua"/>
          <w:spacing w:val="-1"/>
          <w:sz w:val="20"/>
          <w:szCs w:val="20"/>
        </w:rPr>
        <w:t>do</w:t>
      </w:r>
      <w:r w:rsidR="00410906">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Código</w:t>
      </w:r>
      <w:r w:rsidR="00410906">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Penal</w:t>
      </w:r>
      <w:r w:rsidR="00410906">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Brasileiro,</w:t>
      </w:r>
      <w:r w:rsidR="00410906">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que:</w:t>
      </w:r>
    </w:p>
    <w:p w:rsidR="00277042" w:rsidRDefault="00277042">
      <w:pPr>
        <w:spacing w:after="0"/>
        <w:ind w:right="-1"/>
        <w:jc w:val="both"/>
        <w:rPr>
          <w:rFonts w:ascii="Book Antiqua" w:eastAsia="Book Antiqua" w:hAnsi="Book Antiqua" w:cs="Book Antiqua"/>
          <w:sz w:val="20"/>
          <w:szCs w:val="20"/>
        </w:rPr>
      </w:pPr>
    </w:p>
    <w:p w:rsidR="00277042" w:rsidRDefault="005F585F" w:rsidP="00913193">
      <w:pPr>
        <w:numPr>
          <w:ilvl w:val="0"/>
          <w:numId w:val="11"/>
        </w:numPr>
        <w:tabs>
          <w:tab w:val="left" w:pos="426"/>
          <w:tab w:val="left" w:pos="984"/>
        </w:tabs>
        <w:spacing w:after="0"/>
        <w:ind w:right="-1"/>
        <w:jc w:val="both"/>
        <w:rPr>
          <w:rFonts w:ascii="Book Antiqua" w:eastAsia="Book Antiqua" w:hAnsi="Book Antiqua" w:cs="Book Antiqua"/>
          <w:sz w:val="20"/>
          <w:szCs w:val="20"/>
        </w:rPr>
      </w:pPr>
      <w:r>
        <w:rPr>
          <w:rFonts w:ascii="Book Antiqua" w:eastAsia="Book Antiqua" w:hAnsi="Book Antiqua" w:cs="Book Antiqua"/>
          <w:sz w:val="20"/>
          <w:szCs w:val="20"/>
        </w:rPr>
        <w:t xml:space="preserve">A </w:t>
      </w:r>
      <w:r w:rsidR="00EA3059">
        <w:rPr>
          <w:rFonts w:ascii="Book Antiqua" w:eastAsia="Book Antiqua" w:hAnsi="Book Antiqua" w:cs="Book Antiqua"/>
          <w:spacing w:val="-2"/>
          <w:sz w:val="20"/>
          <w:szCs w:val="20"/>
        </w:rPr>
        <w:t>proposta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apresentada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para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participar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desta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licitação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foi</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elaborada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maneira</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independente</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z w:val="20"/>
          <w:szCs w:val="20"/>
        </w:rPr>
        <w:t>por</w:t>
      </w:r>
      <w:r w:rsidR="00410906">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mim</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e</w:t>
      </w:r>
      <w:r w:rsidR="00410906">
        <w:rPr>
          <w:rFonts w:ascii="Book Antiqua" w:eastAsia="Book Antiqua" w:hAnsi="Book Antiqua" w:cs="Book Antiqua"/>
          <w:sz w:val="20"/>
          <w:szCs w:val="20"/>
        </w:rPr>
        <w:t xml:space="preserve"> </w:t>
      </w:r>
      <w:r w:rsidR="00EA3059">
        <w:rPr>
          <w:rFonts w:ascii="Book Antiqua" w:eastAsia="Book Antiqua" w:hAnsi="Book Antiqua" w:cs="Book Antiqua"/>
          <w:sz w:val="20"/>
          <w:szCs w:val="20"/>
        </w:rPr>
        <w:t>o</w:t>
      </w:r>
      <w:r w:rsidR="00410906">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conteúdo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da</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proposta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não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3"/>
          <w:sz w:val="20"/>
          <w:szCs w:val="20"/>
        </w:rPr>
        <w:t>foi,</w:t>
      </w:r>
      <w:r w:rsidR="00410906">
        <w:rPr>
          <w:rFonts w:ascii="Book Antiqua" w:eastAsia="Book Antiqua" w:hAnsi="Book Antiqua" w:cs="Book Antiqua"/>
          <w:spacing w:val="-3"/>
          <w:sz w:val="20"/>
          <w:szCs w:val="20"/>
        </w:rPr>
        <w:t xml:space="preserve"> </w:t>
      </w:r>
      <w:r w:rsidR="00EA3059">
        <w:rPr>
          <w:rFonts w:ascii="Book Antiqua" w:eastAsia="Book Antiqua" w:hAnsi="Book Antiqua" w:cs="Book Antiqua"/>
          <w:spacing w:val="1"/>
          <w:sz w:val="20"/>
          <w:szCs w:val="20"/>
        </w:rPr>
        <w:t>no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todo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4"/>
          <w:sz w:val="20"/>
          <w:szCs w:val="20"/>
        </w:rPr>
        <w:t>em</w:t>
      </w:r>
      <w:r w:rsidR="00410906">
        <w:rPr>
          <w:rFonts w:ascii="Book Antiqua" w:eastAsia="Book Antiqua" w:hAnsi="Book Antiqua" w:cs="Book Antiqua"/>
          <w:spacing w:val="-4"/>
          <w:sz w:val="20"/>
          <w:szCs w:val="20"/>
        </w:rPr>
        <w:t xml:space="preserve"> </w:t>
      </w:r>
      <w:r w:rsidR="00EA3059">
        <w:rPr>
          <w:rFonts w:ascii="Book Antiqua" w:eastAsia="Book Antiqua" w:hAnsi="Book Antiqua" w:cs="Book Antiqua"/>
          <w:spacing w:val="-2"/>
          <w:sz w:val="20"/>
          <w:szCs w:val="20"/>
        </w:rPr>
        <w:t>parte,</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direta</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indiretamente,</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informado,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discutido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recebido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qualquer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outro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participante</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potencial</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fato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desta</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licitação,</w:t>
      </w:r>
      <w:r w:rsidR="00410906">
        <w:rPr>
          <w:rFonts w:ascii="Book Antiqua" w:eastAsia="Book Antiqua" w:hAnsi="Book Antiqua" w:cs="Book Antiqua"/>
          <w:sz w:val="20"/>
          <w:szCs w:val="20"/>
        </w:rPr>
        <w:t xml:space="preserve"> </w:t>
      </w:r>
      <w:r w:rsidR="00EA3059">
        <w:rPr>
          <w:rFonts w:ascii="Book Antiqua" w:eastAsia="Book Antiqua" w:hAnsi="Book Antiqua" w:cs="Book Antiqua"/>
          <w:sz w:val="20"/>
          <w:szCs w:val="20"/>
        </w:rPr>
        <w:t>por</w:t>
      </w:r>
      <w:r w:rsidR="00410906">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qualquer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meio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por</w:t>
      </w:r>
      <w:r w:rsidR="00410906">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qualquer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pessoa;</w:t>
      </w:r>
    </w:p>
    <w:p w:rsidR="00277042" w:rsidRDefault="005F585F" w:rsidP="00913193">
      <w:pPr>
        <w:numPr>
          <w:ilvl w:val="0"/>
          <w:numId w:val="11"/>
        </w:numPr>
        <w:tabs>
          <w:tab w:val="left" w:pos="426"/>
          <w:tab w:val="left" w:pos="979"/>
        </w:tabs>
        <w:spacing w:after="0"/>
        <w:ind w:right="-1"/>
        <w:jc w:val="both"/>
        <w:rPr>
          <w:rFonts w:ascii="Book Antiqua" w:eastAsia="Book Antiqua" w:hAnsi="Book Antiqua" w:cs="Book Antiqua"/>
          <w:sz w:val="20"/>
          <w:szCs w:val="20"/>
        </w:rPr>
      </w:pPr>
      <w:r>
        <w:rPr>
          <w:rFonts w:ascii="Book Antiqua" w:eastAsia="Book Antiqua" w:hAnsi="Book Antiqua" w:cs="Book Antiqua"/>
          <w:sz w:val="20"/>
          <w:szCs w:val="20"/>
        </w:rPr>
        <w:t xml:space="preserve">A </w:t>
      </w:r>
      <w:r w:rsidR="00EA3059">
        <w:rPr>
          <w:rFonts w:ascii="Book Antiqua" w:eastAsia="Book Antiqua" w:hAnsi="Book Antiqua" w:cs="Book Antiqua"/>
          <w:spacing w:val="-2"/>
          <w:sz w:val="20"/>
          <w:szCs w:val="20"/>
        </w:rPr>
        <w:t>intenção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apresentar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 xml:space="preserve">a </w:t>
      </w:r>
      <w:r w:rsidR="00EA3059">
        <w:rPr>
          <w:rFonts w:ascii="Book Antiqua" w:eastAsia="Book Antiqua" w:hAnsi="Book Antiqua" w:cs="Book Antiqua"/>
          <w:spacing w:val="-2"/>
          <w:sz w:val="20"/>
          <w:szCs w:val="20"/>
        </w:rPr>
        <w:t>proposta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elaborada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para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participar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desta</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licitação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não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foi</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informada,</w:t>
      </w:r>
      <w:r w:rsidR="00EA3059">
        <w:rPr>
          <w:rFonts w:ascii="Book Antiqua" w:eastAsia="Book Antiqua" w:hAnsi="Book Antiqua" w:cs="Book Antiqua"/>
          <w:spacing w:val="-2"/>
          <w:sz w:val="20"/>
          <w:szCs w:val="20"/>
        </w:rPr>
        <w:t xml:space="preserve"> discutida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recebida</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qualquer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outro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participante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potencial</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fato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desta</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licitação,</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por</w:t>
      </w:r>
      <w:r w:rsidR="00410906">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qualquer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meio</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por</w:t>
      </w:r>
      <w:r w:rsidR="00410906">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qualquer</w:t>
      </w:r>
      <w:r w:rsidR="00410906">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pessoa;</w:t>
      </w:r>
    </w:p>
    <w:p w:rsidR="00277042" w:rsidRDefault="005F585F" w:rsidP="00913193">
      <w:pPr>
        <w:numPr>
          <w:ilvl w:val="0"/>
          <w:numId w:val="11"/>
        </w:numPr>
        <w:tabs>
          <w:tab w:val="left" w:pos="426"/>
          <w:tab w:val="left" w:pos="1027"/>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EA3059">
        <w:rPr>
          <w:rFonts w:ascii="Book Antiqua" w:eastAsia="Book Antiqua" w:hAnsi="Book Antiqua" w:cs="Book Antiqua"/>
          <w:spacing w:val="-2"/>
          <w:sz w:val="20"/>
          <w:szCs w:val="20"/>
        </w:rPr>
        <w:t>ue</w:t>
      </w:r>
      <w:r w:rsidR="00410906">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não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tentei,</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por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qualquer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meio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por</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2"/>
          <w:sz w:val="20"/>
          <w:szCs w:val="20"/>
        </w:rPr>
        <w:t>qualquer</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pessoa,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influir</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 xml:space="preserve">na </w:t>
      </w:r>
      <w:r w:rsidR="00EA3059">
        <w:rPr>
          <w:rFonts w:ascii="Book Antiqua" w:eastAsia="Book Antiqua" w:hAnsi="Book Antiqua" w:cs="Book Antiqua"/>
          <w:spacing w:val="-2"/>
          <w:sz w:val="20"/>
          <w:szCs w:val="20"/>
        </w:rPr>
        <w:t>decisão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qualquer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outro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participante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potencial</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fato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desta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licitação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quanto</w:t>
      </w:r>
      <w:r w:rsidR="00EA3059">
        <w:rPr>
          <w:rFonts w:ascii="Book Antiqua" w:eastAsia="Book Antiqua" w:hAnsi="Book Antiqua" w:cs="Book Antiqua"/>
          <w:sz w:val="20"/>
          <w:szCs w:val="20"/>
        </w:rPr>
        <w:t xml:space="preserve"> a </w:t>
      </w:r>
      <w:r w:rsidR="00EA3059">
        <w:rPr>
          <w:rFonts w:ascii="Book Antiqua" w:eastAsia="Book Antiqua" w:hAnsi="Book Antiqua" w:cs="Book Antiqua"/>
          <w:spacing w:val="-1"/>
          <w:sz w:val="20"/>
          <w:szCs w:val="20"/>
        </w:rPr>
        <w:t>participar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não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dela;</w:t>
      </w:r>
    </w:p>
    <w:p w:rsidR="00277042" w:rsidRDefault="009154D9" w:rsidP="00913193">
      <w:pPr>
        <w:numPr>
          <w:ilvl w:val="0"/>
          <w:numId w:val="11"/>
        </w:numPr>
        <w:tabs>
          <w:tab w:val="left" w:pos="426"/>
          <w:tab w:val="left" w:pos="993"/>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EA3059">
        <w:rPr>
          <w:rFonts w:ascii="Book Antiqua" w:eastAsia="Book Antiqua" w:hAnsi="Book Antiqua" w:cs="Book Antiqua"/>
          <w:spacing w:val="-2"/>
          <w:sz w:val="20"/>
          <w:szCs w:val="20"/>
        </w:rPr>
        <w:t>ue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z w:val="20"/>
          <w:szCs w:val="20"/>
        </w:rPr>
        <w:t>o</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2"/>
          <w:sz w:val="20"/>
          <w:szCs w:val="20"/>
        </w:rPr>
        <w:t>conteúdo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proposta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apresentada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para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participar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desta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licitação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não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será,</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no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todo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em</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parte,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direta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 xml:space="preserve">indiretamente, </w:t>
      </w:r>
      <w:r w:rsidR="00EA3059">
        <w:rPr>
          <w:rFonts w:ascii="Book Antiqua" w:eastAsia="Book Antiqua" w:hAnsi="Book Antiqua" w:cs="Book Antiqua"/>
          <w:spacing w:val="-1"/>
          <w:sz w:val="20"/>
          <w:szCs w:val="20"/>
        </w:rPr>
        <w:t>comunicado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discutido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com</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qualquer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outro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participante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potencial</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fato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desta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licitação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antes</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adjudicação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objeto;</w:t>
      </w:r>
    </w:p>
    <w:p w:rsidR="00277042" w:rsidRDefault="009154D9" w:rsidP="00913193">
      <w:pPr>
        <w:numPr>
          <w:ilvl w:val="0"/>
          <w:numId w:val="11"/>
        </w:numPr>
        <w:tabs>
          <w:tab w:val="left" w:pos="426"/>
          <w:tab w:val="left" w:pos="1003"/>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EA3059">
        <w:rPr>
          <w:rFonts w:ascii="Book Antiqua" w:eastAsia="Book Antiqua" w:hAnsi="Book Antiqua" w:cs="Book Antiqua"/>
          <w:spacing w:val="-2"/>
          <w:sz w:val="20"/>
          <w:szCs w:val="20"/>
        </w:rPr>
        <w:t>ue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z w:val="20"/>
          <w:szCs w:val="20"/>
        </w:rPr>
        <w:t>o</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conteúdo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proposta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apresentada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para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participar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desta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licitação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não</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3"/>
          <w:sz w:val="20"/>
          <w:szCs w:val="20"/>
        </w:rPr>
        <w:t>foi,</w:t>
      </w:r>
      <w:r w:rsidR="00430C0D">
        <w:rPr>
          <w:rFonts w:ascii="Book Antiqua" w:eastAsia="Book Antiqua" w:hAnsi="Book Antiqua" w:cs="Book Antiqua"/>
          <w:spacing w:val="-3"/>
          <w:sz w:val="20"/>
          <w:szCs w:val="20"/>
        </w:rPr>
        <w:t xml:space="preserve"> </w:t>
      </w:r>
      <w:r w:rsidR="00EA3059">
        <w:rPr>
          <w:rFonts w:ascii="Book Antiqua" w:eastAsia="Book Antiqua" w:hAnsi="Book Antiqua" w:cs="Book Antiqua"/>
          <w:spacing w:val="1"/>
          <w:sz w:val="20"/>
          <w:szCs w:val="20"/>
        </w:rPr>
        <w:t>no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todo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em</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parte,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direta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indiretamente,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informado,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discutido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recebido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qualquer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integrante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órgão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licitante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antes</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abertura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oficial</w:t>
      </w:r>
      <w:r w:rsidR="00EA3059">
        <w:rPr>
          <w:rFonts w:ascii="Book Antiqua" w:eastAsia="Book Antiqua" w:hAnsi="Book Antiqua" w:cs="Book Antiqua"/>
          <w:sz w:val="20"/>
          <w:szCs w:val="20"/>
        </w:rPr>
        <w:t xml:space="preserve"> das</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propostas;</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e</w:t>
      </w:r>
    </w:p>
    <w:p w:rsidR="00277042" w:rsidRDefault="009154D9" w:rsidP="00913193">
      <w:pPr>
        <w:numPr>
          <w:ilvl w:val="0"/>
          <w:numId w:val="11"/>
        </w:numPr>
        <w:tabs>
          <w:tab w:val="left" w:pos="426"/>
          <w:tab w:val="left" w:pos="940"/>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lastRenderedPageBreak/>
        <w:t>Q</w:t>
      </w:r>
      <w:r w:rsidR="00EA3059">
        <w:rPr>
          <w:rFonts w:ascii="Book Antiqua" w:eastAsia="Book Antiqua" w:hAnsi="Book Antiqua" w:cs="Book Antiqua"/>
          <w:spacing w:val="-2"/>
          <w:sz w:val="20"/>
          <w:szCs w:val="20"/>
        </w:rPr>
        <w:t>ue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estou</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plenamente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ciente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teor</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e</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extensão</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desta</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declaração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z w:val="20"/>
          <w:szCs w:val="20"/>
        </w:rPr>
        <w:t>e</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2"/>
          <w:sz w:val="20"/>
          <w:szCs w:val="20"/>
        </w:rPr>
        <w:t>que</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2"/>
          <w:sz w:val="20"/>
          <w:szCs w:val="20"/>
        </w:rPr>
        <w:t>detenho</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plenos</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poderes</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e</w:t>
      </w:r>
      <w:r w:rsidR="00430C0D">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informações</w:t>
      </w:r>
      <w:r w:rsidR="00430C0D">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para</w:t>
      </w:r>
      <w:r w:rsidR="00430C0D">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firmá-la.</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1960"/>
          <w:tab w:val="left" w:pos="4293"/>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local, data</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8334"/>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Razão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Social</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3"/>
          <w:sz w:val="20"/>
          <w:szCs w:val="20"/>
        </w:rPr>
        <w:t>CNPJ</w:t>
      </w:r>
    </w:p>
    <w:p w:rsidR="00D96CF9" w:rsidRPr="00D96CF9" w:rsidRDefault="00EA3059" w:rsidP="00D96CF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(nome, carimbo</w:t>
      </w:r>
      <w:r w:rsidR="00430C0D">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assinatura</w:t>
      </w:r>
      <w:r w:rsidR="00430C0D">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do</w:t>
      </w:r>
      <w:r>
        <w:rPr>
          <w:rFonts w:ascii="Book Antiqua" w:eastAsia="Book Antiqua" w:hAnsi="Book Antiqua" w:cs="Book Antiqua"/>
          <w:spacing w:val="-2"/>
          <w:sz w:val="20"/>
          <w:szCs w:val="20"/>
        </w:rPr>
        <w:t xml:space="preserve"> representante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legal</w:t>
      </w:r>
      <w:r w:rsidR="00430C0D">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da </w:t>
      </w:r>
      <w:r>
        <w:rPr>
          <w:rFonts w:ascii="Book Antiqua" w:eastAsia="Book Antiqua" w:hAnsi="Book Antiqua" w:cs="Book Antiqua"/>
          <w:spacing w:val="-2"/>
          <w:sz w:val="20"/>
          <w:szCs w:val="20"/>
        </w:rPr>
        <w:t>empresa).</w:t>
      </w:r>
    </w:p>
    <w:p w:rsidR="00D96CF9" w:rsidRDefault="00D96CF9">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3606FC" w:rsidRDefault="003606FC">
      <w:pPr>
        <w:spacing w:after="0"/>
        <w:jc w:val="center"/>
        <w:rPr>
          <w:rFonts w:ascii="Book Antiqua" w:eastAsia="Book Antiqua" w:hAnsi="Book Antiqua" w:cs="Book Antiqua"/>
          <w:b/>
          <w:spacing w:val="-2"/>
          <w:sz w:val="20"/>
          <w:szCs w:val="20"/>
        </w:rPr>
      </w:pPr>
    </w:p>
    <w:p w:rsidR="00787AB4" w:rsidRDefault="00787AB4" w:rsidP="00263DFA">
      <w:pPr>
        <w:spacing w:after="0"/>
        <w:rPr>
          <w:rFonts w:ascii="Book Antiqua" w:eastAsia="Book Antiqua" w:hAnsi="Book Antiqua" w:cs="Book Antiqua"/>
          <w:b/>
          <w:spacing w:val="-2"/>
          <w:sz w:val="20"/>
          <w:szCs w:val="20"/>
        </w:rPr>
      </w:pPr>
    </w:p>
    <w:p w:rsidR="00277042" w:rsidRPr="00F34726" w:rsidRDefault="00EA3059">
      <w:pPr>
        <w:spacing w:after="0"/>
        <w:jc w:val="center"/>
        <w:rPr>
          <w:rFonts w:ascii="Book Antiqua" w:eastAsia="Book Antiqua" w:hAnsi="Book Antiqua" w:cs="Book Antiqua"/>
          <w:b/>
          <w:spacing w:val="-2"/>
          <w:sz w:val="20"/>
          <w:szCs w:val="20"/>
        </w:rPr>
      </w:pPr>
      <w:r w:rsidRPr="00F34726">
        <w:rPr>
          <w:rFonts w:ascii="Book Antiqua" w:eastAsia="Book Antiqua" w:hAnsi="Book Antiqua" w:cs="Book Antiqua"/>
          <w:b/>
          <w:spacing w:val="-2"/>
          <w:sz w:val="20"/>
          <w:szCs w:val="20"/>
        </w:rPr>
        <w:t>ANEXOIII</w:t>
      </w:r>
    </w:p>
    <w:p w:rsidR="00277042" w:rsidRPr="00F34726" w:rsidRDefault="00277042">
      <w:pPr>
        <w:spacing w:after="0"/>
        <w:jc w:val="center"/>
        <w:rPr>
          <w:rFonts w:ascii="Book Antiqua" w:eastAsia="Book Antiqua" w:hAnsi="Book Antiqua" w:cs="Book Antiqua"/>
          <w:b/>
          <w:spacing w:val="-2"/>
          <w:sz w:val="20"/>
          <w:szCs w:val="20"/>
        </w:rPr>
      </w:pPr>
    </w:p>
    <w:p w:rsidR="00277042" w:rsidRPr="003B4E88" w:rsidRDefault="00EA3059" w:rsidP="003B4E88">
      <w:pPr>
        <w:spacing w:after="0"/>
        <w:jc w:val="center"/>
        <w:rPr>
          <w:rFonts w:ascii="Book Antiqua" w:eastAsia="Book Antiqua" w:hAnsi="Book Antiqua" w:cs="Book Antiqua"/>
          <w:spacing w:val="-2"/>
          <w:sz w:val="20"/>
          <w:szCs w:val="20"/>
        </w:rPr>
      </w:pPr>
      <w:r w:rsidRPr="00F34726">
        <w:rPr>
          <w:rFonts w:ascii="Book Antiqua" w:eastAsia="Book Antiqua" w:hAnsi="Book Antiqua" w:cs="Book Antiqua"/>
          <w:b/>
          <w:spacing w:val="-2"/>
          <w:sz w:val="20"/>
          <w:szCs w:val="20"/>
        </w:rPr>
        <w:t>MODELO</w:t>
      </w:r>
      <w:r w:rsidRPr="00F34726">
        <w:rPr>
          <w:rFonts w:ascii="Book Antiqua" w:eastAsia="Book Antiqua" w:hAnsi="Book Antiqua" w:cs="Book Antiqua"/>
          <w:b/>
          <w:spacing w:val="-1"/>
          <w:sz w:val="20"/>
          <w:szCs w:val="20"/>
        </w:rPr>
        <w:t>DE</w:t>
      </w:r>
      <w:r>
        <w:rPr>
          <w:rFonts w:ascii="Book Antiqua" w:eastAsia="Book Antiqua" w:hAnsi="Book Antiqua" w:cs="Book Antiqua"/>
          <w:b/>
          <w:spacing w:val="-2"/>
          <w:sz w:val="20"/>
          <w:szCs w:val="20"/>
        </w:rPr>
        <w:t>DECLARAÇÃO</w:t>
      </w:r>
      <w:r>
        <w:rPr>
          <w:rFonts w:ascii="Book Antiqua" w:eastAsia="Book Antiqua" w:hAnsi="Book Antiqua" w:cs="Book Antiqua"/>
          <w:b/>
          <w:spacing w:val="-1"/>
          <w:sz w:val="20"/>
          <w:szCs w:val="20"/>
        </w:rPr>
        <w:t>DE</w:t>
      </w:r>
      <w:r>
        <w:rPr>
          <w:rFonts w:ascii="Book Antiqua" w:eastAsia="Book Antiqua" w:hAnsi="Book Antiqua" w:cs="Book Antiqua"/>
          <w:b/>
          <w:spacing w:val="-2"/>
          <w:sz w:val="20"/>
          <w:szCs w:val="20"/>
        </w:rPr>
        <w:t>ENQUADRAMENTO</w:t>
      </w:r>
      <w:r>
        <w:rPr>
          <w:rFonts w:ascii="Book Antiqua" w:eastAsia="Book Antiqua" w:hAnsi="Book Antiqua" w:cs="Book Antiqua"/>
          <w:b/>
          <w:spacing w:val="-1"/>
          <w:sz w:val="20"/>
          <w:szCs w:val="20"/>
        </w:rPr>
        <w:t>(LEI</w:t>
      </w:r>
      <w:r>
        <w:rPr>
          <w:rFonts w:ascii="Book Antiqua" w:eastAsia="Book Antiqua" w:hAnsi="Book Antiqua" w:cs="Book Antiqua"/>
          <w:b/>
          <w:spacing w:val="-2"/>
          <w:sz w:val="20"/>
          <w:szCs w:val="20"/>
        </w:rPr>
        <w:t xml:space="preserve"> COMPLEMENTAR</w:t>
      </w:r>
      <w:r>
        <w:rPr>
          <w:rFonts w:ascii="Book Antiqua" w:eastAsia="Book Antiqua" w:hAnsi="Book Antiqua" w:cs="Book Antiqua"/>
          <w:b/>
          <w:sz w:val="20"/>
          <w:szCs w:val="20"/>
        </w:rPr>
        <w:t xml:space="preserve"> nº </w:t>
      </w:r>
      <w:r>
        <w:rPr>
          <w:rFonts w:ascii="Book Antiqua" w:eastAsia="Book Antiqua" w:hAnsi="Book Antiqua" w:cs="Book Antiqua"/>
          <w:b/>
          <w:spacing w:val="-2"/>
          <w:sz w:val="20"/>
          <w:szCs w:val="20"/>
        </w:rPr>
        <w:t>123/06)</w:t>
      </w:r>
    </w:p>
    <w:p w:rsidR="00277042" w:rsidRDefault="00EA3059">
      <w:pPr>
        <w:spacing w:after="0"/>
        <w:ind w:right="-1"/>
        <w:jc w:val="center"/>
        <w:rPr>
          <w:rFonts w:ascii="Book Antiqua" w:eastAsia="Book Antiqua" w:hAnsi="Book Antiqua" w:cs="Book Antiqua"/>
          <w:sz w:val="20"/>
          <w:szCs w:val="20"/>
        </w:rPr>
      </w:pPr>
      <w:r>
        <w:rPr>
          <w:rFonts w:ascii="Book Antiqua" w:eastAsia="Book Antiqua" w:hAnsi="Book Antiqua" w:cs="Book Antiqua"/>
          <w:b/>
          <w:spacing w:val="-1"/>
          <w:sz w:val="20"/>
          <w:szCs w:val="20"/>
        </w:rPr>
        <w:t>(Exclusivapara</w:t>
      </w:r>
      <w:r>
        <w:rPr>
          <w:rFonts w:ascii="Book Antiqua" w:eastAsia="Book Antiqua" w:hAnsi="Book Antiqua" w:cs="Book Antiqua"/>
          <w:b/>
          <w:spacing w:val="-2"/>
          <w:sz w:val="20"/>
          <w:szCs w:val="20"/>
        </w:rPr>
        <w:t>Microempresas</w:t>
      </w:r>
      <w:r>
        <w:rPr>
          <w:rFonts w:ascii="Book Antiqua" w:eastAsia="Book Antiqua" w:hAnsi="Book Antiqua" w:cs="Book Antiqua"/>
          <w:b/>
          <w:sz w:val="20"/>
          <w:szCs w:val="20"/>
        </w:rPr>
        <w:t xml:space="preserve"> e </w:t>
      </w:r>
      <w:r>
        <w:rPr>
          <w:rFonts w:ascii="Book Antiqua" w:eastAsia="Book Antiqua" w:hAnsi="Book Antiqua" w:cs="Book Antiqua"/>
          <w:b/>
          <w:spacing w:val="-2"/>
          <w:sz w:val="20"/>
          <w:szCs w:val="20"/>
        </w:rPr>
        <w:t>Empresas</w:t>
      </w:r>
      <w:r>
        <w:rPr>
          <w:rFonts w:ascii="Book Antiqua" w:eastAsia="Book Antiqua" w:hAnsi="Book Antiqua" w:cs="Book Antiqua"/>
          <w:b/>
          <w:sz w:val="20"/>
          <w:szCs w:val="20"/>
        </w:rPr>
        <w:t xml:space="preserve">de </w:t>
      </w:r>
      <w:r>
        <w:rPr>
          <w:rFonts w:ascii="Book Antiqua" w:eastAsia="Book Antiqua" w:hAnsi="Book Antiqua" w:cs="Book Antiqua"/>
          <w:b/>
          <w:spacing w:val="-1"/>
          <w:sz w:val="20"/>
          <w:szCs w:val="20"/>
        </w:rPr>
        <w:t>Pequeno</w:t>
      </w:r>
      <w:r>
        <w:rPr>
          <w:rFonts w:ascii="Book Antiqua" w:eastAsia="Book Antiqua" w:hAnsi="Book Antiqua" w:cs="Book Antiqua"/>
          <w:b/>
          <w:spacing w:val="-2"/>
          <w:sz w:val="20"/>
          <w:szCs w:val="20"/>
        </w:rPr>
        <w:t xml:space="preserve"> Porte)</w:t>
      </w:r>
    </w:p>
    <w:p w:rsidR="00277042" w:rsidRDefault="00277042">
      <w:pPr>
        <w:spacing w:after="0"/>
        <w:ind w:right="-1"/>
        <w:jc w:val="center"/>
        <w:rPr>
          <w:rFonts w:ascii="Book Antiqua" w:eastAsia="Book Antiqua" w:hAnsi="Book Antiqua" w:cs="Book Antiqua"/>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pacing w:val="-1"/>
          <w:sz w:val="20"/>
          <w:szCs w:val="20"/>
        </w:rPr>
      </w:pPr>
      <w:r>
        <w:rPr>
          <w:rFonts w:ascii="Book Antiqua" w:eastAsia="Book Antiqua" w:hAnsi="Book Antiqua" w:cs="Book Antiqua"/>
          <w:spacing w:val="-2"/>
          <w:sz w:val="20"/>
          <w:szCs w:val="20"/>
        </w:rPr>
        <w:t>(Identificação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430C0D">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para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os</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efeitos</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tratamento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diferenciado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 xml:space="preserve"> Lei</w:t>
      </w:r>
      <w:r w:rsidR="00430C0D">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Complementar</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nº</w:t>
      </w:r>
      <w:r>
        <w:rPr>
          <w:rFonts w:ascii="Book Antiqua" w:eastAsia="Book Antiqua" w:hAnsi="Book Antiqua" w:cs="Book Antiqua"/>
          <w:spacing w:val="-1"/>
          <w:sz w:val="20"/>
          <w:szCs w:val="20"/>
        </w:rPr>
        <w:t xml:space="preserve">123/06 e </w:t>
      </w:r>
      <w:r>
        <w:rPr>
          <w:rFonts w:ascii="Book Antiqua" w:eastAsia="Book Antiqua" w:hAnsi="Book Antiqua" w:cs="Book Antiqua"/>
          <w:spacing w:val="-2"/>
          <w:sz w:val="20"/>
          <w:szCs w:val="20"/>
        </w:rPr>
        <w:t>para</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fins</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participação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certame</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licitatório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acima</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identificado,</w:t>
      </w:r>
      <w:proofErr w:type="gramStart"/>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 xml:space="preserve"> </w:t>
      </w:r>
      <w:proofErr w:type="gramEnd"/>
      <w:r>
        <w:rPr>
          <w:rFonts w:ascii="Book Antiqua" w:eastAsia="Book Antiqua" w:hAnsi="Book Antiqua" w:cs="Book Antiqua"/>
          <w:spacing w:val="-1"/>
          <w:sz w:val="20"/>
          <w:szCs w:val="20"/>
        </w:rPr>
        <w:t>declaramos:</w:t>
      </w:r>
    </w:p>
    <w:p w:rsidR="00277042" w:rsidRDefault="00277042">
      <w:pPr>
        <w:spacing w:after="0"/>
        <w:ind w:right="-1"/>
        <w:jc w:val="both"/>
        <w:rPr>
          <w:rFonts w:ascii="Book Antiqua" w:eastAsia="Book Antiqua" w:hAnsi="Book Antiqua" w:cs="Book Antiqua"/>
          <w:spacing w:val="-1"/>
          <w:sz w:val="20"/>
          <w:szCs w:val="20"/>
        </w:rPr>
      </w:pPr>
    </w:p>
    <w:p w:rsidR="00277042" w:rsidRDefault="00EA3059">
      <w:pPr>
        <w:spacing w:after="0"/>
        <w:ind w:right="-1"/>
        <w:jc w:val="both"/>
        <w:rPr>
          <w:rFonts w:ascii="Book Antiqua" w:eastAsia="Book Antiqua" w:hAnsi="Book Antiqua" w:cs="Book Antiqua"/>
          <w:spacing w:val="-1"/>
          <w:sz w:val="20"/>
          <w:szCs w:val="20"/>
        </w:rPr>
      </w:pPr>
      <w:proofErr w:type="gramStart"/>
      <w:r>
        <w:rPr>
          <w:rFonts w:ascii="Book Antiqua" w:eastAsia="Book Antiqua" w:hAnsi="Book Antiqua" w:cs="Book Antiqua"/>
          <w:spacing w:val="-1"/>
          <w:sz w:val="20"/>
          <w:szCs w:val="20"/>
        </w:rPr>
        <w:t xml:space="preserve">(   </w:t>
      </w:r>
      <w:proofErr w:type="gramEnd"/>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que</w:t>
      </w:r>
      <w:r w:rsidR="00430C0D">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estamos</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enquadrados,</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data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designada</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430C0D">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sidR="00430C0D">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início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sessão</w:t>
      </w:r>
      <w:r w:rsidR="00430C0D">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pública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licitação,</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430C0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condição</w:t>
      </w:r>
      <w:r w:rsidR="00430C0D">
        <w:rPr>
          <w:rFonts w:ascii="Book Antiqua" w:eastAsia="Book Antiqua" w:hAnsi="Book Antiqua" w:cs="Book Antiqua"/>
          <w:spacing w:val="-1"/>
          <w:sz w:val="20"/>
          <w:szCs w:val="20"/>
        </w:rPr>
        <w:t xml:space="preserve"> </w:t>
      </w:r>
      <w:r>
        <w:rPr>
          <w:rFonts w:ascii="Book Antiqua" w:eastAsia="Book Antiqua" w:hAnsi="Book Antiqua" w:cs="Book Antiqua"/>
          <w:b/>
          <w:sz w:val="20"/>
          <w:szCs w:val="20"/>
        </w:rPr>
        <w:t>de</w:t>
      </w:r>
      <w:r w:rsidR="00430C0D">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microempresa</w:t>
      </w:r>
      <w:r w:rsidR="00430C0D">
        <w:rPr>
          <w:rFonts w:ascii="Book Antiqua" w:eastAsia="Book Antiqua" w:hAnsi="Book Antiqua" w:cs="Book Antiqua"/>
          <w:b/>
          <w:spacing w:val="-2"/>
          <w:sz w:val="20"/>
          <w:szCs w:val="20"/>
        </w:rPr>
        <w:t xml:space="preserve"> </w:t>
      </w:r>
      <w:r>
        <w:rPr>
          <w:rFonts w:ascii="Book Antiqua" w:eastAsia="Book Antiqua" w:hAnsi="Book Antiqua" w:cs="Book Antiqua"/>
          <w:sz w:val="20"/>
          <w:szCs w:val="20"/>
        </w:rPr>
        <w:t>e</w:t>
      </w:r>
      <w:r w:rsidR="00430C0D">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que</w:t>
      </w:r>
      <w:r w:rsidR="00430C0D">
        <w:rPr>
          <w:rFonts w:ascii="Book Antiqua" w:eastAsia="Book Antiqua" w:hAnsi="Book Antiqua" w:cs="Book Antiqua"/>
          <w:spacing w:val="-2"/>
          <w:sz w:val="20"/>
          <w:szCs w:val="20"/>
        </w:rPr>
        <w:t xml:space="preserve"> </w:t>
      </w:r>
      <w:r>
        <w:rPr>
          <w:rFonts w:ascii="Book Antiqua" w:eastAsia="Book Antiqua" w:hAnsi="Book Antiqua" w:cs="Book Antiqua"/>
          <w:b/>
          <w:spacing w:val="-1"/>
          <w:sz w:val="20"/>
          <w:szCs w:val="20"/>
        </w:rPr>
        <w:t>não</w:t>
      </w:r>
      <w:r w:rsidR="00430C0D">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estamos</w:t>
      </w:r>
      <w:r w:rsidR="00430C0D">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incursos</w:t>
      </w:r>
      <w:r w:rsidR="00430C0D">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nas</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vedações</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a</w:t>
      </w:r>
      <w:r w:rsidR="00E17F91">
        <w:rPr>
          <w:rFonts w:ascii="Book Antiqua" w:eastAsia="Book Antiqua" w:hAnsi="Book Antiqua" w:cs="Book Antiqua"/>
          <w:b/>
          <w:sz w:val="20"/>
          <w:szCs w:val="20"/>
        </w:rPr>
        <w:t xml:space="preserve"> </w:t>
      </w:r>
      <w:r>
        <w:rPr>
          <w:rFonts w:ascii="Book Antiqua" w:eastAsia="Book Antiqua" w:hAnsi="Book Antiqua" w:cs="Book Antiqua"/>
          <w:b/>
          <w:sz w:val="20"/>
          <w:szCs w:val="20"/>
        </w:rPr>
        <w:t>que</w:t>
      </w:r>
      <w:r w:rsidR="00E17F91">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se</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reporta</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o</w:t>
      </w:r>
      <w:r w:rsidR="00E17F91">
        <w:rPr>
          <w:rFonts w:ascii="Book Antiqua" w:eastAsia="Book Antiqua" w:hAnsi="Book Antiqua" w:cs="Book Antiqua"/>
          <w:b/>
          <w:sz w:val="20"/>
          <w:szCs w:val="20"/>
        </w:rPr>
        <w:t xml:space="preserve"> </w:t>
      </w:r>
      <w:r>
        <w:rPr>
          <w:rFonts w:ascii="Book Antiqua" w:eastAsia="Book Antiqua" w:hAnsi="Book Antiqua" w:cs="Book Antiqua"/>
          <w:b/>
          <w:sz w:val="20"/>
          <w:szCs w:val="20"/>
        </w:rPr>
        <w:t>§</w:t>
      </w:r>
      <w:proofErr w:type="spellStart"/>
      <w:r>
        <w:rPr>
          <w:rFonts w:ascii="Book Antiqua" w:eastAsia="Book Antiqua" w:hAnsi="Book Antiqua" w:cs="Book Antiqua"/>
          <w:b/>
          <w:sz w:val="20"/>
          <w:szCs w:val="20"/>
        </w:rPr>
        <w:t>4ºdo</w:t>
      </w:r>
      <w:proofErr w:type="spellEnd"/>
      <w:r w:rsidR="00E17F91">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art.</w:t>
      </w:r>
      <w:proofErr w:type="spellStart"/>
      <w:r>
        <w:rPr>
          <w:rFonts w:ascii="Book Antiqua" w:eastAsia="Book Antiqua" w:hAnsi="Book Antiqua" w:cs="Book Antiqua"/>
          <w:b/>
          <w:spacing w:val="-1"/>
          <w:sz w:val="20"/>
          <w:szCs w:val="20"/>
        </w:rPr>
        <w:t>3º</w:t>
      </w:r>
      <w:r>
        <w:rPr>
          <w:rFonts w:ascii="Book Antiqua" w:eastAsia="Book Antiqua" w:hAnsi="Book Antiqua" w:cs="Book Antiqua"/>
          <w:b/>
          <w:sz w:val="20"/>
          <w:szCs w:val="20"/>
        </w:rPr>
        <w:t>da</w:t>
      </w:r>
      <w:proofErr w:type="spellEnd"/>
      <w:r w:rsidR="00E17F91">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Lei</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complementar</w:t>
      </w:r>
      <w:r>
        <w:rPr>
          <w:rFonts w:ascii="Book Antiqua" w:eastAsia="Book Antiqua" w:hAnsi="Book Antiqua" w:cs="Book Antiqua"/>
          <w:b/>
          <w:sz w:val="20"/>
          <w:szCs w:val="20"/>
        </w:rPr>
        <w:t xml:space="preserve"> nº</w:t>
      </w:r>
      <w:r>
        <w:rPr>
          <w:rFonts w:ascii="Book Antiqua" w:eastAsia="Book Antiqua" w:hAnsi="Book Antiqua" w:cs="Book Antiqua"/>
          <w:b/>
          <w:spacing w:val="-1"/>
          <w:sz w:val="20"/>
          <w:szCs w:val="20"/>
        </w:rPr>
        <w:t>123/06</w:t>
      </w:r>
      <w:r>
        <w:rPr>
          <w:rFonts w:ascii="Book Antiqua" w:eastAsia="Book Antiqua" w:hAnsi="Book Antiqua" w:cs="Book Antiqua"/>
          <w:spacing w:val="-1"/>
          <w:sz w:val="20"/>
          <w:szCs w:val="20"/>
        </w:rPr>
        <w:t>.</w:t>
      </w:r>
    </w:p>
    <w:p w:rsidR="00277042" w:rsidRDefault="00277042">
      <w:pPr>
        <w:spacing w:after="0"/>
        <w:ind w:right="-1"/>
        <w:jc w:val="both"/>
        <w:rPr>
          <w:rFonts w:ascii="Book Antiqua" w:eastAsia="Book Antiqua" w:hAnsi="Book Antiqua" w:cs="Book Antiqua"/>
          <w:spacing w:val="-1"/>
          <w:sz w:val="20"/>
          <w:szCs w:val="20"/>
        </w:rPr>
      </w:pPr>
    </w:p>
    <w:p w:rsidR="00277042" w:rsidRDefault="00EA3059">
      <w:pPr>
        <w:spacing w:after="0"/>
        <w:ind w:right="-1"/>
        <w:jc w:val="both"/>
        <w:rPr>
          <w:rFonts w:ascii="Book Antiqua" w:eastAsia="Book Antiqua" w:hAnsi="Book Antiqua" w:cs="Book Antiqua"/>
          <w:spacing w:val="-1"/>
          <w:sz w:val="20"/>
          <w:szCs w:val="20"/>
        </w:rPr>
      </w:pPr>
      <w:r>
        <w:rPr>
          <w:rFonts w:ascii="Book Antiqua" w:eastAsia="Book Antiqua" w:hAnsi="Book Antiqua" w:cs="Book Antiqua"/>
          <w:spacing w:val="-1"/>
          <w:sz w:val="20"/>
          <w:szCs w:val="20"/>
        </w:rPr>
        <w:t>Ou</w:t>
      </w:r>
    </w:p>
    <w:p w:rsidR="00277042" w:rsidRDefault="00277042">
      <w:pPr>
        <w:spacing w:after="0"/>
        <w:ind w:right="-1"/>
        <w:jc w:val="both"/>
        <w:rPr>
          <w:rFonts w:ascii="Book Antiqua" w:eastAsia="Book Antiqua" w:hAnsi="Book Antiqua" w:cs="Book Antiqua"/>
          <w:spacing w:val="-1"/>
          <w:sz w:val="20"/>
          <w:szCs w:val="20"/>
        </w:rPr>
      </w:pPr>
    </w:p>
    <w:p w:rsidR="00277042" w:rsidRDefault="00EA3059">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pacing w:val="-1"/>
          <w:sz w:val="20"/>
          <w:szCs w:val="20"/>
        </w:rPr>
        <w:t xml:space="preserve">(   </w:t>
      </w:r>
      <w:proofErr w:type="gramEnd"/>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que</w:t>
      </w:r>
      <w:r w:rsidR="00E17F91">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estamos</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enquadrados,</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data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designada</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sidR="00E17F91">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início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sessão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pública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licitação,</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condição</w:t>
      </w:r>
      <w:r w:rsidR="00E17F91">
        <w:rPr>
          <w:rFonts w:ascii="Book Antiqua" w:eastAsia="Book Antiqua" w:hAnsi="Book Antiqua" w:cs="Book Antiqua"/>
          <w:spacing w:val="-1"/>
          <w:sz w:val="20"/>
          <w:szCs w:val="20"/>
        </w:rPr>
        <w:t xml:space="preserve"> </w:t>
      </w:r>
      <w:r>
        <w:rPr>
          <w:rFonts w:ascii="Book Antiqua" w:eastAsia="Book Antiqua" w:hAnsi="Book Antiqua" w:cs="Book Antiqua"/>
          <w:b/>
          <w:sz w:val="20"/>
          <w:szCs w:val="20"/>
        </w:rPr>
        <w:t>de</w:t>
      </w:r>
      <w:r w:rsidR="00E17F91">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empresa</w:t>
      </w:r>
      <w:r w:rsidR="00E17F91">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de</w:t>
      </w:r>
      <w:r w:rsidR="00E17F91">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pequeno</w:t>
      </w:r>
      <w:r w:rsidR="00E17F91">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porte</w:t>
      </w:r>
      <w:r w:rsidR="00E17F91">
        <w:rPr>
          <w:rFonts w:ascii="Book Antiqua" w:eastAsia="Book Antiqua" w:hAnsi="Book Antiqua" w:cs="Book Antiqua"/>
          <w:b/>
          <w:sz w:val="20"/>
          <w:szCs w:val="20"/>
        </w:rPr>
        <w:t xml:space="preserve"> </w:t>
      </w:r>
      <w:r>
        <w:rPr>
          <w:rFonts w:ascii="Book Antiqua" w:eastAsia="Book Antiqua" w:hAnsi="Book Antiqua" w:cs="Book Antiqua"/>
          <w:sz w:val="20"/>
          <w:szCs w:val="20"/>
        </w:rPr>
        <w:t>e</w:t>
      </w:r>
      <w:r w:rsidR="00E17F91">
        <w:rPr>
          <w:rFonts w:ascii="Book Antiqua" w:eastAsia="Book Antiqua" w:hAnsi="Book Antiqua" w:cs="Book Antiqua"/>
          <w:sz w:val="20"/>
          <w:szCs w:val="20"/>
        </w:rPr>
        <w:t xml:space="preserve"> </w:t>
      </w:r>
      <w:r>
        <w:rPr>
          <w:rFonts w:ascii="Book Antiqua" w:eastAsia="Book Antiqua" w:hAnsi="Book Antiqua" w:cs="Book Antiqua"/>
          <w:sz w:val="20"/>
          <w:szCs w:val="20"/>
        </w:rPr>
        <w:t>que</w:t>
      </w:r>
      <w:r w:rsidR="00E17F91">
        <w:rPr>
          <w:rFonts w:ascii="Book Antiqua" w:eastAsia="Book Antiqua" w:hAnsi="Book Antiqua" w:cs="Book Antiqua"/>
          <w:sz w:val="20"/>
          <w:szCs w:val="20"/>
        </w:rPr>
        <w:t xml:space="preserve"> </w:t>
      </w:r>
      <w:r>
        <w:rPr>
          <w:rFonts w:ascii="Book Antiqua" w:eastAsia="Book Antiqua" w:hAnsi="Book Antiqua" w:cs="Book Antiqua"/>
          <w:b/>
          <w:spacing w:val="-1"/>
          <w:sz w:val="20"/>
          <w:szCs w:val="20"/>
        </w:rPr>
        <w:t>não</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estamos</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incursos</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nas</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vedações</w:t>
      </w:r>
      <w:r w:rsidR="00E17F91">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a</w:t>
      </w:r>
      <w:r w:rsidR="00E17F91">
        <w:rPr>
          <w:rFonts w:ascii="Book Antiqua" w:eastAsia="Book Antiqua" w:hAnsi="Book Antiqua" w:cs="Book Antiqua"/>
          <w:b/>
          <w:sz w:val="20"/>
          <w:szCs w:val="20"/>
        </w:rPr>
        <w:t xml:space="preserve"> </w:t>
      </w:r>
      <w:r>
        <w:rPr>
          <w:rFonts w:ascii="Book Antiqua" w:eastAsia="Book Antiqua" w:hAnsi="Book Antiqua" w:cs="Book Antiqua"/>
          <w:b/>
          <w:sz w:val="20"/>
          <w:szCs w:val="20"/>
        </w:rPr>
        <w:t>que</w:t>
      </w:r>
      <w:r w:rsidR="00E17F91">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se</w:t>
      </w:r>
      <w:r w:rsidR="00E17F91">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reporta</w:t>
      </w:r>
      <w:r>
        <w:rPr>
          <w:rFonts w:ascii="Book Antiqua" w:eastAsia="Book Antiqua" w:hAnsi="Book Antiqua" w:cs="Book Antiqua"/>
          <w:b/>
          <w:sz w:val="20"/>
          <w:szCs w:val="20"/>
        </w:rPr>
        <w:t xml:space="preserve"> o</w:t>
      </w:r>
      <w:r>
        <w:rPr>
          <w:rFonts w:ascii="Book Antiqua" w:eastAsia="Book Antiqua" w:hAnsi="Book Antiqua" w:cs="Book Antiqua"/>
          <w:b/>
          <w:spacing w:val="-2"/>
          <w:sz w:val="20"/>
          <w:szCs w:val="20"/>
        </w:rPr>
        <w:t xml:space="preserve"> §</w:t>
      </w:r>
      <w:proofErr w:type="spellStart"/>
      <w:r>
        <w:rPr>
          <w:rFonts w:ascii="Book Antiqua" w:eastAsia="Book Antiqua" w:hAnsi="Book Antiqua" w:cs="Book Antiqua"/>
          <w:b/>
          <w:spacing w:val="-2"/>
          <w:sz w:val="20"/>
          <w:szCs w:val="20"/>
        </w:rPr>
        <w:t>4ºdo</w:t>
      </w:r>
      <w:proofErr w:type="spellEnd"/>
      <w:r w:rsidR="00E17F91">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art.3º</w:t>
      </w:r>
      <w:r>
        <w:rPr>
          <w:rFonts w:ascii="Book Antiqua" w:eastAsia="Book Antiqua" w:hAnsi="Book Antiqua" w:cs="Book Antiqua"/>
          <w:b/>
          <w:sz w:val="20"/>
          <w:szCs w:val="20"/>
        </w:rPr>
        <w:t xml:space="preserve"> da</w:t>
      </w:r>
      <w:r w:rsidR="00E17F91">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Lei</w:t>
      </w:r>
      <w:r w:rsidR="00E17F91">
        <w:rPr>
          <w:rFonts w:ascii="Book Antiqua" w:eastAsia="Book Antiqua" w:hAnsi="Book Antiqua" w:cs="Book Antiqua"/>
          <w:b/>
          <w:spacing w:val="-2"/>
          <w:sz w:val="20"/>
          <w:szCs w:val="20"/>
        </w:rPr>
        <w:t xml:space="preserve"> </w:t>
      </w:r>
      <w:r>
        <w:rPr>
          <w:rFonts w:ascii="Book Antiqua" w:eastAsia="Book Antiqua" w:hAnsi="Book Antiqua" w:cs="Book Antiqua"/>
          <w:b/>
          <w:spacing w:val="-2"/>
          <w:sz w:val="20"/>
          <w:szCs w:val="20"/>
        </w:rPr>
        <w:t>complementar</w:t>
      </w:r>
      <w:r>
        <w:rPr>
          <w:rFonts w:ascii="Book Antiqua" w:eastAsia="Book Antiqua" w:hAnsi="Book Antiqua" w:cs="Book Antiqua"/>
          <w:b/>
          <w:sz w:val="20"/>
          <w:szCs w:val="20"/>
        </w:rPr>
        <w:t xml:space="preserve"> nº </w:t>
      </w:r>
      <w:r>
        <w:rPr>
          <w:rFonts w:ascii="Book Antiqua" w:eastAsia="Book Antiqua" w:hAnsi="Book Antiqua" w:cs="Book Antiqua"/>
          <w:b/>
          <w:spacing w:val="-2"/>
          <w:sz w:val="20"/>
          <w:szCs w:val="20"/>
        </w:rPr>
        <w:t>123/06.</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1960"/>
          <w:tab w:val="left" w:pos="4293"/>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pacing w:val="-1"/>
          <w:sz w:val="20"/>
          <w:szCs w:val="20"/>
        </w:rPr>
        <w:t>local</w:t>
      </w:r>
      <w:proofErr w:type="gramEnd"/>
      <w:r>
        <w:rPr>
          <w:rFonts w:ascii="Book Antiqua" w:eastAsia="Book Antiqua" w:hAnsi="Book Antiqua" w:cs="Book Antiqua"/>
          <w:spacing w:val="-1"/>
          <w:sz w:val="20"/>
          <w:szCs w:val="20"/>
        </w:rPr>
        <w:t>, data</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8334"/>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Razão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Social</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3"/>
          <w:sz w:val="20"/>
          <w:szCs w:val="20"/>
        </w:rPr>
        <w:lastRenderedPageBreak/>
        <w:t>CNPJ</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(nome, carimbo</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assinatura</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do</w:t>
      </w:r>
      <w:r>
        <w:rPr>
          <w:rFonts w:ascii="Book Antiqua" w:eastAsia="Book Antiqua" w:hAnsi="Book Antiqua" w:cs="Book Antiqua"/>
          <w:spacing w:val="-2"/>
          <w:sz w:val="20"/>
          <w:szCs w:val="20"/>
        </w:rPr>
        <w:t xml:space="preserve"> representante</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legal</w:t>
      </w:r>
      <w:r w:rsidR="00E17F91">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da </w:t>
      </w:r>
      <w:r>
        <w:rPr>
          <w:rFonts w:ascii="Book Antiqua" w:eastAsia="Book Antiqua" w:hAnsi="Book Antiqua" w:cs="Book Antiqua"/>
          <w:spacing w:val="-2"/>
          <w:sz w:val="20"/>
          <w:szCs w:val="20"/>
        </w:rPr>
        <w:t>empresa).</w:t>
      </w: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jc w:val="both"/>
        <w:rPr>
          <w:rFonts w:ascii="Book Antiqua" w:eastAsia="Times New Roman" w:hAnsi="Book Antiqua"/>
          <w:sz w:val="20"/>
          <w:szCs w:val="20"/>
          <w:lang w:eastAsia="pt-BR"/>
        </w:rPr>
      </w:pPr>
    </w:p>
    <w:p w:rsidR="00277042" w:rsidRDefault="00277042">
      <w:pPr>
        <w:spacing w:after="0"/>
        <w:jc w:val="center"/>
        <w:rPr>
          <w:rFonts w:ascii="Book Antiqua" w:eastAsia="Book Antiqua" w:hAnsi="Book Antiqua" w:cs="Book Antiqua"/>
          <w:spacing w:val="-2"/>
          <w:sz w:val="20"/>
          <w:szCs w:val="20"/>
        </w:rPr>
      </w:pPr>
    </w:p>
    <w:p w:rsidR="00277042" w:rsidRDefault="00277042">
      <w:pPr>
        <w:spacing w:after="0"/>
        <w:jc w:val="both"/>
        <w:rPr>
          <w:rFonts w:ascii="Book Antiqua" w:eastAsia="Times New Roman" w:hAnsi="Book Antiqua"/>
          <w:sz w:val="20"/>
          <w:szCs w:val="20"/>
          <w:lang w:eastAsia="pt-BR"/>
        </w:rPr>
      </w:pPr>
    </w:p>
    <w:p w:rsidR="00277042" w:rsidRDefault="00EA3059">
      <w:pPr>
        <w:tabs>
          <w:tab w:val="left" w:pos="284"/>
        </w:tabs>
        <w:spacing w:after="0"/>
        <w:jc w:val="center"/>
        <w:rPr>
          <w:rFonts w:ascii="Book Antiqua" w:hAnsi="Book Antiqua"/>
          <w:sz w:val="20"/>
          <w:szCs w:val="20"/>
          <w:lang w:eastAsia="pt-BR"/>
        </w:rPr>
      </w:pPr>
      <w:r>
        <w:rPr>
          <w:rFonts w:ascii="Book Antiqua" w:eastAsia="Book Antiqua" w:hAnsi="Book Antiqua" w:cs="Book Antiqua"/>
          <w:spacing w:val="-2"/>
          <w:sz w:val="20"/>
          <w:szCs w:val="20"/>
        </w:rPr>
        <w:br w:type="page"/>
      </w:r>
    </w:p>
    <w:p w:rsidR="00277042" w:rsidRPr="00F34726" w:rsidRDefault="00EA3059">
      <w:pPr>
        <w:spacing w:after="0"/>
        <w:jc w:val="center"/>
        <w:rPr>
          <w:rFonts w:ascii="Book Antiqua" w:eastAsia="Book Antiqua" w:hAnsi="Book Antiqua" w:cs="Book Antiqua"/>
          <w:b/>
          <w:sz w:val="20"/>
          <w:szCs w:val="20"/>
        </w:rPr>
      </w:pPr>
      <w:r w:rsidRPr="00F34726">
        <w:rPr>
          <w:rFonts w:ascii="Book Antiqua" w:eastAsia="Book Antiqua" w:hAnsi="Book Antiqua" w:cs="Book Antiqua"/>
          <w:b/>
          <w:spacing w:val="-2"/>
          <w:sz w:val="20"/>
          <w:szCs w:val="20"/>
        </w:rPr>
        <w:lastRenderedPageBreak/>
        <w:t>ANEXO</w:t>
      </w:r>
      <w:r w:rsidRPr="00F34726">
        <w:rPr>
          <w:rFonts w:ascii="Book Antiqua" w:eastAsia="Book Antiqua" w:hAnsi="Book Antiqua" w:cs="Book Antiqua"/>
          <w:b/>
          <w:sz w:val="20"/>
          <w:szCs w:val="20"/>
        </w:rPr>
        <w:t xml:space="preserve"> IV</w:t>
      </w:r>
    </w:p>
    <w:p w:rsidR="00277042" w:rsidRPr="00F34726" w:rsidRDefault="00277042">
      <w:pPr>
        <w:spacing w:after="0"/>
        <w:jc w:val="center"/>
        <w:rPr>
          <w:rFonts w:ascii="Book Antiqua" w:eastAsia="Book Antiqua" w:hAnsi="Book Antiqua" w:cs="Book Antiqua"/>
          <w:b/>
          <w:spacing w:val="49"/>
          <w:sz w:val="20"/>
          <w:szCs w:val="20"/>
        </w:rPr>
      </w:pPr>
    </w:p>
    <w:p w:rsidR="00277042" w:rsidRPr="003B4E88" w:rsidRDefault="00EA3059" w:rsidP="003B4E88">
      <w:pPr>
        <w:spacing w:after="0"/>
        <w:jc w:val="center"/>
        <w:rPr>
          <w:rFonts w:ascii="Book Antiqua" w:eastAsia="Book Antiqua" w:hAnsi="Book Antiqua" w:cs="Book Antiqua"/>
          <w:b/>
          <w:spacing w:val="-2"/>
          <w:sz w:val="20"/>
          <w:szCs w:val="20"/>
        </w:rPr>
      </w:pPr>
      <w:r w:rsidRPr="00F34726">
        <w:rPr>
          <w:rFonts w:ascii="Book Antiqua" w:eastAsia="Book Antiqua" w:hAnsi="Book Antiqua" w:cs="Book Antiqua"/>
          <w:b/>
          <w:spacing w:val="-2"/>
          <w:sz w:val="20"/>
          <w:szCs w:val="20"/>
        </w:rPr>
        <w:t>MODELO</w:t>
      </w:r>
      <w:r w:rsidR="00E17F91">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E17F91">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PROCURAÇÃO</w:t>
      </w:r>
      <w:r w:rsidR="00E17F91">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P/PRÁTICA</w:t>
      </w:r>
      <w:r w:rsidR="00E17F91">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DE</w:t>
      </w:r>
      <w:r w:rsidR="00E17F91">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ATOS</w:t>
      </w:r>
      <w:r w:rsidR="00E17F91">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CONCERNENTES</w:t>
      </w:r>
      <w:r w:rsidR="00E17F91">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AO</w:t>
      </w:r>
      <w:r w:rsidR="00E17F91">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CERTAME</w:t>
      </w:r>
      <w:r w:rsidRPr="00F34726">
        <w:rPr>
          <w:rFonts w:ascii="Book Antiqua" w:eastAsia="Book Antiqua" w:hAnsi="Book Antiqua" w:cs="Book Antiqua"/>
          <w:b/>
          <w:spacing w:val="-2"/>
          <w:sz w:val="20"/>
          <w:szCs w:val="20"/>
        </w:rPr>
        <w:t>– CREDENCIAMENTO</w:t>
      </w: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Através</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presente</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instrumento,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nomeamos</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E17F91">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constituímos</w:t>
      </w:r>
      <w:r w:rsidR="00E17F91">
        <w:rPr>
          <w:rFonts w:ascii="Book Antiqua" w:eastAsia="Book Antiqua" w:hAnsi="Book Antiqua" w:cs="Book Antiqua"/>
          <w:spacing w:val="-1"/>
          <w:sz w:val="20"/>
          <w:szCs w:val="20"/>
        </w:rPr>
        <w:t xml:space="preserve"> </w:t>
      </w:r>
      <w:proofErr w:type="gramStart"/>
      <w:r>
        <w:rPr>
          <w:rFonts w:ascii="Book Antiqua" w:eastAsia="Book Antiqua" w:hAnsi="Book Antiqua" w:cs="Book Antiqua"/>
          <w:spacing w:val="-2"/>
          <w:sz w:val="20"/>
          <w:szCs w:val="20"/>
        </w:rPr>
        <w:t>o(</w:t>
      </w:r>
      <w:proofErr w:type="gramEnd"/>
      <w:r>
        <w:rPr>
          <w:rFonts w:ascii="Book Antiqua" w:eastAsia="Book Antiqua" w:hAnsi="Book Antiqua" w:cs="Book Antiqua"/>
          <w:spacing w:val="-2"/>
          <w:sz w:val="20"/>
          <w:szCs w:val="20"/>
        </w:rPr>
        <w:t>a)Senhor(a)</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(nacionalidade,</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estado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civil,</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profissão),portador</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Registro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Identidade</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nº</w:t>
      </w:r>
      <w:r>
        <w:rPr>
          <w:rFonts w:ascii="Book Antiqua" w:eastAsia="Book Antiqua" w:hAnsi="Book Antiqua" w:cs="Book Antiqua"/>
          <w:spacing w:val="-2"/>
          <w:sz w:val="20"/>
          <w:szCs w:val="20"/>
        </w:rPr>
        <w:t>..............,</w:t>
      </w:r>
      <w:r>
        <w:rPr>
          <w:rFonts w:ascii="Book Antiqua" w:eastAsia="Book Antiqua" w:hAnsi="Book Antiqua" w:cs="Book Antiqua"/>
          <w:spacing w:val="-3"/>
          <w:sz w:val="20"/>
          <w:szCs w:val="20"/>
        </w:rPr>
        <w:t>expedido</w:t>
      </w:r>
      <w:r w:rsidR="00E17F91">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pela</w:t>
      </w:r>
      <w:r>
        <w:rPr>
          <w:rFonts w:ascii="Book Antiqua" w:eastAsia="Book Antiqua" w:hAnsi="Book Antiqua" w:cs="Book Antiqua"/>
          <w:sz w:val="20"/>
          <w:szCs w:val="20"/>
        </w:rPr>
        <w:t>..........,</w:t>
      </w:r>
      <w:r w:rsidR="00E17F91">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devidamente</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inscrito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Cadastro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Pessoas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Físicas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do</w:t>
      </w:r>
      <w:r w:rsidR="00E17F91">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Ministério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Fazenda,</w:t>
      </w:r>
      <w:r w:rsidR="00E17F91">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sob</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o </w:t>
      </w:r>
      <w:r>
        <w:rPr>
          <w:rFonts w:ascii="Book Antiqua" w:eastAsia="Book Antiqua" w:hAnsi="Book Antiqua" w:cs="Book Antiqua"/>
          <w:spacing w:val="-3"/>
          <w:sz w:val="20"/>
          <w:szCs w:val="20"/>
        </w:rPr>
        <w:t>nº</w:t>
      </w:r>
      <w:r>
        <w:rPr>
          <w:rFonts w:ascii="Book Antiqua" w:eastAsia="Book Antiqua" w:hAnsi="Book Antiqua" w:cs="Book Antiqua"/>
          <w:spacing w:val="-2"/>
          <w:sz w:val="20"/>
          <w:szCs w:val="20"/>
        </w:rPr>
        <w:t>.....,residente</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à </w:t>
      </w:r>
      <w:r>
        <w:rPr>
          <w:rFonts w:ascii="Book Antiqua" w:eastAsia="Book Antiqua" w:hAnsi="Book Antiqua" w:cs="Book Antiqua"/>
          <w:spacing w:val="-2"/>
          <w:sz w:val="20"/>
          <w:szCs w:val="20"/>
        </w:rPr>
        <w:t>...................................................,</w:t>
      </w:r>
      <w:r>
        <w:rPr>
          <w:rFonts w:ascii="Book Antiqua" w:eastAsia="Book Antiqua" w:hAnsi="Book Antiqua" w:cs="Book Antiqua"/>
          <w:spacing w:val="-1"/>
          <w:sz w:val="20"/>
          <w:szCs w:val="20"/>
        </w:rPr>
        <w:t>nº</w:t>
      </w:r>
      <w:r>
        <w:rPr>
          <w:rFonts w:ascii="Book Antiqua" w:eastAsia="Book Antiqua" w:hAnsi="Book Antiqua" w:cs="Book Antiqua"/>
          <w:spacing w:val="-2"/>
          <w:sz w:val="20"/>
          <w:szCs w:val="20"/>
        </w:rPr>
        <w:t>........como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nosso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mandatário,</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w:t>
      </w:r>
      <w:r w:rsidR="00E17F91">
        <w:rPr>
          <w:rFonts w:ascii="Book Antiqua" w:eastAsia="Book Antiqua" w:hAnsi="Book Antiqua" w:cs="Book Antiqua"/>
          <w:sz w:val="20"/>
          <w:szCs w:val="20"/>
        </w:rPr>
        <w:t xml:space="preserve"> </w:t>
      </w:r>
      <w:r>
        <w:rPr>
          <w:rFonts w:ascii="Book Antiqua" w:eastAsia="Book Antiqua" w:hAnsi="Book Antiqua" w:cs="Book Antiqua"/>
          <w:spacing w:val="-4"/>
          <w:sz w:val="20"/>
          <w:szCs w:val="20"/>
        </w:rPr>
        <w:t>quem</w:t>
      </w:r>
      <w:r w:rsidR="00E17F91">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outorgamos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amplos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poderes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para</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praticar</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todos</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os</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atos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relativos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ao</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procedimento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licitatório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indicado</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acima,</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conferindo-lhe</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poderes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(apresentar</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proposta</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preços,</w:t>
      </w:r>
      <w:r w:rsidR="00E17F91">
        <w:rPr>
          <w:rFonts w:ascii="Book Antiqua" w:eastAsia="Book Antiqua" w:hAnsi="Book Antiqua" w:cs="Book Antiqua"/>
          <w:spacing w:val="-1"/>
          <w:sz w:val="20"/>
          <w:szCs w:val="20"/>
        </w:rPr>
        <w:t xml:space="preserve"> </w:t>
      </w:r>
      <w:proofErr w:type="gramStart"/>
      <w:r>
        <w:rPr>
          <w:rFonts w:ascii="Book Antiqua" w:eastAsia="Book Antiqua" w:hAnsi="Book Antiqua" w:cs="Book Antiqua"/>
          <w:spacing w:val="-2"/>
          <w:sz w:val="20"/>
          <w:szCs w:val="20"/>
        </w:rPr>
        <w:t>interpor</w:t>
      </w:r>
      <w:proofErr w:type="gramEnd"/>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recursos</w:t>
      </w:r>
      <w:r w:rsidR="00E17F91">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E17F91">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desistir</w:t>
      </w:r>
      <w:r w:rsidR="00E17F91">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deles,</w:t>
      </w:r>
      <w:r w:rsidR="00E17F91">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contra-arrazoar,</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assinar</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contratos,</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negociar</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preços</w:t>
      </w:r>
      <w:r w:rsidR="00DB4858">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DB4858">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demais</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condições,</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confessar,</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firmar</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compromissos</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ou</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acordos,</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receber</w:t>
      </w:r>
      <w:r w:rsidR="00DB4858">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sidR="00DB4858">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dar</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quitação</w:t>
      </w:r>
      <w:r w:rsidR="00DB4858">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sidR="00DB4858">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praticar</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todos</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os</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demais</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atos</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pertinentes</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ao</w:t>
      </w:r>
      <w:r w:rsidR="00DB4858">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certame</w:t>
      </w:r>
      <w:r w:rsidR="00DB4858">
        <w:rPr>
          <w:rFonts w:ascii="Book Antiqua" w:eastAsia="Book Antiqua" w:hAnsi="Book Antiqua" w:cs="Book Antiqua"/>
          <w:spacing w:val="-2"/>
          <w:sz w:val="20"/>
          <w:szCs w:val="20"/>
        </w:rPr>
        <w:t xml:space="preserve"> </w:t>
      </w:r>
      <w:proofErr w:type="spellStart"/>
      <w:r>
        <w:rPr>
          <w:rFonts w:ascii="Book Antiqua" w:eastAsia="Book Antiqua" w:hAnsi="Book Antiqua" w:cs="Book Antiqua"/>
          <w:spacing w:val="-2"/>
          <w:sz w:val="20"/>
          <w:szCs w:val="20"/>
        </w:rPr>
        <w:t>etc</w:t>
      </w:r>
      <w:proofErr w:type="spellEnd"/>
      <w:r>
        <w:rPr>
          <w:rFonts w:ascii="Book Antiqua" w:eastAsia="Book Antiqua" w:hAnsi="Book Antiqua" w:cs="Book Antiqua"/>
          <w:spacing w:val="-2"/>
          <w:sz w:val="20"/>
          <w:szCs w:val="20"/>
        </w:rPr>
        <w:t>).</w:t>
      </w: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4612"/>
          <w:tab w:val="left" w:pos="6945"/>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 xml:space="preserve">Local, </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z w:val="20"/>
          <w:szCs w:val="20"/>
        </w:rPr>
        <w:t>20__.</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8334"/>
        </w:tabs>
        <w:spacing w:after="0"/>
        <w:ind w:right="-1"/>
        <w:jc w:val="both"/>
        <w:rPr>
          <w:rFonts w:ascii="Book Antiqua" w:eastAsia="Book Antiqua" w:hAnsi="Book Antiqua" w:cs="Book Antiqua"/>
          <w:sz w:val="20"/>
          <w:szCs w:val="20"/>
        </w:rPr>
      </w:pPr>
      <w:r>
        <w:rPr>
          <w:rFonts w:ascii="Book Antiqua" w:eastAsia="Book Antiqua" w:hAnsi="Book Antiqua" w:cs="Book Antiqua"/>
          <w:sz w:val="20"/>
          <w:szCs w:val="20"/>
          <w:u w:val="single"/>
        </w:rPr>
        <w:tab/>
      </w:r>
      <w:r>
        <w:rPr>
          <w:rFonts w:ascii="Book Antiqua" w:eastAsia="Book Antiqua" w:hAnsi="Book Antiqua" w:cs="Book Antiqua"/>
          <w:sz w:val="20"/>
          <w:szCs w:val="20"/>
          <w:u w:val="single"/>
        </w:rPr>
        <w:tab/>
      </w:r>
      <w:r>
        <w:rPr>
          <w:rFonts w:ascii="Book Antiqua" w:eastAsia="Book Antiqua" w:hAnsi="Book Antiqua" w:cs="Book Antiqua"/>
          <w:sz w:val="20"/>
          <w:szCs w:val="20"/>
        </w:rPr>
        <w:t xml:space="preserve">_ </w:t>
      </w:r>
      <w:r>
        <w:rPr>
          <w:rFonts w:ascii="Book Antiqua" w:eastAsia="Book Antiqua" w:hAnsi="Book Antiqua" w:cs="Book Antiqua"/>
          <w:spacing w:val="-2"/>
          <w:sz w:val="20"/>
          <w:szCs w:val="20"/>
        </w:rPr>
        <w:t>Razão</w:t>
      </w:r>
      <w:r w:rsidR="00DB4858">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Social</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3"/>
          <w:sz w:val="20"/>
          <w:szCs w:val="20"/>
        </w:rPr>
        <w:t>CNPJ</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2"/>
          <w:sz w:val="20"/>
          <w:szCs w:val="20"/>
        </w:rPr>
        <w:t>(nome, carimbo</w:t>
      </w:r>
      <w:r w:rsidR="00DB4858">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 xml:space="preserve">e </w:t>
      </w:r>
      <w:r>
        <w:rPr>
          <w:rFonts w:ascii="Book Antiqua" w:eastAsia="Book Antiqua" w:hAnsi="Book Antiqua" w:cs="Book Antiqua"/>
          <w:b/>
          <w:spacing w:val="-2"/>
          <w:sz w:val="20"/>
          <w:szCs w:val="20"/>
        </w:rPr>
        <w:t>assinatura</w:t>
      </w:r>
      <w:r w:rsidR="00DB4858">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do</w:t>
      </w:r>
      <w:r>
        <w:rPr>
          <w:rFonts w:ascii="Book Antiqua" w:eastAsia="Book Antiqua" w:hAnsi="Book Antiqua" w:cs="Book Antiqua"/>
          <w:b/>
          <w:spacing w:val="-2"/>
          <w:sz w:val="20"/>
          <w:szCs w:val="20"/>
        </w:rPr>
        <w:t xml:space="preserve"> representante</w:t>
      </w:r>
      <w:r w:rsidR="00DB4858">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legal</w:t>
      </w:r>
      <w:r w:rsidR="00DB4858">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 xml:space="preserve">da </w:t>
      </w:r>
      <w:r>
        <w:rPr>
          <w:rFonts w:ascii="Book Antiqua" w:eastAsia="Book Antiqua" w:hAnsi="Book Antiqua" w:cs="Book Antiqua"/>
          <w:b/>
          <w:spacing w:val="-2"/>
          <w:sz w:val="20"/>
          <w:szCs w:val="20"/>
        </w:rPr>
        <w:t>empresa).</w:t>
      </w:r>
    </w:p>
    <w:p w:rsidR="00277042" w:rsidRDefault="00277042">
      <w:pPr>
        <w:spacing w:after="0"/>
        <w:jc w:val="both"/>
        <w:rPr>
          <w:rFonts w:ascii="Book Antiqua" w:eastAsia="Times New Roman" w:hAnsi="Book Antiqua"/>
          <w:sz w:val="20"/>
          <w:szCs w:val="20"/>
          <w:lang w:eastAsia="pt-BR"/>
        </w:rPr>
      </w:pPr>
    </w:p>
    <w:p w:rsidR="00277042" w:rsidRPr="00B43BB9" w:rsidRDefault="00EA3059" w:rsidP="00B43BB9">
      <w:pPr>
        <w:tabs>
          <w:tab w:val="left" w:pos="284"/>
        </w:tabs>
        <w:spacing w:after="0"/>
        <w:jc w:val="center"/>
        <w:rPr>
          <w:rFonts w:ascii="Book Antiqua" w:hAnsi="Book Antiqua"/>
          <w:sz w:val="20"/>
          <w:szCs w:val="20"/>
          <w:lang w:eastAsia="pt-BR"/>
        </w:rPr>
      </w:pPr>
      <w:r>
        <w:rPr>
          <w:rFonts w:ascii="Book Antiqua" w:eastAsia="Book Antiqua" w:hAnsi="Book Antiqua" w:cs="Book Antiqua"/>
          <w:spacing w:val="-2"/>
          <w:sz w:val="20"/>
          <w:szCs w:val="20"/>
        </w:rPr>
        <w:br w:type="page"/>
      </w:r>
    </w:p>
    <w:p w:rsidR="00277042" w:rsidRPr="00F34726" w:rsidRDefault="00EA3059">
      <w:pPr>
        <w:spacing w:after="0"/>
        <w:jc w:val="center"/>
        <w:rPr>
          <w:rFonts w:ascii="Book Antiqua" w:eastAsia="Book Antiqua" w:hAnsi="Book Antiqua" w:cs="Book Antiqua"/>
          <w:b/>
          <w:spacing w:val="-9"/>
          <w:sz w:val="20"/>
          <w:szCs w:val="20"/>
        </w:rPr>
      </w:pPr>
      <w:r w:rsidRPr="00F34726">
        <w:rPr>
          <w:rFonts w:ascii="Book Antiqua" w:eastAsia="Book Antiqua" w:hAnsi="Book Antiqua" w:cs="Book Antiqua"/>
          <w:b/>
          <w:spacing w:val="-2"/>
          <w:sz w:val="20"/>
          <w:szCs w:val="20"/>
        </w:rPr>
        <w:lastRenderedPageBreak/>
        <w:t>ANEXO</w:t>
      </w:r>
      <w:r w:rsidRPr="00F34726">
        <w:rPr>
          <w:rFonts w:ascii="Book Antiqua" w:eastAsia="Book Antiqua" w:hAnsi="Book Antiqua" w:cs="Book Antiqua"/>
          <w:b/>
          <w:spacing w:val="-9"/>
          <w:sz w:val="20"/>
          <w:szCs w:val="20"/>
        </w:rPr>
        <w:t>V</w:t>
      </w:r>
    </w:p>
    <w:p w:rsidR="00277042" w:rsidRPr="00F34726" w:rsidRDefault="00277042">
      <w:pPr>
        <w:spacing w:after="0"/>
        <w:jc w:val="center"/>
        <w:rPr>
          <w:rFonts w:ascii="Book Antiqua" w:eastAsia="Book Antiqua" w:hAnsi="Book Antiqua" w:cs="Book Antiqua"/>
          <w:b/>
          <w:spacing w:val="-2"/>
          <w:sz w:val="20"/>
          <w:szCs w:val="20"/>
        </w:rPr>
      </w:pPr>
    </w:p>
    <w:p w:rsidR="00277042" w:rsidRPr="00F34726" w:rsidRDefault="00EA3059">
      <w:pPr>
        <w:spacing w:after="0"/>
        <w:jc w:val="center"/>
        <w:rPr>
          <w:rFonts w:ascii="Book Antiqua" w:eastAsia="Book Antiqua" w:hAnsi="Book Antiqua" w:cs="Book Antiqua"/>
          <w:b/>
          <w:spacing w:val="-2"/>
          <w:sz w:val="20"/>
          <w:szCs w:val="20"/>
        </w:rPr>
      </w:pPr>
      <w:r w:rsidRPr="00F34726">
        <w:rPr>
          <w:rFonts w:ascii="Book Antiqua" w:eastAsia="Book Antiqua" w:hAnsi="Book Antiqua" w:cs="Book Antiqua"/>
          <w:b/>
          <w:spacing w:val="-2"/>
          <w:sz w:val="20"/>
          <w:szCs w:val="20"/>
        </w:rPr>
        <w:t>MODELO</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DECLARAÇÃO</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PLENO</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2"/>
          <w:sz w:val="20"/>
          <w:szCs w:val="20"/>
        </w:rPr>
        <w:t>CONHECIMENTO</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z w:val="20"/>
          <w:szCs w:val="20"/>
        </w:rPr>
        <w:t xml:space="preserve">E </w:t>
      </w:r>
      <w:r w:rsidRPr="00F34726">
        <w:rPr>
          <w:rFonts w:ascii="Book Antiqua" w:eastAsia="Book Antiqua" w:hAnsi="Book Antiqua" w:cs="Book Antiqua"/>
          <w:b/>
          <w:spacing w:val="-2"/>
          <w:sz w:val="20"/>
          <w:szCs w:val="20"/>
        </w:rPr>
        <w:t>ATENDIMENTO</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ÀS</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EXIGÊNCIAS</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HABILITAÇÃO</w:t>
      </w:r>
    </w:p>
    <w:p w:rsidR="00277042" w:rsidRDefault="00277042">
      <w:pPr>
        <w:spacing w:after="0"/>
        <w:jc w:val="center"/>
        <w:rPr>
          <w:rFonts w:ascii="Book Antiqua" w:eastAsia="Book Antiqua" w:hAnsi="Book Antiqua" w:cs="Book Antiqua"/>
          <w:spacing w:val="-2"/>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(Identificação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D967B2">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D967B2">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ab/>
        <w:t>em</w:t>
      </w:r>
      <w:r w:rsidR="00D967B2">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cumprimento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art.</w:t>
      </w:r>
      <w:r>
        <w:rPr>
          <w:rFonts w:ascii="Book Antiqua" w:eastAsia="Book Antiqua" w:hAnsi="Book Antiqua" w:cs="Book Antiqua"/>
          <w:spacing w:val="1"/>
          <w:sz w:val="20"/>
          <w:szCs w:val="20"/>
        </w:rPr>
        <w:t>49da</w:t>
      </w:r>
      <w:r>
        <w:rPr>
          <w:rFonts w:ascii="Book Antiqua" w:eastAsia="Book Antiqua" w:hAnsi="Book Antiqua" w:cs="Book Antiqua"/>
          <w:sz w:val="20"/>
          <w:szCs w:val="20"/>
        </w:rPr>
        <w:t xml:space="preserve"> Lei</w:t>
      </w:r>
      <w:r w:rsidR="00D967B2">
        <w:rPr>
          <w:rFonts w:ascii="Book Antiqua" w:eastAsia="Book Antiqua" w:hAnsi="Book Antiqua" w:cs="Book Antiqua"/>
          <w:sz w:val="20"/>
          <w:szCs w:val="20"/>
        </w:rPr>
        <w:t xml:space="preserve"> </w:t>
      </w:r>
      <w:proofErr w:type="gramStart"/>
      <w:r>
        <w:rPr>
          <w:rFonts w:ascii="Book Antiqua" w:eastAsia="Book Antiqua" w:hAnsi="Book Antiqua" w:cs="Book Antiqua"/>
          <w:spacing w:val="-2"/>
          <w:sz w:val="20"/>
          <w:szCs w:val="20"/>
        </w:rPr>
        <w:t>Federal</w:t>
      </w:r>
      <w:r>
        <w:rPr>
          <w:rFonts w:ascii="Book Antiqua" w:eastAsia="Book Antiqua" w:hAnsi="Book Antiqua" w:cs="Book Antiqua"/>
          <w:spacing w:val="1"/>
          <w:sz w:val="20"/>
          <w:szCs w:val="20"/>
        </w:rPr>
        <w:t>nº</w:t>
      </w:r>
      <w:r>
        <w:rPr>
          <w:rFonts w:ascii="Book Antiqua" w:eastAsia="Book Antiqua" w:hAnsi="Book Antiqua" w:cs="Book Antiqua"/>
          <w:spacing w:val="-1"/>
          <w:sz w:val="20"/>
          <w:szCs w:val="20"/>
        </w:rPr>
        <w:t>8.</w:t>
      </w:r>
      <w:proofErr w:type="gramEnd"/>
      <w:r>
        <w:rPr>
          <w:rFonts w:ascii="Book Antiqua" w:eastAsia="Book Antiqua" w:hAnsi="Book Antiqua" w:cs="Book Antiqua"/>
          <w:spacing w:val="-1"/>
          <w:sz w:val="20"/>
          <w:szCs w:val="20"/>
        </w:rPr>
        <w:t>666/93</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em</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face</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quanto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disposto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w:t>
      </w:r>
      <w:r>
        <w:rPr>
          <w:rFonts w:ascii="Book Antiqua" w:eastAsia="Book Antiqua" w:hAnsi="Book Antiqua" w:cs="Book Antiqua"/>
          <w:sz w:val="20"/>
          <w:szCs w:val="20"/>
        </w:rPr>
        <w:t xml:space="preserve">96e </w:t>
      </w:r>
      <w:r>
        <w:rPr>
          <w:rFonts w:ascii="Book Antiqua" w:eastAsia="Book Antiqua" w:hAnsi="Book Antiqua" w:cs="Book Antiqua"/>
          <w:spacing w:val="1"/>
          <w:sz w:val="20"/>
          <w:szCs w:val="20"/>
        </w:rPr>
        <w:t>no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art.</w:t>
      </w:r>
      <w:r>
        <w:rPr>
          <w:rFonts w:ascii="Book Antiqua" w:eastAsia="Book Antiqua" w:hAnsi="Book Antiqua" w:cs="Book Antiqua"/>
          <w:spacing w:val="1"/>
          <w:sz w:val="20"/>
          <w:szCs w:val="20"/>
        </w:rPr>
        <w:t>87, inciso IV</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D967B2">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mesmo</w:t>
      </w:r>
      <w:r w:rsidR="00D967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diploma,</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declaramos:</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1070"/>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 xml:space="preserve">)o </w:t>
      </w:r>
      <w:r>
        <w:rPr>
          <w:rFonts w:ascii="Book Antiqua" w:eastAsia="Book Antiqua" w:hAnsi="Book Antiqua" w:cs="Book Antiqua"/>
          <w:spacing w:val="-1"/>
          <w:sz w:val="20"/>
          <w:szCs w:val="20"/>
        </w:rPr>
        <w:t>pleno</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conhecimento</w:t>
      </w:r>
      <w:r>
        <w:rPr>
          <w:rFonts w:ascii="Book Antiqua" w:eastAsia="Book Antiqua" w:hAnsi="Book Antiqua" w:cs="Book Antiqua"/>
          <w:sz w:val="20"/>
          <w:szCs w:val="20"/>
        </w:rPr>
        <w:t xml:space="preserve"> e </w:t>
      </w:r>
      <w:r>
        <w:rPr>
          <w:rFonts w:ascii="Book Antiqua" w:eastAsia="Book Antiqua" w:hAnsi="Book Antiqua" w:cs="Book Antiqua"/>
          <w:spacing w:val="-2"/>
          <w:sz w:val="20"/>
          <w:szCs w:val="20"/>
        </w:rPr>
        <w:t>atendimento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às</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exigências</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habilitação.</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ou</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(exclusivamente</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para</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microempresas</w:t>
      </w:r>
      <w:r w:rsidR="00D967B2">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empresas</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D967B2">
        <w:rPr>
          <w:rFonts w:ascii="Book Antiqua" w:eastAsia="Book Antiqua" w:hAnsi="Book Antiqua" w:cs="Book Antiqua"/>
          <w:spacing w:val="-1"/>
          <w:sz w:val="20"/>
          <w:szCs w:val="20"/>
        </w:rPr>
        <w:t xml:space="preserve"> </w:t>
      </w:r>
      <w:proofErr w:type="gramStart"/>
      <w:r>
        <w:rPr>
          <w:rFonts w:ascii="Book Antiqua" w:eastAsia="Book Antiqua" w:hAnsi="Book Antiqua" w:cs="Book Antiqua"/>
          <w:spacing w:val="-2"/>
          <w:sz w:val="20"/>
          <w:szCs w:val="20"/>
        </w:rPr>
        <w:t>pequeno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porte</w:t>
      </w:r>
      <w:r w:rsidR="00D967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beneficiárias</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 xml:space="preserve"> Lei</w:t>
      </w:r>
      <w:r w:rsidR="008B5358">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Complementar</w:t>
      </w:r>
      <w:proofErr w:type="gramEnd"/>
      <w:r w:rsidR="008B535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nº</w:t>
      </w:r>
      <w:r w:rsidR="00372EC5">
        <w:rPr>
          <w:rFonts w:ascii="Book Antiqua" w:eastAsia="Book Antiqua" w:hAnsi="Book Antiqua" w:cs="Book Antiqua"/>
          <w:spacing w:val="-1"/>
          <w:sz w:val="20"/>
          <w:szCs w:val="20"/>
        </w:rPr>
        <w:t>123/06)</w:t>
      </w:r>
    </w:p>
    <w:p w:rsidR="00277042" w:rsidRDefault="00277042">
      <w:pPr>
        <w:spacing w:after="0"/>
        <w:ind w:right="-1"/>
        <w:jc w:val="both"/>
        <w:rPr>
          <w:rFonts w:ascii="Book Antiqua" w:eastAsia="Book Antiqua" w:hAnsi="Book Antiqua" w:cs="Book Antiqua"/>
          <w:sz w:val="20"/>
          <w:szCs w:val="20"/>
        </w:rPr>
      </w:pPr>
    </w:p>
    <w:p w:rsidR="00277042" w:rsidRDefault="006E4ED4">
      <w:pPr>
        <w:tabs>
          <w:tab w:val="left" w:pos="1128"/>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sidR="00EA3059">
        <w:rPr>
          <w:rFonts w:ascii="Book Antiqua" w:eastAsia="Book Antiqua" w:hAnsi="Book Antiqua" w:cs="Book Antiqua"/>
          <w:sz w:val="20"/>
          <w:szCs w:val="20"/>
        </w:rPr>
        <w:t>)o pleno</w:t>
      </w:r>
      <w:r w:rsidR="008B5358">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conhecimento</w:t>
      </w:r>
      <w:r w:rsidR="00EA3059">
        <w:rPr>
          <w:rFonts w:ascii="Book Antiqua" w:eastAsia="Book Antiqua" w:hAnsi="Book Antiqua" w:cs="Book Antiqua"/>
          <w:sz w:val="20"/>
          <w:szCs w:val="20"/>
        </w:rPr>
        <w:t xml:space="preserve"> e</w:t>
      </w:r>
      <w:r w:rsidR="008B5358">
        <w:rPr>
          <w:rFonts w:ascii="Book Antiqua" w:eastAsia="Book Antiqua" w:hAnsi="Book Antiqua" w:cs="Book Antiqua"/>
          <w:sz w:val="20"/>
          <w:szCs w:val="20"/>
        </w:rPr>
        <w:t xml:space="preserve"> </w:t>
      </w:r>
      <w:r w:rsidR="00EA3059">
        <w:rPr>
          <w:rFonts w:ascii="Book Antiqua" w:eastAsia="Book Antiqua" w:hAnsi="Book Antiqua" w:cs="Book Antiqua"/>
          <w:spacing w:val="-2"/>
          <w:sz w:val="20"/>
          <w:szCs w:val="20"/>
        </w:rPr>
        <w:t>atendimento</w:t>
      </w:r>
      <w:r w:rsidR="008B5358">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às</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2"/>
          <w:sz w:val="20"/>
          <w:szCs w:val="20"/>
        </w:rPr>
        <w:t>exigências</w:t>
      </w:r>
      <w:r w:rsidR="008B5358">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habilitação,</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ressalvada,</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na</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formado</w:t>
      </w:r>
      <w:r w:rsidR="00EA3059">
        <w:rPr>
          <w:rFonts w:ascii="Book Antiqua" w:eastAsia="Book Antiqua" w:hAnsi="Book Antiqua" w:cs="Book Antiqua"/>
          <w:sz w:val="20"/>
          <w:szCs w:val="20"/>
        </w:rPr>
        <w:t xml:space="preserve"> §</w:t>
      </w:r>
      <w:proofErr w:type="spellStart"/>
      <w:r w:rsidR="00EA3059">
        <w:rPr>
          <w:rFonts w:ascii="Book Antiqua" w:eastAsia="Book Antiqua" w:hAnsi="Book Antiqua" w:cs="Book Antiqua"/>
          <w:sz w:val="20"/>
          <w:szCs w:val="20"/>
        </w:rPr>
        <w:t>1º</w:t>
      </w:r>
      <w:r w:rsidR="00EA3059">
        <w:rPr>
          <w:rFonts w:ascii="Book Antiqua" w:eastAsia="Book Antiqua" w:hAnsi="Book Antiqua" w:cs="Book Antiqua"/>
          <w:spacing w:val="-1"/>
          <w:sz w:val="20"/>
          <w:szCs w:val="20"/>
        </w:rPr>
        <w:t>do</w:t>
      </w:r>
      <w:proofErr w:type="spellEnd"/>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art.</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43</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da</w:t>
      </w:r>
      <w:r w:rsidR="00EA3059">
        <w:rPr>
          <w:rFonts w:ascii="Book Antiqua" w:eastAsia="Book Antiqua" w:hAnsi="Book Antiqua" w:cs="Book Antiqua"/>
          <w:sz w:val="20"/>
          <w:szCs w:val="20"/>
        </w:rPr>
        <w:t xml:space="preserve"> Lei</w:t>
      </w:r>
      <w:r w:rsidR="008B5358">
        <w:rPr>
          <w:rFonts w:ascii="Book Antiqua" w:eastAsia="Book Antiqua" w:hAnsi="Book Antiqua" w:cs="Book Antiqua"/>
          <w:sz w:val="20"/>
          <w:szCs w:val="20"/>
        </w:rPr>
        <w:t xml:space="preserve"> </w:t>
      </w:r>
      <w:r w:rsidR="00EA3059">
        <w:rPr>
          <w:rFonts w:ascii="Book Antiqua" w:eastAsia="Book Antiqua" w:hAnsi="Book Antiqua" w:cs="Book Antiqua"/>
          <w:spacing w:val="-1"/>
          <w:sz w:val="20"/>
          <w:szCs w:val="20"/>
        </w:rPr>
        <w:t>complementar</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pacing w:val="1"/>
          <w:sz w:val="20"/>
          <w:szCs w:val="20"/>
        </w:rPr>
        <w:t>nº</w:t>
      </w:r>
      <w:r w:rsidR="00EA3059">
        <w:rPr>
          <w:rFonts w:ascii="Book Antiqua" w:eastAsia="Book Antiqua" w:hAnsi="Book Antiqua" w:cs="Book Antiqua"/>
          <w:spacing w:val="-1"/>
          <w:sz w:val="20"/>
          <w:szCs w:val="20"/>
        </w:rPr>
        <w:t>123/06,</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 xml:space="preserve">a </w:t>
      </w:r>
      <w:r w:rsidR="00EA3059">
        <w:rPr>
          <w:rFonts w:ascii="Book Antiqua" w:eastAsia="Book Antiqua" w:hAnsi="Book Antiqua" w:cs="Book Antiqua"/>
          <w:spacing w:val="-2"/>
          <w:sz w:val="20"/>
          <w:szCs w:val="20"/>
        </w:rPr>
        <w:t>existência</w:t>
      </w:r>
      <w:r w:rsidR="008B5358">
        <w:rPr>
          <w:rFonts w:ascii="Book Antiqua" w:eastAsia="Book Antiqua" w:hAnsi="Book Antiqua" w:cs="Book Antiqua"/>
          <w:spacing w:val="-2"/>
          <w:sz w:val="20"/>
          <w:szCs w:val="20"/>
        </w:rPr>
        <w:t xml:space="preserve"> </w:t>
      </w:r>
      <w:r w:rsidR="00EA3059">
        <w:rPr>
          <w:rFonts w:ascii="Book Antiqua" w:eastAsia="Book Antiqua" w:hAnsi="Book Antiqua" w:cs="Book Antiqua"/>
          <w:spacing w:val="1"/>
          <w:sz w:val="20"/>
          <w:szCs w:val="20"/>
        </w:rPr>
        <w:t>de</w:t>
      </w:r>
      <w:r w:rsidR="008B5358">
        <w:rPr>
          <w:rFonts w:ascii="Book Antiqua" w:eastAsia="Book Antiqua" w:hAnsi="Book Antiqua" w:cs="Book Antiqua"/>
          <w:spacing w:val="1"/>
          <w:sz w:val="20"/>
          <w:szCs w:val="20"/>
        </w:rPr>
        <w:t xml:space="preserve"> </w:t>
      </w:r>
      <w:r w:rsidR="00EA3059">
        <w:rPr>
          <w:rFonts w:ascii="Book Antiqua" w:eastAsia="Book Antiqua" w:hAnsi="Book Antiqua" w:cs="Book Antiqua"/>
          <w:sz w:val="20"/>
          <w:szCs w:val="20"/>
        </w:rPr>
        <w:t xml:space="preserve">restrição </w:t>
      </w:r>
      <w:r w:rsidR="00EA3059">
        <w:rPr>
          <w:rFonts w:ascii="Book Antiqua" w:eastAsia="Book Antiqua" w:hAnsi="Book Antiqua" w:cs="Book Antiqua"/>
          <w:spacing w:val="-1"/>
          <w:sz w:val="20"/>
          <w:szCs w:val="20"/>
        </w:rPr>
        <w:t>fiscal.</w:t>
      </w: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4612"/>
          <w:tab w:val="left" w:pos="6945"/>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 xml:space="preserve">Local, </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z w:val="20"/>
          <w:szCs w:val="20"/>
        </w:rPr>
        <w:t>20__.</w:t>
      </w: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8334"/>
        </w:tabs>
        <w:spacing w:after="0"/>
        <w:ind w:right="-1"/>
        <w:jc w:val="both"/>
        <w:rPr>
          <w:rFonts w:ascii="Book Antiqua" w:eastAsia="Book Antiqua" w:hAnsi="Book Antiqua" w:cs="Book Antiqua"/>
          <w:sz w:val="20"/>
          <w:szCs w:val="20"/>
        </w:rPr>
      </w:pPr>
      <w:r>
        <w:rPr>
          <w:rFonts w:ascii="Book Antiqua" w:eastAsia="Book Antiqua" w:hAnsi="Book Antiqua" w:cs="Book Antiqua"/>
          <w:sz w:val="20"/>
          <w:szCs w:val="20"/>
          <w:u w:val="single"/>
        </w:rPr>
        <w:tab/>
      </w:r>
      <w:r>
        <w:rPr>
          <w:rFonts w:ascii="Book Antiqua" w:eastAsia="Book Antiqua" w:hAnsi="Book Antiqua" w:cs="Book Antiqua"/>
          <w:sz w:val="20"/>
          <w:szCs w:val="20"/>
          <w:u w:val="single"/>
        </w:rPr>
        <w:tab/>
      </w:r>
      <w:r>
        <w:rPr>
          <w:rFonts w:ascii="Book Antiqua" w:eastAsia="Book Antiqua" w:hAnsi="Book Antiqua" w:cs="Book Antiqua"/>
          <w:sz w:val="20"/>
          <w:szCs w:val="20"/>
        </w:rPr>
        <w:t xml:space="preserve">_ </w:t>
      </w:r>
      <w:r>
        <w:rPr>
          <w:rFonts w:ascii="Book Antiqua" w:eastAsia="Book Antiqua" w:hAnsi="Book Antiqua" w:cs="Book Antiqua"/>
          <w:spacing w:val="-2"/>
          <w:sz w:val="20"/>
          <w:szCs w:val="20"/>
        </w:rPr>
        <w:t>Razão</w:t>
      </w:r>
      <w:r w:rsidR="00D967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Social</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3"/>
          <w:sz w:val="20"/>
          <w:szCs w:val="20"/>
        </w:rPr>
        <w:t>CNPJ</w:t>
      </w:r>
    </w:p>
    <w:p w:rsidR="00277042" w:rsidRDefault="00EA3059" w:rsidP="009034FB">
      <w:pPr>
        <w:spacing w:after="0"/>
        <w:rPr>
          <w:rFonts w:ascii="Book Antiqua" w:eastAsia="Book Antiqua" w:hAnsi="Book Antiqua" w:cs="Book Antiqua"/>
          <w:spacing w:val="-2"/>
          <w:sz w:val="20"/>
          <w:szCs w:val="20"/>
        </w:rPr>
      </w:pPr>
      <w:r>
        <w:rPr>
          <w:rFonts w:ascii="Book Antiqua" w:eastAsia="Book Antiqua" w:hAnsi="Book Antiqua" w:cs="Book Antiqua"/>
          <w:b/>
          <w:spacing w:val="-2"/>
          <w:sz w:val="20"/>
          <w:szCs w:val="20"/>
        </w:rPr>
        <w:t>(nome, carimbo</w:t>
      </w:r>
      <w:r>
        <w:rPr>
          <w:rFonts w:ascii="Book Antiqua" w:eastAsia="Book Antiqua" w:hAnsi="Book Antiqua" w:cs="Book Antiqua"/>
          <w:b/>
          <w:sz w:val="20"/>
          <w:szCs w:val="20"/>
        </w:rPr>
        <w:t xml:space="preserve">e </w:t>
      </w:r>
      <w:r>
        <w:rPr>
          <w:rFonts w:ascii="Book Antiqua" w:eastAsia="Book Antiqua" w:hAnsi="Book Antiqua" w:cs="Book Antiqua"/>
          <w:b/>
          <w:spacing w:val="-2"/>
          <w:sz w:val="20"/>
          <w:szCs w:val="20"/>
        </w:rPr>
        <w:t>assinatura</w:t>
      </w:r>
      <w:r>
        <w:rPr>
          <w:rFonts w:ascii="Book Antiqua" w:eastAsia="Book Antiqua" w:hAnsi="Book Antiqua" w:cs="Book Antiqua"/>
          <w:b/>
          <w:sz w:val="20"/>
          <w:szCs w:val="20"/>
        </w:rPr>
        <w:t>do</w:t>
      </w:r>
      <w:r>
        <w:rPr>
          <w:rFonts w:ascii="Book Antiqua" w:eastAsia="Book Antiqua" w:hAnsi="Book Antiqua" w:cs="Book Antiqua"/>
          <w:b/>
          <w:spacing w:val="-2"/>
          <w:sz w:val="20"/>
          <w:szCs w:val="20"/>
        </w:rPr>
        <w:t xml:space="preserve"> representante</w:t>
      </w:r>
      <w:r>
        <w:rPr>
          <w:rFonts w:ascii="Book Antiqua" w:eastAsia="Book Antiqua" w:hAnsi="Book Antiqua" w:cs="Book Antiqua"/>
          <w:b/>
          <w:spacing w:val="-1"/>
          <w:sz w:val="20"/>
          <w:szCs w:val="20"/>
        </w:rPr>
        <w:t>legal</w:t>
      </w:r>
      <w:r>
        <w:rPr>
          <w:rFonts w:ascii="Book Antiqua" w:eastAsia="Book Antiqua" w:hAnsi="Book Antiqua" w:cs="Book Antiqua"/>
          <w:b/>
          <w:sz w:val="20"/>
          <w:szCs w:val="20"/>
        </w:rPr>
        <w:t xml:space="preserve">da </w:t>
      </w:r>
      <w:r>
        <w:rPr>
          <w:rFonts w:ascii="Book Antiqua" w:eastAsia="Book Antiqua" w:hAnsi="Book Antiqua" w:cs="Book Antiqua"/>
          <w:b/>
          <w:spacing w:val="-2"/>
          <w:sz w:val="20"/>
          <w:szCs w:val="20"/>
        </w:rPr>
        <w:t>empresa</w:t>
      </w:r>
      <w:r w:rsidR="009034FB">
        <w:rPr>
          <w:rFonts w:ascii="Book Antiqua" w:eastAsia="Book Antiqua" w:hAnsi="Book Antiqua" w:cs="Book Antiqua"/>
          <w:b/>
          <w:spacing w:val="-2"/>
          <w:sz w:val="20"/>
          <w:szCs w:val="20"/>
        </w:rPr>
        <w:t>)</w:t>
      </w:r>
    </w:p>
    <w:p w:rsidR="00277042" w:rsidRDefault="00EA3059">
      <w:pPr>
        <w:spacing w:after="0"/>
        <w:jc w:val="center"/>
        <w:rPr>
          <w:rFonts w:ascii="Book Antiqua" w:eastAsia="Times New Roman" w:hAnsi="Book Antiqua"/>
          <w:sz w:val="20"/>
          <w:szCs w:val="20"/>
          <w:lang w:eastAsia="pt-BR"/>
        </w:rPr>
      </w:pPr>
      <w:r>
        <w:rPr>
          <w:rFonts w:ascii="Book Antiqua" w:eastAsia="Book Antiqua" w:hAnsi="Book Antiqua" w:cs="Book Antiqua"/>
          <w:spacing w:val="-2"/>
          <w:sz w:val="20"/>
          <w:szCs w:val="20"/>
        </w:rPr>
        <w:br w:type="page"/>
      </w:r>
    </w:p>
    <w:p w:rsidR="00277042" w:rsidRPr="00F34726" w:rsidRDefault="00EA3059">
      <w:pPr>
        <w:spacing w:after="0"/>
        <w:jc w:val="center"/>
        <w:rPr>
          <w:rFonts w:ascii="Book Antiqua" w:eastAsia="Book Antiqua" w:hAnsi="Book Antiqua" w:cs="Book Antiqua"/>
          <w:b/>
          <w:sz w:val="20"/>
          <w:szCs w:val="20"/>
        </w:rPr>
      </w:pPr>
      <w:r w:rsidRPr="00F34726">
        <w:rPr>
          <w:rFonts w:ascii="Book Antiqua" w:eastAsia="Book Antiqua" w:hAnsi="Book Antiqua" w:cs="Book Antiqua"/>
          <w:b/>
          <w:spacing w:val="-2"/>
          <w:sz w:val="20"/>
          <w:szCs w:val="20"/>
        </w:rPr>
        <w:lastRenderedPageBreak/>
        <w:t>ANEXO</w:t>
      </w:r>
      <w:r w:rsidRPr="00F34726">
        <w:rPr>
          <w:rFonts w:ascii="Book Antiqua" w:eastAsia="Book Antiqua" w:hAnsi="Book Antiqua" w:cs="Book Antiqua"/>
          <w:b/>
          <w:sz w:val="20"/>
          <w:szCs w:val="20"/>
        </w:rPr>
        <w:t>VI</w:t>
      </w:r>
    </w:p>
    <w:p w:rsidR="00277042" w:rsidRPr="00F34726" w:rsidRDefault="00277042">
      <w:pPr>
        <w:spacing w:after="0"/>
        <w:jc w:val="center"/>
        <w:rPr>
          <w:rFonts w:ascii="Book Antiqua" w:eastAsia="Book Antiqua" w:hAnsi="Book Antiqua" w:cs="Book Antiqua"/>
          <w:b/>
          <w:spacing w:val="-1"/>
          <w:sz w:val="20"/>
          <w:szCs w:val="20"/>
        </w:rPr>
      </w:pPr>
    </w:p>
    <w:p w:rsidR="00277042" w:rsidRPr="00F34726" w:rsidRDefault="00EA3059">
      <w:pPr>
        <w:spacing w:after="0"/>
        <w:jc w:val="center"/>
        <w:rPr>
          <w:rFonts w:ascii="Book Antiqua" w:eastAsia="Book Antiqua" w:hAnsi="Book Antiqua" w:cs="Book Antiqua"/>
          <w:b/>
          <w:spacing w:val="-2"/>
          <w:sz w:val="20"/>
          <w:szCs w:val="20"/>
        </w:rPr>
      </w:pPr>
      <w:r w:rsidRPr="00F34726">
        <w:rPr>
          <w:rFonts w:ascii="Book Antiqua" w:eastAsia="Book Antiqua" w:hAnsi="Book Antiqua" w:cs="Book Antiqua"/>
          <w:b/>
          <w:spacing w:val="-1"/>
          <w:sz w:val="20"/>
          <w:szCs w:val="20"/>
        </w:rPr>
        <w:t>MODELO</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1"/>
          <w:sz w:val="20"/>
          <w:szCs w:val="20"/>
        </w:rPr>
        <w:t>DE</w:t>
      </w:r>
      <w:r w:rsidRPr="00F34726">
        <w:rPr>
          <w:rFonts w:ascii="Book Antiqua" w:eastAsia="Book Antiqua" w:hAnsi="Book Antiqua" w:cs="Book Antiqua"/>
          <w:b/>
          <w:spacing w:val="-2"/>
          <w:sz w:val="20"/>
          <w:szCs w:val="20"/>
        </w:rPr>
        <w:t>DECLARAÇÃO</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INEXISTÊNCIA</w:t>
      </w:r>
      <w:r w:rsidR="00D967B2">
        <w:rPr>
          <w:rFonts w:ascii="Book Antiqua" w:eastAsia="Book Antiqua" w:hAnsi="Book Antiqua" w:cs="Book Antiqua"/>
          <w:b/>
          <w:spacing w:val="-2"/>
          <w:sz w:val="20"/>
          <w:szCs w:val="20"/>
        </w:rPr>
        <w:t xml:space="preserve"> </w:t>
      </w:r>
      <w:r w:rsidRPr="00F34726">
        <w:rPr>
          <w:rFonts w:ascii="Book Antiqua" w:eastAsia="Book Antiqua" w:hAnsi="Book Antiqua" w:cs="Book Antiqua"/>
          <w:b/>
          <w:spacing w:val="1"/>
          <w:sz w:val="20"/>
          <w:szCs w:val="20"/>
        </w:rPr>
        <w:t>DE</w:t>
      </w:r>
      <w:r w:rsidR="00D967B2">
        <w:rPr>
          <w:rFonts w:ascii="Book Antiqua" w:eastAsia="Book Antiqua" w:hAnsi="Book Antiqua" w:cs="Book Antiqua"/>
          <w:b/>
          <w:spacing w:val="1"/>
          <w:sz w:val="20"/>
          <w:szCs w:val="20"/>
        </w:rPr>
        <w:t xml:space="preserve"> </w:t>
      </w:r>
      <w:r w:rsidRPr="00F34726">
        <w:rPr>
          <w:rFonts w:ascii="Book Antiqua" w:eastAsia="Book Antiqua" w:hAnsi="Book Antiqua" w:cs="Book Antiqua"/>
          <w:b/>
          <w:spacing w:val="-2"/>
          <w:sz w:val="20"/>
          <w:szCs w:val="20"/>
        </w:rPr>
        <w:t>MENOR</w:t>
      </w:r>
    </w:p>
    <w:p w:rsidR="00277042" w:rsidRDefault="00277042">
      <w:pPr>
        <w:spacing w:after="0"/>
        <w:jc w:val="center"/>
        <w:rPr>
          <w:rFonts w:ascii="Book Antiqua" w:eastAsia="Book Antiqua" w:hAnsi="Book Antiqua" w:cs="Book Antiqua"/>
          <w:spacing w:val="-2"/>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(Identificação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2A6CB2">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2A6CB2">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ab/>
        <w:t>d</w:t>
      </w:r>
      <w:r>
        <w:rPr>
          <w:rFonts w:ascii="Book Antiqua" w:eastAsia="Book Antiqua" w:hAnsi="Book Antiqua" w:cs="Book Antiqua"/>
          <w:spacing w:val="-1"/>
          <w:sz w:val="20"/>
          <w:szCs w:val="20"/>
        </w:rPr>
        <w:t>eclaramos,</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sob</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as</w:t>
      </w:r>
      <w:r w:rsidR="002A6CB2">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penas</w:t>
      </w:r>
      <w:r w:rsidR="002A6C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da</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lei,</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em</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atendimento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quanto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previsto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inciso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XXXIII</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w:t>
      </w:r>
      <w:proofErr w:type="spellStart"/>
      <w:r>
        <w:rPr>
          <w:rFonts w:ascii="Book Antiqua" w:eastAsia="Book Antiqua" w:hAnsi="Book Antiqua" w:cs="Book Antiqua"/>
          <w:spacing w:val="1"/>
          <w:sz w:val="20"/>
          <w:szCs w:val="20"/>
        </w:rPr>
        <w:t>7ºda</w:t>
      </w:r>
      <w:proofErr w:type="spellEnd"/>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Constituição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Federal,</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para</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os</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fins</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disposto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inciso</w:t>
      </w:r>
      <w:r w:rsidR="002A6CB2">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V</w:t>
      </w:r>
      <w:r w:rsidR="002A6C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27</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sidR="002A6CB2">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Lei</w:t>
      </w:r>
      <w:r w:rsidR="002A6CB2">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Federal</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nº</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8.666/</w:t>
      </w:r>
      <w:proofErr w:type="gramStart"/>
      <w:r>
        <w:rPr>
          <w:rFonts w:ascii="Book Antiqua" w:eastAsia="Book Antiqua" w:hAnsi="Book Antiqua" w:cs="Book Antiqua"/>
          <w:spacing w:val="-1"/>
          <w:sz w:val="20"/>
          <w:szCs w:val="20"/>
        </w:rPr>
        <w:t>93,</w:t>
      </w:r>
      <w:proofErr w:type="gramEnd"/>
      <w:r>
        <w:rPr>
          <w:rFonts w:ascii="Book Antiqua" w:eastAsia="Book Antiqua" w:hAnsi="Book Antiqua" w:cs="Book Antiqua"/>
          <w:spacing w:val="-2"/>
          <w:sz w:val="20"/>
          <w:szCs w:val="20"/>
        </w:rPr>
        <w:t>que</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não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empregamos</w:t>
      </w:r>
      <w:r w:rsidR="002A6CB2">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menor</w:t>
      </w:r>
      <w:r w:rsidR="002A6C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18</w:t>
      </w:r>
      <w:r w:rsidR="002A6CB2">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anos</w:t>
      </w:r>
      <w:r w:rsidR="002A6C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em</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trabalho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noturno,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perigoso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ou</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insalubre,</w:t>
      </w: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)nem</w:t>
      </w:r>
      <w:r w:rsidR="002A6C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menor</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de16anos.</w:t>
      </w:r>
    </w:p>
    <w:p w:rsidR="00277042" w:rsidRDefault="00EA3059">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)nem</w:t>
      </w:r>
      <w:r w:rsidR="002A6CB2">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menor</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16anos,</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salvo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condição</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aprendiz,</w:t>
      </w:r>
      <w:r>
        <w:rPr>
          <w:rFonts w:ascii="Book Antiqua" w:eastAsia="Book Antiqua" w:hAnsi="Book Antiqua" w:cs="Book Antiqua"/>
          <w:sz w:val="20"/>
          <w:szCs w:val="20"/>
        </w:rPr>
        <w:t xml:space="preserve">a </w:t>
      </w:r>
      <w:r>
        <w:rPr>
          <w:rFonts w:ascii="Book Antiqua" w:eastAsia="Book Antiqua" w:hAnsi="Book Antiqua" w:cs="Book Antiqua"/>
          <w:spacing w:val="-2"/>
          <w:sz w:val="20"/>
          <w:szCs w:val="20"/>
        </w:rPr>
        <w:t>partir</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2A6CB2">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14anos.</w:t>
      </w: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ind w:right="-1"/>
        <w:jc w:val="both"/>
        <w:rPr>
          <w:rFonts w:ascii="Book Antiqua" w:eastAsia="Book Antiqua" w:hAnsi="Book Antiqua" w:cs="Book Antiqua"/>
          <w:sz w:val="20"/>
          <w:szCs w:val="20"/>
        </w:rPr>
      </w:pPr>
    </w:p>
    <w:p w:rsidR="00277042" w:rsidRDefault="00EA3059">
      <w:pPr>
        <w:tabs>
          <w:tab w:val="left" w:pos="1980"/>
          <w:tab w:val="left" w:pos="4313"/>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 xml:space="preserve">Local, </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sidR="00640624">
        <w:rPr>
          <w:rFonts w:ascii="Book Antiqua" w:eastAsia="Book Antiqua" w:hAnsi="Book Antiqua" w:cs="Book Antiqua"/>
          <w:sz w:val="20"/>
          <w:szCs w:val="20"/>
        </w:rPr>
        <w:t>2018</w:t>
      </w:r>
      <w:r>
        <w:rPr>
          <w:rFonts w:ascii="Book Antiqua" w:eastAsia="Book Antiqua" w:hAnsi="Book Antiqua" w:cs="Book Antiqua"/>
          <w:sz w:val="20"/>
          <w:szCs w:val="20"/>
        </w:rPr>
        <w:t>.</w:t>
      </w:r>
    </w:p>
    <w:p w:rsidR="00277042" w:rsidRDefault="00277042">
      <w:pPr>
        <w:spacing w:after="0"/>
        <w:ind w:right="-1"/>
        <w:jc w:val="both"/>
        <w:rPr>
          <w:rFonts w:ascii="Book Antiqua" w:eastAsia="Book Antiqua" w:hAnsi="Book Antiqua" w:cs="Book Antiqua"/>
          <w:sz w:val="20"/>
          <w:szCs w:val="20"/>
        </w:rPr>
      </w:pP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Razão</w:t>
      </w:r>
      <w:r w:rsidR="002A6CB2">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Social</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3"/>
          <w:sz w:val="20"/>
          <w:szCs w:val="20"/>
        </w:rPr>
        <w:t>CNPJ</w:t>
      </w:r>
    </w:p>
    <w:p w:rsidR="00277042" w:rsidRDefault="00EA3059">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2"/>
          <w:sz w:val="20"/>
          <w:szCs w:val="20"/>
        </w:rPr>
        <w:t>(nome, carimbo</w:t>
      </w:r>
      <w:r w:rsidR="00D967B2">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 xml:space="preserve">e </w:t>
      </w:r>
      <w:r>
        <w:rPr>
          <w:rFonts w:ascii="Book Antiqua" w:eastAsia="Book Antiqua" w:hAnsi="Book Antiqua" w:cs="Book Antiqua"/>
          <w:b/>
          <w:spacing w:val="-2"/>
          <w:sz w:val="20"/>
          <w:szCs w:val="20"/>
        </w:rPr>
        <w:t>assinatura</w:t>
      </w:r>
      <w:r w:rsidR="00D967B2">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do</w:t>
      </w:r>
      <w:r>
        <w:rPr>
          <w:rFonts w:ascii="Book Antiqua" w:eastAsia="Book Antiqua" w:hAnsi="Book Antiqua" w:cs="Book Antiqua"/>
          <w:b/>
          <w:spacing w:val="-2"/>
          <w:sz w:val="20"/>
          <w:szCs w:val="20"/>
        </w:rPr>
        <w:t xml:space="preserve"> representante</w:t>
      </w:r>
      <w:r w:rsidR="00D967B2">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legal</w:t>
      </w:r>
      <w:r w:rsidR="00D967B2">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 xml:space="preserve">da </w:t>
      </w:r>
      <w:r>
        <w:rPr>
          <w:rFonts w:ascii="Book Antiqua" w:eastAsia="Book Antiqua" w:hAnsi="Book Antiqua" w:cs="Book Antiqua"/>
          <w:b/>
          <w:spacing w:val="-2"/>
          <w:sz w:val="20"/>
          <w:szCs w:val="20"/>
        </w:rPr>
        <w:t>empresa).</w:t>
      </w:r>
    </w:p>
    <w:p w:rsidR="00277042" w:rsidRDefault="00277042">
      <w:pPr>
        <w:spacing w:after="0"/>
        <w:ind w:right="-1"/>
        <w:jc w:val="both"/>
        <w:rPr>
          <w:rFonts w:ascii="Book Antiqua" w:eastAsia="Book Antiqua" w:hAnsi="Book Antiqua" w:cs="Book Antiqua"/>
          <w:sz w:val="20"/>
          <w:szCs w:val="20"/>
        </w:rPr>
      </w:pPr>
    </w:p>
    <w:p w:rsidR="00277042" w:rsidRDefault="00277042">
      <w:pPr>
        <w:spacing w:after="0"/>
        <w:jc w:val="center"/>
        <w:rPr>
          <w:rFonts w:ascii="Book Antiqua" w:eastAsia="Book Antiqua" w:hAnsi="Book Antiqua" w:cs="Book Antiqua"/>
          <w:spacing w:val="-2"/>
          <w:sz w:val="20"/>
          <w:szCs w:val="20"/>
        </w:rPr>
      </w:pPr>
    </w:p>
    <w:p w:rsidR="00277042" w:rsidRDefault="00277042">
      <w:pPr>
        <w:spacing w:after="0"/>
        <w:jc w:val="both"/>
        <w:rPr>
          <w:rFonts w:ascii="Book Antiqua" w:eastAsia="Book Antiqua" w:hAnsi="Book Antiqua" w:cs="Book Antiqua"/>
          <w:spacing w:val="-2"/>
          <w:sz w:val="20"/>
          <w:szCs w:val="20"/>
        </w:rPr>
      </w:pPr>
    </w:p>
    <w:p w:rsidR="00277042" w:rsidRDefault="00277042">
      <w:pPr>
        <w:spacing w:after="0"/>
        <w:jc w:val="both"/>
        <w:rPr>
          <w:rFonts w:ascii="Book Antiqua" w:eastAsia="Times New Roman" w:hAnsi="Book Antiqua"/>
          <w:sz w:val="20"/>
          <w:szCs w:val="20"/>
          <w:lang w:eastAsia="pt-BR"/>
        </w:rPr>
      </w:pPr>
    </w:p>
    <w:p w:rsidR="00277042" w:rsidRDefault="00EA3059">
      <w:pPr>
        <w:tabs>
          <w:tab w:val="left" w:pos="284"/>
        </w:tabs>
        <w:spacing w:after="0"/>
        <w:jc w:val="both"/>
        <w:rPr>
          <w:rFonts w:ascii="Book Antiqua" w:hAnsi="Book Antiqua"/>
          <w:sz w:val="20"/>
          <w:szCs w:val="20"/>
        </w:rPr>
      </w:pPr>
      <w:r>
        <w:rPr>
          <w:rFonts w:ascii="Book Antiqua" w:eastAsia="Book Antiqua" w:hAnsi="Book Antiqua" w:cs="Book Antiqua"/>
          <w:spacing w:val="-3"/>
          <w:sz w:val="20"/>
          <w:szCs w:val="20"/>
        </w:rPr>
        <w:br w:type="page"/>
      </w:r>
    </w:p>
    <w:p w:rsidR="00277042" w:rsidRPr="003A6AD9" w:rsidRDefault="00EA3059">
      <w:pPr>
        <w:spacing w:after="0"/>
        <w:jc w:val="center"/>
        <w:rPr>
          <w:rFonts w:ascii="Book Antiqua" w:eastAsia="Book Antiqua" w:hAnsi="Book Antiqua" w:cs="Book Antiqua"/>
          <w:b/>
          <w:sz w:val="20"/>
          <w:szCs w:val="20"/>
        </w:rPr>
      </w:pPr>
      <w:r w:rsidRPr="003A6AD9">
        <w:rPr>
          <w:rFonts w:ascii="Book Antiqua" w:eastAsia="Book Antiqua" w:hAnsi="Book Antiqua" w:cs="Book Antiqua"/>
          <w:b/>
          <w:spacing w:val="-4"/>
          <w:sz w:val="20"/>
          <w:szCs w:val="20"/>
        </w:rPr>
        <w:lastRenderedPageBreak/>
        <w:t>ANEXO</w:t>
      </w:r>
      <w:r w:rsidRPr="003A6AD9">
        <w:rPr>
          <w:rFonts w:ascii="Book Antiqua" w:eastAsia="Book Antiqua" w:hAnsi="Book Antiqua" w:cs="Book Antiqua"/>
          <w:b/>
          <w:sz w:val="20"/>
          <w:szCs w:val="20"/>
        </w:rPr>
        <w:t>VII</w:t>
      </w:r>
    </w:p>
    <w:p w:rsidR="00277042" w:rsidRPr="003A6AD9" w:rsidRDefault="00277042">
      <w:pPr>
        <w:spacing w:after="0"/>
        <w:jc w:val="center"/>
        <w:rPr>
          <w:rFonts w:ascii="Book Antiqua" w:eastAsia="Book Antiqua" w:hAnsi="Book Antiqua" w:cs="Book Antiqua"/>
          <w:b/>
          <w:spacing w:val="-2"/>
          <w:sz w:val="20"/>
          <w:szCs w:val="20"/>
        </w:rPr>
      </w:pPr>
    </w:p>
    <w:p w:rsidR="00277042" w:rsidRPr="003A6AD9" w:rsidRDefault="00EA3059">
      <w:pPr>
        <w:spacing w:after="0"/>
        <w:jc w:val="center"/>
        <w:rPr>
          <w:rFonts w:ascii="Book Antiqua" w:eastAsia="Times New Roman" w:hAnsi="Book Antiqua"/>
          <w:b/>
          <w:sz w:val="20"/>
          <w:szCs w:val="20"/>
          <w:lang w:eastAsia="pt-BR"/>
        </w:rPr>
      </w:pPr>
      <w:r w:rsidRPr="003A6AD9">
        <w:rPr>
          <w:rFonts w:ascii="Book Antiqua" w:eastAsia="Book Antiqua" w:hAnsi="Book Antiqua" w:cs="Book Antiqua"/>
          <w:b/>
          <w:spacing w:val="-2"/>
          <w:sz w:val="20"/>
          <w:szCs w:val="20"/>
        </w:rPr>
        <w:t>MINUTA</w:t>
      </w:r>
      <w:r w:rsidR="00B306DA">
        <w:rPr>
          <w:rFonts w:ascii="Book Antiqua" w:eastAsia="Book Antiqua" w:hAnsi="Book Antiqua" w:cs="Book Antiqua"/>
          <w:b/>
          <w:spacing w:val="-2"/>
          <w:sz w:val="20"/>
          <w:szCs w:val="20"/>
        </w:rPr>
        <w:t xml:space="preserve"> </w:t>
      </w:r>
      <w:r w:rsidRPr="003A6AD9">
        <w:rPr>
          <w:rFonts w:ascii="Book Antiqua" w:eastAsia="Book Antiqua" w:hAnsi="Book Antiqua" w:cs="Book Antiqua"/>
          <w:b/>
          <w:spacing w:val="-1"/>
          <w:sz w:val="20"/>
          <w:szCs w:val="20"/>
        </w:rPr>
        <w:t>DA</w:t>
      </w:r>
      <w:r w:rsidR="00B306DA">
        <w:rPr>
          <w:rFonts w:ascii="Book Antiqua" w:eastAsia="Book Antiqua" w:hAnsi="Book Antiqua" w:cs="Book Antiqua"/>
          <w:b/>
          <w:spacing w:val="-1"/>
          <w:sz w:val="20"/>
          <w:szCs w:val="20"/>
        </w:rPr>
        <w:t xml:space="preserve"> </w:t>
      </w:r>
      <w:r w:rsidRPr="003A6AD9">
        <w:rPr>
          <w:rFonts w:ascii="Book Antiqua" w:eastAsia="Book Antiqua" w:hAnsi="Book Antiqua" w:cs="Book Antiqua"/>
          <w:b/>
          <w:spacing w:val="-2"/>
          <w:sz w:val="20"/>
          <w:szCs w:val="20"/>
        </w:rPr>
        <w:t>ATA</w:t>
      </w:r>
      <w:r w:rsidR="00B306DA">
        <w:rPr>
          <w:rFonts w:ascii="Book Antiqua" w:eastAsia="Book Antiqua" w:hAnsi="Book Antiqua" w:cs="Book Antiqua"/>
          <w:b/>
          <w:spacing w:val="-2"/>
          <w:sz w:val="20"/>
          <w:szCs w:val="20"/>
        </w:rPr>
        <w:t xml:space="preserve"> </w:t>
      </w:r>
      <w:r w:rsidRPr="003A6AD9">
        <w:rPr>
          <w:rFonts w:ascii="Book Antiqua" w:eastAsia="Book Antiqua" w:hAnsi="Book Antiqua" w:cs="Book Antiqua"/>
          <w:b/>
          <w:spacing w:val="-1"/>
          <w:sz w:val="20"/>
          <w:szCs w:val="20"/>
        </w:rPr>
        <w:t>DE</w:t>
      </w:r>
      <w:r w:rsidR="00B306DA">
        <w:rPr>
          <w:rFonts w:ascii="Book Antiqua" w:eastAsia="Book Antiqua" w:hAnsi="Book Antiqua" w:cs="Book Antiqua"/>
          <w:b/>
          <w:spacing w:val="-1"/>
          <w:sz w:val="20"/>
          <w:szCs w:val="20"/>
        </w:rPr>
        <w:t xml:space="preserve"> </w:t>
      </w:r>
      <w:r w:rsidRPr="003A6AD9">
        <w:rPr>
          <w:rFonts w:ascii="Book Antiqua" w:eastAsia="Book Antiqua" w:hAnsi="Book Antiqua" w:cs="Book Antiqua"/>
          <w:b/>
          <w:spacing w:val="-2"/>
          <w:sz w:val="20"/>
          <w:szCs w:val="20"/>
        </w:rPr>
        <w:t>REGISTRO</w:t>
      </w:r>
      <w:r w:rsidR="00B306DA">
        <w:rPr>
          <w:rFonts w:ascii="Book Antiqua" w:eastAsia="Book Antiqua" w:hAnsi="Book Antiqua" w:cs="Book Antiqua"/>
          <w:b/>
          <w:spacing w:val="-2"/>
          <w:sz w:val="20"/>
          <w:szCs w:val="20"/>
        </w:rPr>
        <w:t xml:space="preserve"> </w:t>
      </w:r>
      <w:r w:rsidRPr="003A6AD9">
        <w:rPr>
          <w:rFonts w:ascii="Book Antiqua" w:eastAsia="Book Antiqua" w:hAnsi="Book Antiqua" w:cs="Book Antiqua"/>
          <w:b/>
          <w:spacing w:val="1"/>
          <w:sz w:val="20"/>
          <w:szCs w:val="20"/>
        </w:rPr>
        <w:t>DE</w:t>
      </w:r>
      <w:r w:rsidR="00B306DA">
        <w:rPr>
          <w:rFonts w:ascii="Book Antiqua" w:eastAsia="Book Antiqua" w:hAnsi="Book Antiqua" w:cs="Book Antiqua"/>
          <w:b/>
          <w:spacing w:val="1"/>
          <w:sz w:val="20"/>
          <w:szCs w:val="20"/>
        </w:rPr>
        <w:t xml:space="preserve"> </w:t>
      </w:r>
      <w:r w:rsidRPr="003A6AD9">
        <w:rPr>
          <w:rFonts w:ascii="Book Antiqua" w:eastAsia="Book Antiqua" w:hAnsi="Book Antiqua" w:cs="Book Antiqua"/>
          <w:b/>
          <w:spacing w:val="-1"/>
          <w:sz w:val="20"/>
          <w:szCs w:val="20"/>
        </w:rPr>
        <w:t>PREÇOS</w:t>
      </w:r>
    </w:p>
    <w:p w:rsidR="00277042" w:rsidRDefault="00277042" w:rsidP="00656B75">
      <w:pPr>
        <w:spacing w:after="0"/>
        <w:rPr>
          <w:rFonts w:ascii="Book Antiqua" w:eastAsia="Times New Roman" w:hAnsi="Book Antiqua"/>
          <w:b/>
          <w:sz w:val="20"/>
          <w:szCs w:val="20"/>
          <w:u w:val="single"/>
          <w:lang w:eastAsia="pt-BR"/>
        </w:rPr>
      </w:pPr>
    </w:p>
    <w:p w:rsidR="00277042" w:rsidRDefault="00EA3059">
      <w:pPr>
        <w:spacing w:after="0"/>
        <w:jc w:val="center"/>
        <w:rPr>
          <w:rFonts w:ascii="Book Antiqua" w:hAnsi="Book Antiqua"/>
          <w:b/>
          <w:sz w:val="20"/>
          <w:szCs w:val="20"/>
        </w:rPr>
      </w:pPr>
      <w:r>
        <w:rPr>
          <w:rFonts w:ascii="Book Antiqua" w:eastAsia="Times New Roman" w:hAnsi="Book Antiqua"/>
          <w:b/>
          <w:sz w:val="20"/>
          <w:szCs w:val="20"/>
          <w:lang w:eastAsia="pt-BR"/>
        </w:rPr>
        <w:t xml:space="preserve">PREGÃO ELETRÔNICO PARA REGISTRO DE PREÇOS Nº </w:t>
      </w:r>
      <w:r w:rsidR="00307E3F">
        <w:rPr>
          <w:rFonts w:ascii="Book Antiqua" w:eastAsia="Times New Roman" w:hAnsi="Book Antiqua"/>
          <w:b/>
          <w:sz w:val="20"/>
          <w:szCs w:val="20"/>
          <w:lang w:eastAsia="pt-BR"/>
        </w:rPr>
        <w:t>0</w:t>
      </w:r>
      <w:r w:rsidR="00827878">
        <w:rPr>
          <w:rFonts w:ascii="Book Antiqua" w:eastAsia="Times New Roman" w:hAnsi="Book Antiqua"/>
          <w:b/>
          <w:sz w:val="20"/>
          <w:szCs w:val="20"/>
          <w:lang w:eastAsia="pt-BR"/>
        </w:rPr>
        <w:t>32</w:t>
      </w:r>
      <w:r w:rsidR="003A6AD9">
        <w:rPr>
          <w:rFonts w:ascii="Book Antiqua" w:hAnsi="Book Antiqua"/>
          <w:b/>
          <w:sz w:val="20"/>
          <w:szCs w:val="20"/>
        </w:rPr>
        <w:t>/2018</w:t>
      </w:r>
    </w:p>
    <w:p w:rsidR="00277042" w:rsidRDefault="00277042">
      <w:pPr>
        <w:spacing w:after="0"/>
        <w:jc w:val="center"/>
        <w:rPr>
          <w:rFonts w:ascii="Book Antiqua" w:eastAsia="Times New Roman" w:hAnsi="Book Antiqua"/>
          <w:bCs/>
          <w:sz w:val="20"/>
          <w:szCs w:val="20"/>
          <w:lang w:eastAsia="pt-BR"/>
        </w:rPr>
      </w:pPr>
    </w:p>
    <w:p w:rsidR="00277042" w:rsidRDefault="00EA3059">
      <w:pPr>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 xml:space="preserve">PROCESSO ADMINISTRATIVO Nº </w:t>
      </w:r>
      <w:r w:rsidR="00E5728C">
        <w:rPr>
          <w:rFonts w:ascii="Book Antiqua" w:hAnsi="Book Antiqua"/>
          <w:b/>
          <w:sz w:val="20"/>
          <w:szCs w:val="20"/>
        </w:rPr>
        <w:t>0</w:t>
      </w:r>
      <w:r w:rsidR="00F6152E">
        <w:rPr>
          <w:rFonts w:ascii="Book Antiqua" w:hAnsi="Book Antiqua"/>
          <w:b/>
          <w:sz w:val="20"/>
          <w:szCs w:val="20"/>
        </w:rPr>
        <w:t>9</w:t>
      </w:r>
      <w:r w:rsidR="00DB4858">
        <w:rPr>
          <w:rFonts w:ascii="Book Antiqua" w:hAnsi="Book Antiqua"/>
          <w:b/>
          <w:sz w:val="20"/>
          <w:szCs w:val="20"/>
        </w:rPr>
        <w:t>9</w:t>
      </w:r>
      <w:r w:rsidR="003A6AD9">
        <w:rPr>
          <w:rFonts w:ascii="Book Antiqua" w:hAnsi="Book Antiqua"/>
          <w:b/>
          <w:sz w:val="20"/>
          <w:szCs w:val="20"/>
        </w:rPr>
        <w:t>/2018</w:t>
      </w: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b/>
          <w:sz w:val="20"/>
          <w:szCs w:val="20"/>
          <w:lang w:eastAsia="pt-BR"/>
        </w:rPr>
        <w:t>VALIDADE</w:t>
      </w:r>
      <w:r>
        <w:rPr>
          <w:rFonts w:ascii="Book Antiqua" w:hAnsi="Book Antiqua"/>
          <w:b/>
          <w:sz w:val="20"/>
          <w:szCs w:val="20"/>
        </w:rPr>
        <w:t>:</w:t>
      </w:r>
      <w:r>
        <w:rPr>
          <w:rFonts w:ascii="Book Antiqua" w:hAnsi="Book Antiqua"/>
          <w:sz w:val="20"/>
          <w:szCs w:val="20"/>
        </w:rPr>
        <w:t xml:space="preserve"> 12 (DOZE) MESES</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Aos </w:t>
      </w:r>
      <w:r>
        <w:rPr>
          <w:rFonts w:ascii="Book Antiqua" w:hAnsi="Book Antiqua"/>
          <w:b/>
          <w:sz w:val="20"/>
          <w:szCs w:val="20"/>
          <w:highlight w:val="lightGray"/>
        </w:rPr>
        <w:t>****</w:t>
      </w:r>
      <w:r>
        <w:rPr>
          <w:rFonts w:ascii="Book Antiqua" w:eastAsia="Times New Roman" w:hAnsi="Book Antiqua"/>
          <w:sz w:val="20"/>
          <w:szCs w:val="20"/>
          <w:lang w:eastAsia="pt-BR"/>
        </w:rPr>
        <w:t xml:space="preserve"> dias do mês de </w:t>
      </w:r>
      <w:r>
        <w:rPr>
          <w:rFonts w:ascii="Book Antiqua" w:hAnsi="Book Antiqua"/>
          <w:b/>
          <w:sz w:val="20"/>
          <w:szCs w:val="20"/>
          <w:highlight w:val="lightGray"/>
        </w:rPr>
        <w:t>****</w:t>
      </w:r>
      <w:r>
        <w:rPr>
          <w:rFonts w:ascii="Book Antiqua" w:eastAsia="Times New Roman" w:hAnsi="Book Antiqua"/>
          <w:sz w:val="20"/>
          <w:szCs w:val="20"/>
          <w:lang w:eastAsia="pt-BR"/>
        </w:rPr>
        <w:t xml:space="preserve"> de </w:t>
      </w:r>
      <w:r>
        <w:rPr>
          <w:rFonts w:ascii="Book Antiqua" w:hAnsi="Book Antiqua"/>
          <w:b/>
          <w:sz w:val="20"/>
          <w:szCs w:val="20"/>
          <w:highlight w:val="lightGray"/>
        </w:rPr>
        <w:t>****</w:t>
      </w:r>
      <w:r>
        <w:rPr>
          <w:rFonts w:ascii="Book Antiqua" w:hAnsi="Book Antiqua"/>
          <w:sz w:val="20"/>
          <w:szCs w:val="20"/>
          <w:highlight w:val="lightGray"/>
        </w:rPr>
        <w:t>,</w:t>
      </w:r>
      <w:r>
        <w:rPr>
          <w:rFonts w:ascii="Book Antiqua" w:eastAsia="Times New Roman" w:hAnsi="Book Antiqua"/>
          <w:sz w:val="20"/>
          <w:szCs w:val="20"/>
          <w:lang w:eastAsia="pt-BR"/>
        </w:rPr>
        <w:t xml:space="preserve"> o </w:t>
      </w:r>
      <w:r w:rsidR="0098150F">
        <w:rPr>
          <w:rFonts w:ascii="Book Antiqua" w:eastAsia="Times New Roman" w:hAnsi="Book Antiqua"/>
          <w:sz w:val="20"/>
          <w:szCs w:val="20"/>
          <w:lang w:eastAsia="pt-BR"/>
        </w:rPr>
        <w:t xml:space="preserve">Fundo </w:t>
      </w:r>
      <w:r>
        <w:rPr>
          <w:rFonts w:ascii="Book Antiqua" w:eastAsia="Times New Roman" w:hAnsi="Book Antiqua"/>
          <w:sz w:val="20"/>
          <w:szCs w:val="20"/>
          <w:lang w:eastAsia="pt-BR"/>
        </w:rPr>
        <w:t>Munic</w:t>
      </w:r>
      <w:r w:rsidR="0098150F">
        <w:rPr>
          <w:rFonts w:ascii="Book Antiqua" w:eastAsia="Times New Roman" w:hAnsi="Book Antiqua"/>
          <w:sz w:val="20"/>
          <w:szCs w:val="20"/>
          <w:lang w:eastAsia="pt-BR"/>
        </w:rPr>
        <w:t>ipal</w:t>
      </w:r>
      <w:r>
        <w:rPr>
          <w:rFonts w:ascii="Book Antiqua" w:eastAsia="Times New Roman" w:hAnsi="Book Antiqua"/>
          <w:sz w:val="20"/>
          <w:szCs w:val="20"/>
          <w:lang w:eastAsia="pt-BR"/>
        </w:rPr>
        <w:t xml:space="preserve"> de </w:t>
      </w:r>
      <w:r w:rsidR="0098150F">
        <w:rPr>
          <w:rFonts w:ascii="Book Antiqua" w:eastAsia="Times New Roman" w:hAnsi="Book Antiqua"/>
          <w:sz w:val="20"/>
          <w:szCs w:val="20"/>
          <w:lang w:eastAsia="pt-BR"/>
        </w:rPr>
        <w:t xml:space="preserve">Saúde de </w:t>
      </w:r>
      <w:r>
        <w:rPr>
          <w:rFonts w:ascii="Book Antiqua" w:eastAsia="Times New Roman" w:hAnsi="Book Antiqua"/>
          <w:sz w:val="20"/>
          <w:szCs w:val="20"/>
          <w:lang w:eastAsia="pt-BR"/>
        </w:rPr>
        <w:t>Amargosa</w:t>
      </w:r>
      <w:r>
        <w:rPr>
          <w:rFonts w:ascii="Book Antiqua" w:eastAsia="Times New Roman" w:hAnsi="Book Antiqua"/>
          <w:sz w:val="20"/>
          <w:szCs w:val="20"/>
          <w:lang w:eastAsia="ar-SA"/>
        </w:rPr>
        <w:t xml:space="preserve">, com sede na Praça Lourival Monte, s/nº. , Centro, Amargosa, Bahia, inscrito no CNPJ sob o nº </w:t>
      </w:r>
      <w:r w:rsidR="00F6152E" w:rsidRPr="00F6152E">
        <w:rPr>
          <w:rFonts w:ascii="Book Antiqua" w:hAnsi="Book Antiqua"/>
          <w:b/>
          <w:sz w:val="20"/>
          <w:szCs w:val="20"/>
        </w:rPr>
        <w:t>97.553.416/0001-79</w:t>
      </w:r>
      <w:r>
        <w:rPr>
          <w:rFonts w:ascii="Book Antiqua" w:eastAsia="Times New Roman" w:hAnsi="Book Antiqua"/>
          <w:sz w:val="20"/>
          <w:szCs w:val="20"/>
          <w:lang w:eastAsia="ar-SA"/>
        </w:rPr>
        <w:t>, neste ato representado por</w:t>
      </w:r>
      <w:r>
        <w:rPr>
          <w:rFonts w:ascii="Book Antiqua" w:hAnsi="Book Antiqua"/>
          <w:b/>
          <w:sz w:val="20"/>
          <w:szCs w:val="20"/>
        </w:rPr>
        <w:t xml:space="preserve"> JÚLIO PINHEIRO DOS SANTOS JÚNIOR</w:t>
      </w:r>
      <w:r>
        <w:rPr>
          <w:rFonts w:ascii="Book Antiqua" w:eastAsia="Times New Roman" w:hAnsi="Book Antiqua"/>
          <w:sz w:val="20"/>
          <w:szCs w:val="20"/>
          <w:lang w:eastAsia="ar-SA"/>
        </w:rPr>
        <w:t xml:space="preserve">, </w:t>
      </w:r>
      <w:r>
        <w:rPr>
          <w:rFonts w:ascii="Book Antiqua" w:eastAsia="Times New Roman" w:hAnsi="Book Antiqua"/>
          <w:sz w:val="20"/>
          <w:szCs w:val="20"/>
          <w:lang w:eastAsia="pt-BR"/>
        </w:rPr>
        <w:t xml:space="preserve">nos termos da Lei nº 10.520/02, do </w:t>
      </w:r>
      <w:r>
        <w:rPr>
          <w:rFonts w:ascii="Book Antiqua" w:hAnsi="Book Antiqua"/>
          <w:sz w:val="20"/>
          <w:szCs w:val="20"/>
        </w:rPr>
        <w:t xml:space="preserve">Decreto nº </w:t>
      </w:r>
      <w:r>
        <w:rPr>
          <w:rFonts w:ascii="Book Antiqua" w:eastAsia="Times New Roman" w:hAnsi="Book Antiqua"/>
          <w:sz w:val="20"/>
          <w:szCs w:val="20"/>
          <w:lang w:eastAsia="pt-BR"/>
        </w:rPr>
        <w:t xml:space="preserve">183/13; do Decreto nº 353/2006; aplicando-se, subsidiariamente, a Lei nº 8.666/93, e as demais normas legais correlatas, </w:t>
      </w:r>
      <w:r w:rsidR="00E7388F">
        <w:rPr>
          <w:rFonts w:ascii="Book Antiqua" w:eastAsia="Times New Roman" w:hAnsi="Book Antiqua"/>
          <w:sz w:val="20"/>
          <w:szCs w:val="20"/>
          <w:lang w:eastAsia="pt-BR"/>
        </w:rPr>
        <w:t>e</w:t>
      </w:r>
      <w:r>
        <w:rPr>
          <w:rFonts w:ascii="Book Antiqua" w:eastAsia="Times New Roman" w:hAnsi="Book Antiqua"/>
          <w:sz w:val="20"/>
          <w:szCs w:val="20"/>
          <w:lang w:eastAsia="pt-BR"/>
        </w:rPr>
        <w:t xml:space="preserve">m face da classificação das propostas apresentadas no </w:t>
      </w:r>
      <w:r>
        <w:rPr>
          <w:rFonts w:ascii="Book Antiqua" w:eastAsia="Times New Roman" w:hAnsi="Book Antiqua"/>
          <w:b/>
          <w:sz w:val="20"/>
          <w:szCs w:val="20"/>
          <w:lang w:eastAsia="pt-BR"/>
        </w:rPr>
        <w:t xml:space="preserve">Pregão Eletrônico para Registro de Preços nº </w:t>
      </w:r>
      <w:r w:rsidR="00E5728C">
        <w:rPr>
          <w:rFonts w:ascii="Book Antiqua" w:hAnsi="Book Antiqua"/>
          <w:b/>
          <w:sz w:val="20"/>
          <w:szCs w:val="20"/>
        </w:rPr>
        <w:t>0</w:t>
      </w:r>
      <w:r w:rsidR="004F73E2">
        <w:rPr>
          <w:rFonts w:ascii="Book Antiqua" w:hAnsi="Book Antiqua"/>
          <w:b/>
          <w:sz w:val="20"/>
          <w:szCs w:val="20"/>
        </w:rPr>
        <w:t>32</w:t>
      </w:r>
      <w:r w:rsidR="003A6AD9">
        <w:rPr>
          <w:rFonts w:ascii="Book Antiqua" w:hAnsi="Book Antiqua"/>
          <w:b/>
          <w:sz w:val="20"/>
          <w:szCs w:val="20"/>
        </w:rPr>
        <w:t>/2018</w:t>
      </w:r>
      <w:r>
        <w:rPr>
          <w:rFonts w:ascii="Book Antiqua" w:eastAsia="Times New Roman" w:hAnsi="Book Antiqua"/>
          <w:sz w:val="20"/>
          <w:szCs w:val="20"/>
          <w:lang w:eastAsia="pt-BR"/>
        </w:rPr>
        <w:t xml:space="preserve">, conforme ato publicado em </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eastAsia="Times New Roman" w:hAnsi="Book Antiqua"/>
          <w:sz w:val="20"/>
          <w:szCs w:val="20"/>
          <w:lang w:eastAsia="pt-BR"/>
        </w:rPr>
        <w:t xml:space="preserve"> e homologada em </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eastAsia="Times New Roman" w:hAnsi="Book Antiqua"/>
          <w:sz w:val="20"/>
          <w:szCs w:val="20"/>
          <w:lang w:eastAsia="pt-BR"/>
        </w:rPr>
        <w:t xml:space="preserve">, resolve REGISTRAR OS PREÇOS para a eventual contratação dos itens a seguir elencados, conforme especificações do Termo de Referência, que passa a fazer parte integrante desta, tendo sido, os referidos preços, oferecidos pela empresa </w:t>
      </w:r>
      <w:r>
        <w:rPr>
          <w:rFonts w:ascii="Book Antiqua" w:hAnsi="Book Antiqua"/>
          <w:b/>
          <w:sz w:val="20"/>
          <w:szCs w:val="20"/>
          <w:highlight w:val="lightGray"/>
        </w:rPr>
        <w:t>****</w:t>
      </w:r>
      <w:r>
        <w:rPr>
          <w:rFonts w:ascii="Book Antiqua" w:eastAsia="Times New Roman" w:hAnsi="Book Antiqua"/>
          <w:sz w:val="20"/>
          <w:szCs w:val="20"/>
          <w:lang w:eastAsia="ar-SA"/>
        </w:rPr>
        <w:t>, inscrita no CNPJ</w:t>
      </w:r>
      <w:r>
        <w:rPr>
          <w:rFonts w:ascii="Book Antiqua" w:eastAsia="Times New Roman" w:hAnsi="Book Antiqua"/>
          <w:iCs/>
          <w:sz w:val="20"/>
          <w:szCs w:val="20"/>
          <w:lang w:eastAsia="ar-SA"/>
        </w:rPr>
        <w:t xml:space="preserve"> sob o nº </w:t>
      </w:r>
      <w:r>
        <w:rPr>
          <w:rFonts w:ascii="Book Antiqua" w:hAnsi="Book Antiqua"/>
          <w:b/>
          <w:sz w:val="20"/>
          <w:szCs w:val="20"/>
          <w:highlight w:val="lightGray"/>
        </w:rPr>
        <w:t>****</w:t>
      </w:r>
      <w:r>
        <w:rPr>
          <w:rFonts w:ascii="Book Antiqua" w:eastAsia="Times New Roman" w:hAnsi="Book Antiqua"/>
          <w:iCs/>
          <w:sz w:val="20"/>
          <w:szCs w:val="20"/>
          <w:lang w:eastAsia="ar-SA"/>
        </w:rPr>
        <w:t xml:space="preserve">, com sede na </w:t>
      </w:r>
      <w:r>
        <w:rPr>
          <w:rFonts w:ascii="Book Antiqua" w:hAnsi="Book Antiqua"/>
          <w:b/>
          <w:sz w:val="20"/>
          <w:szCs w:val="20"/>
          <w:highlight w:val="lightGray"/>
        </w:rPr>
        <w:t>****</w:t>
      </w:r>
      <w:r>
        <w:rPr>
          <w:rFonts w:ascii="Book Antiqua" w:eastAsia="Times New Roman" w:hAnsi="Book Antiqua"/>
          <w:iCs/>
          <w:sz w:val="20"/>
          <w:szCs w:val="20"/>
          <w:lang w:eastAsia="ar-SA"/>
        </w:rPr>
        <w:t xml:space="preserve">, CEP </w:t>
      </w:r>
      <w:r>
        <w:rPr>
          <w:rFonts w:ascii="Book Antiqua" w:hAnsi="Book Antiqua"/>
          <w:b/>
          <w:sz w:val="20"/>
          <w:szCs w:val="20"/>
          <w:highlight w:val="lightGray"/>
        </w:rPr>
        <w:t>****</w:t>
      </w:r>
      <w:r>
        <w:rPr>
          <w:rFonts w:ascii="Book Antiqua" w:eastAsia="Times New Roman" w:hAnsi="Book Antiqua"/>
          <w:iCs/>
          <w:sz w:val="20"/>
          <w:szCs w:val="20"/>
          <w:lang w:eastAsia="ar-SA"/>
        </w:rPr>
        <w:t xml:space="preserve">, no Município de </w:t>
      </w:r>
      <w:r>
        <w:rPr>
          <w:rFonts w:ascii="Book Antiqua" w:hAnsi="Book Antiqua"/>
          <w:b/>
          <w:sz w:val="20"/>
          <w:szCs w:val="20"/>
          <w:highlight w:val="lightGray"/>
        </w:rPr>
        <w:t>****</w:t>
      </w:r>
      <w:r>
        <w:rPr>
          <w:rFonts w:ascii="Book Antiqua" w:eastAsia="Times New Roman" w:hAnsi="Book Antiqua"/>
          <w:iCs/>
          <w:sz w:val="20"/>
          <w:szCs w:val="20"/>
          <w:lang w:eastAsia="ar-SA"/>
        </w:rPr>
        <w:t xml:space="preserve">, </w:t>
      </w:r>
      <w:r>
        <w:rPr>
          <w:rFonts w:ascii="Book Antiqua" w:eastAsia="Times New Roman" w:hAnsi="Book Antiqua"/>
          <w:sz w:val="20"/>
          <w:szCs w:val="20"/>
          <w:lang w:eastAsia="ar-SA"/>
        </w:rPr>
        <w:t xml:space="preserve">neste ato representada pelo(a) Sr(a). </w:t>
      </w:r>
      <w:r>
        <w:rPr>
          <w:rFonts w:ascii="Book Antiqua" w:hAnsi="Book Antiqua"/>
          <w:b/>
          <w:sz w:val="20"/>
          <w:szCs w:val="20"/>
          <w:highlight w:val="lightGray"/>
        </w:rPr>
        <w:t>****</w:t>
      </w:r>
      <w:r>
        <w:rPr>
          <w:rFonts w:ascii="Book Antiqua" w:eastAsia="Times New Roman" w:hAnsi="Book Antiqua"/>
          <w:sz w:val="20"/>
          <w:szCs w:val="20"/>
          <w:lang w:eastAsia="ar-SA"/>
        </w:rPr>
        <w:t xml:space="preserve">, </w:t>
      </w:r>
      <w:proofErr w:type="gramStart"/>
      <w:r>
        <w:rPr>
          <w:rFonts w:ascii="Book Antiqua" w:eastAsia="Times New Roman" w:hAnsi="Book Antiqua"/>
          <w:sz w:val="20"/>
          <w:szCs w:val="20"/>
          <w:lang w:eastAsia="ar-SA"/>
        </w:rPr>
        <w:t>portador(</w:t>
      </w:r>
      <w:proofErr w:type="gramEnd"/>
      <w:r>
        <w:rPr>
          <w:rFonts w:ascii="Book Antiqua" w:eastAsia="Times New Roman" w:hAnsi="Book Antiqua"/>
          <w:sz w:val="20"/>
          <w:szCs w:val="20"/>
          <w:lang w:eastAsia="ar-SA"/>
        </w:rPr>
        <w:t xml:space="preserve">a) da Cédula de Identidade nº </w:t>
      </w:r>
      <w:r>
        <w:rPr>
          <w:rFonts w:ascii="Book Antiqua" w:hAnsi="Book Antiqua"/>
          <w:b/>
          <w:sz w:val="20"/>
          <w:szCs w:val="20"/>
          <w:highlight w:val="lightGray"/>
        </w:rPr>
        <w:t>****</w:t>
      </w:r>
      <w:r>
        <w:rPr>
          <w:rFonts w:ascii="Book Antiqua" w:eastAsia="Times New Roman" w:hAnsi="Book Antiqua"/>
          <w:sz w:val="20"/>
          <w:szCs w:val="20"/>
          <w:lang w:eastAsia="ar-SA"/>
        </w:rPr>
        <w:t xml:space="preserve"> e CPF nº </w:t>
      </w:r>
      <w:r>
        <w:rPr>
          <w:rFonts w:ascii="Book Antiqua" w:hAnsi="Book Antiqua"/>
          <w:b/>
          <w:sz w:val="20"/>
          <w:szCs w:val="20"/>
          <w:highlight w:val="lightGray"/>
        </w:rPr>
        <w:t>****</w:t>
      </w:r>
      <w:r>
        <w:rPr>
          <w:rFonts w:ascii="Book Antiqua" w:eastAsia="Times New Roman" w:hAnsi="Book Antiqua"/>
          <w:sz w:val="20"/>
          <w:szCs w:val="20"/>
          <w:lang w:eastAsia="ar-SA"/>
        </w:rPr>
        <w:t>,</w:t>
      </w:r>
      <w:r>
        <w:rPr>
          <w:rFonts w:ascii="Book Antiqua" w:eastAsia="Times New Roman" w:hAnsi="Book Antiqua"/>
          <w:sz w:val="20"/>
          <w:szCs w:val="20"/>
          <w:lang w:eastAsia="pt-BR"/>
        </w:rPr>
        <w:t xml:space="preserve"> cuja proposta foi classificada em </w:t>
      </w:r>
      <w:r>
        <w:rPr>
          <w:rFonts w:ascii="Book Antiqua" w:hAnsi="Book Antiqua"/>
          <w:b/>
          <w:sz w:val="20"/>
          <w:szCs w:val="20"/>
          <w:highlight w:val="lightGray"/>
        </w:rPr>
        <w:t>**</w:t>
      </w:r>
      <w:r>
        <w:rPr>
          <w:rFonts w:ascii="Book Antiqua" w:hAnsi="Book Antiqua"/>
          <w:b/>
          <w:sz w:val="20"/>
          <w:szCs w:val="20"/>
        </w:rPr>
        <w:t xml:space="preserve">º </w:t>
      </w:r>
      <w:r>
        <w:rPr>
          <w:rFonts w:ascii="Book Antiqua" w:eastAsia="Times New Roman" w:hAnsi="Book Antiqua"/>
          <w:sz w:val="20"/>
          <w:szCs w:val="20"/>
          <w:lang w:eastAsia="pt-BR"/>
        </w:rPr>
        <w:t xml:space="preserve"> lugar no certame. </w:t>
      </w:r>
    </w:p>
    <w:p w:rsidR="00277042" w:rsidRDefault="00277042">
      <w:pPr>
        <w:spacing w:after="0"/>
        <w:jc w:val="both"/>
        <w:rPr>
          <w:rFonts w:ascii="Book Antiqua" w:eastAsia="Times New Roman" w:hAnsi="Book Antiqua"/>
          <w:b/>
          <w:sz w:val="20"/>
          <w:szCs w:val="20"/>
          <w:u w:val="single"/>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PRIMEIRA– </w:t>
      </w:r>
      <w:r>
        <w:rPr>
          <w:rFonts w:ascii="Book Antiqua" w:eastAsia="Times New Roman" w:hAnsi="Book Antiqua"/>
          <w:sz w:val="20"/>
          <w:szCs w:val="20"/>
          <w:u w:val="single"/>
          <w:lang w:eastAsia="pt-BR"/>
        </w:rPr>
        <w:t>DO OBJETO</w:t>
      </w:r>
    </w:p>
    <w:p w:rsidR="00277042" w:rsidRDefault="00277042">
      <w:pPr>
        <w:spacing w:after="0"/>
        <w:jc w:val="both"/>
        <w:rPr>
          <w:rFonts w:ascii="Book Antiqua" w:eastAsia="Times New Roman" w:hAnsi="Book Antiqua"/>
          <w:sz w:val="20"/>
          <w:szCs w:val="20"/>
          <w:u w:val="single"/>
          <w:lang w:eastAsia="pt-BR"/>
        </w:rPr>
      </w:pPr>
    </w:p>
    <w:p w:rsidR="00277042" w:rsidRDefault="00EA3059" w:rsidP="00913193">
      <w:pPr>
        <w:pStyle w:val="PargrafodaLista"/>
        <w:numPr>
          <w:ilvl w:val="1"/>
          <w:numId w:val="24"/>
        </w:numPr>
        <w:spacing w:after="0"/>
        <w:ind w:left="0" w:firstLine="0"/>
        <w:jc w:val="both"/>
        <w:rPr>
          <w:rFonts w:ascii="Book Antiqua" w:eastAsia="Times New Roman" w:hAnsi="Book Antiqua"/>
          <w:sz w:val="20"/>
          <w:szCs w:val="20"/>
          <w:lang w:eastAsia="pt-BR"/>
        </w:rPr>
      </w:pPr>
      <w:r w:rsidRPr="002F16A6">
        <w:rPr>
          <w:rFonts w:ascii="Book Antiqua" w:eastAsia="Times New Roman" w:hAnsi="Book Antiqua"/>
          <w:sz w:val="20"/>
          <w:szCs w:val="20"/>
          <w:lang w:eastAsia="pt-BR"/>
        </w:rPr>
        <w:t xml:space="preserve">O objeto desta Ata é o registro de preços para </w:t>
      </w:r>
      <w:r w:rsidR="00B53552" w:rsidRPr="00B53552">
        <w:rPr>
          <w:rFonts w:ascii="Book Antiqua" w:eastAsia="Times New Roman" w:hAnsi="Book Antiqua"/>
          <w:sz w:val="20"/>
          <w:szCs w:val="20"/>
          <w:lang w:eastAsia="pt-BR"/>
        </w:rPr>
        <w:t>aquisição de medicamentos para suprir as necessidades do Hospital Municipal de Amargosa (HMA)</w:t>
      </w:r>
      <w:r w:rsidRPr="002F16A6">
        <w:rPr>
          <w:rFonts w:ascii="Book Antiqua" w:eastAsia="Times New Roman" w:hAnsi="Book Antiqua" w:cs="Book Antiqua"/>
          <w:sz w:val="20"/>
          <w:szCs w:val="20"/>
          <w:lang w:eastAsia="pt-BR"/>
        </w:rPr>
        <w:t xml:space="preserve">, conforme especificações constantes no Termo de Referência </w:t>
      </w:r>
      <w:r w:rsidRPr="002F16A6">
        <w:rPr>
          <w:rFonts w:ascii="Book Antiqua" w:eastAsia="Times New Roman" w:hAnsi="Book Antiqua"/>
          <w:sz w:val="20"/>
          <w:szCs w:val="20"/>
          <w:lang w:eastAsia="pt-BR"/>
        </w:rPr>
        <w:t>e quantidades estabelecidas abaixo:</w:t>
      </w:r>
    </w:p>
    <w:p w:rsidR="00307E3F" w:rsidRDefault="00307E3F" w:rsidP="00307E3F">
      <w:pPr>
        <w:pStyle w:val="PargrafodaLista"/>
        <w:spacing w:after="0"/>
        <w:ind w:left="0"/>
        <w:jc w:val="both"/>
        <w:rPr>
          <w:rFonts w:ascii="Book Antiqua" w:eastAsia="Times New Roman" w:hAnsi="Book Antiqua"/>
          <w:sz w:val="20"/>
          <w:szCs w:val="20"/>
          <w:lang w:eastAsia="pt-BR"/>
        </w:rPr>
      </w:pPr>
    </w:p>
    <w:tbl>
      <w:tblPr>
        <w:tblW w:w="0" w:type="auto"/>
        <w:tblCellMar>
          <w:left w:w="70" w:type="dxa"/>
          <w:right w:w="70" w:type="dxa"/>
        </w:tblCellMar>
        <w:tblLook w:val="04A0"/>
      </w:tblPr>
      <w:tblGrid>
        <w:gridCol w:w="521"/>
        <w:gridCol w:w="7062"/>
        <w:gridCol w:w="709"/>
        <w:gridCol w:w="709"/>
        <w:gridCol w:w="709"/>
      </w:tblGrid>
      <w:tr w:rsidR="00855ACC" w:rsidRPr="00307E3F" w:rsidTr="00855ACC">
        <w:trPr>
          <w:trHeight w:val="685"/>
        </w:trPr>
        <w:tc>
          <w:tcPr>
            <w:tcW w:w="0" w:type="auto"/>
            <w:tcBorders>
              <w:top w:val="single" w:sz="4" w:space="0" w:color="auto"/>
              <w:left w:val="single" w:sz="8" w:space="0" w:color="auto"/>
              <w:bottom w:val="single" w:sz="8" w:space="0" w:color="auto"/>
              <w:right w:val="single" w:sz="8" w:space="0" w:color="auto"/>
            </w:tcBorders>
            <w:shd w:val="clear" w:color="000000" w:fill="BFBFBF"/>
            <w:vAlign w:val="center"/>
            <w:hideMark/>
          </w:tcPr>
          <w:p w:rsidR="00855ACC" w:rsidRPr="00307E3F" w:rsidRDefault="00855ACC" w:rsidP="00855ACC">
            <w:pPr>
              <w:spacing w:after="0" w:line="240" w:lineRule="auto"/>
              <w:jc w:val="center"/>
              <w:rPr>
                <w:rFonts w:ascii="Book Antiqua" w:eastAsia="Times New Roman" w:hAnsi="Book Antiqua"/>
                <w:b/>
                <w:bCs/>
                <w:sz w:val="18"/>
                <w:szCs w:val="18"/>
                <w:lang w:eastAsia="pt-BR"/>
              </w:rPr>
            </w:pPr>
            <w:r w:rsidRPr="00307E3F">
              <w:rPr>
                <w:rFonts w:ascii="Book Antiqua" w:eastAsia="Times New Roman" w:hAnsi="Book Antiqua"/>
                <w:b/>
                <w:bCs/>
                <w:sz w:val="18"/>
                <w:szCs w:val="18"/>
                <w:lang w:eastAsia="pt-BR"/>
              </w:rPr>
              <w:t>Item</w:t>
            </w:r>
          </w:p>
        </w:tc>
        <w:tc>
          <w:tcPr>
            <w:tcW w:w="7062" w:type="dxa"/>
            <w:tcBorders>
              <w:top w:val="single" w:sz="4" w:space="0" w:color="auto"/>
              <w:left w:val="single" w:sz="8" w:space="0" w:color="auto"/>
              <w:bottom w:val="single" w:sz="8" w:space="0" w:color="auto"/>
              <w:right w:val="single" w:sz="8" w:space="0" w:color="auto"/>
            </w:tcBorders>
            <w:shd w:val="clear" w:color="000000" w:fill="BFBFBF"/>
            <w:vAlign w:val="center"/>
            <w:hideMark/>
          </w:tcPr>
          <w:p w:rsidR="00855ACC" w:rsidRPr="00307E3F" w:rsidRDefault="00855ACC" w:rsidP="00855ACC">
            <w:pPr>
              <w:spacing w:after="0" w:line="240" w:lineRule="auto"/>
              <w:jc w:val="center"/>
              <w:rPr>
                <w:rFonts w:ascii="Book Antiqua" w:eastAsia="Times New Roman" w:hAnsi="Book Antiqua"/>
                <w:b/>
                <w:bCs/>
                <w:sz w:val="18"/>
                <w:szCs w:val="18"/>
                <w:lang w:eastAsia="pt-BR"/>
              </w:rPr>
            </w:pPr>
            <w:r w:rsidRPr="00307E3F">
              <w:rPr>
                <w:rFonts w:ascii="Book Antiqua" w:eastAsia="Times New Roman" w:hAnsi="Book Antiqua"/>
                <w:b/>
                <w:bCs/>
                <w:sz w:val="18"/>
                <w:szCs w:val="18"/>
                <w:lang w:eastAsia="pt-BR"/>
              </w:rPr>
              <w:t>Especificação Técnica</w:t>
            </w:r>
          </w:p>
        </w:tc>
        <w:tc>
          <w:tcPr>
            <w:tcW w:w="709" w:type="dxa"/>
            <w:tcBorders>
              <w:top w:val="single" w:sz="4" w:space="0" w:color="auto"/>
              <w:left w:val="single" w:sz="8" w:space="0" w:color="auto"/>
              <w:bottom w:val="single" w:sz="8" w:space="0" w:color="auto"/>
              <w:right w:val="single" w:sz="8" w:space="0" w:color="auto"/>
            </w:tcBorders>
            <w:shd w:val="clear" w:color="000000" w:fill="BFBFBF"/>
            <w:vAlign w:val="center"/>
            <w:hideMark/>
          </w:tcPr>
          <w:p w:rsidR="00855ACC" w:rsidRPr="00307E3F" w:rsidRDefault="00855ACC" w:rsidP="00855ACC">
            <w:pPr>
              <w:spacing w:after="0" w:line="240" w:lineRule="auto"/>
              <w:jc w:val="center"/>
              <w:rPr>
                <w:rFonts w:ascii="Book Antiqua" w:eastAsia="Times New Roman" w:hAnsi="Book Antiqua"/>
                <w:b/>
                <w:bCs/>
                <w:sz w:val="18"/>
                <w:szCs w:val="18"/>
                <w:lang w:eastAsia="pt-BR"/>
              </w:rPr>
            </w:pPr>
            <w:proofErr w:type="spellStart"/>
            <w:r w:rsidRPr="00307E3F">
              <w:rPr>
                <w:rFonts w:ascii="Book Antiqua" w:eastAsia="Times New Roman" w:hAnsi="Book Antiqua"/>
                <w:b/>
                <w:bCs/>
                <w:sz w:val="18"/>
                <w:szCs w:val="18"/>
                <w:lang w:eastAsia="pt-BR"/>
              </w:rPr>
              <w:t>Und</w:t>
            </w:r>
            <w:proofErr w:type="spellEnd"/>
            <w:r w:rsidRPr="00307E3F">
              <w:rPr>
                <w:rFonts w:ascii="Book Antiqua" w:eastAsia="Times New Roman" w:hAnsi="Book Antiqua"/>
                <w:b/>
                <w:bCs/>
                <w:sz w:val="18"/>
                <w:szCs w:val="18"/>
                <w:lang w:eastAsia="pt-BR"/>
              </w:rPr>
              <w:t>.</w:t>
            </w:r>
          </w:p>
        </w:tc>
        <w:tc>
          <w:tcPr>
            <w:tcW w:w="709" w:type="dxa"/>
            <w:tcBorders>
              <w:top w:val="single" w:sz="4" w:space="0" w:color="auto"/>
              <w:left w:val="single" w:sz="8" w:space="0" w:color="auto"/>
              <w:bottom w:val="single" w:sz="8" w:space="0" w:color="auto"/>
              <w:right w:val="single" w:sz="8" w:space="0" w:color="auto"/>
            </w:tcBorders>
            <w:shd w:val="clear" w:color="000000" w:fill="BFBFBF"/>
            <w:vAlign w:val="center"/>
            <w:hideMark/>
          </w:tcPr>
          <w:p w:rsidR="00855ACC" w:rsidRPr="00307E3F" w:rsidRDefault="00855ACC" w:rsidP="00855ACC">
            <w:pPr>
              <w:spacing w:after="0" w:line="240" w:lineRule="auto"/>
              <w:jc w:val="center"/>
              <w:rPr>
                <w:rFonts w:ascii="Book Antiqua" w:eastAsia="Times New Roman" w:hAnsi="Book Antiqua"/>
                <w:b/>
                <w:bCs/>
                <w:sz w:val="18"/>
                <w:szCs w:val="18"/>
                <w:lang w:eastAsia="pt-BR"/>
              </w:rPr>
            </w:pPr>
            <w:r w:rsidRPr="00307E3F">
              <w:rPr>
                <w:rFonts w:ascii="Book Antiqua" w:eastAsia="Times New Roman" w:hAnsi="Book Antiqua"/>
                <w:b/>
                <w:bCs/>
                <w:sz w:val="18"/>
                <w:szCs w:val="18"/>
                <w:lang w:eastAsia="pt-BR"/>
              </w:rPr>
              <w:t>Qtd.</w:t>
            </w:r>
          </w:p>
        </w:tc>
        <w:tc>
          <w:tcPr>
            <w:tcW w:w="709" w:type="dxa"/>
            <w:tcBorders>
              <w:top w:val="single" w:sz="4" w:space="0" w:color="auto"/>
              <w:left w:val="single" w:sz="8" w:space="0" w:color="auto"/>
              <w:bottom w:val="single" w:sz="4" w:space="0" w:color="auto"/>
              <w:right w:val="single" w:sz="8" w:space="0" w:color="auto"/>
            </w:tcBorders>
            <w:shd w:val="clear" w:color="000000" w:fill="BFBFBF"/>
            <w:vAlign w:val="center"/>
          </w:tcPr>
          <w:p w:rsidR="00855ACC" w:rsidRPr="00307E3F" w:rsidRDefault="00855ACC" w:rsidP="00855ACC">
            <w:pPr>
              <w:spacing w:after="0" w:line="240" w:lineRule="auto"/>
              <w:jc w:val="center"/>
              <w:rPr>
                <w:rFonts w:ascii="Book Antiqua" w:eastAsia="Times New Roman" w:hAnsi="Book Antiqua"/>
                <w:b/>
                <w:bCs/>
                <w:sz w:val="18"/>
                <w:szCs w:val="18"/>
                <w:lang w:eastAsia="pt-BR"/>
              </w:rPr>
            </w:pPr>
            <w:r>
              <w:rPr>
                <w:rFonts w:ascii="Book Antiqua" w:eastAsia="Times New Roman" w:hAnsi="Book Antiqua"/>
                <w:b/>
                <w:bCs/>
                <w:sz w:val="18"/>
                <w:szCs w:val="18"/>
                <w:lang w:eastAsia="pt-BR"/>
              </w:rPr>
              <w:t>Valor Unit.</w:t>
            </w:r>
          </w:p>
        </w:tc>
      </w:tr>
      <w:tr w:rsidR="00307E3F" w:rsidRPr="00307E3F" w:rsidTr="00E9364A">
        <w:trPr>
          <w:trHeight w:val="621"/>
        </w:trPr>
        <w:tc>
          <w:tcPr>
            <w:tcW w:w="0" w:type="auto"/>
            <w:tcBorders>
              <w:top w:val="nil"/>
              <w:left w:val="single" w:sz="8" w:space="0" w:color="auto"/>
              <w:bottom w:val="single" w:sz="8" w:space="0" w:color="auto"/>
              <w:right w:val="single" w:sz="8" w:space="0" w:color="auto"/>
            </w:tcBorders>
            <w:shd w:val="clear" w:color="auto" w:fill="auto"/>
            <w:noWrap/>
            <w:vAlign w:val="center"/>
          </w:tcPr>
          <w:p w:rsidR="00307E3F" w:rsidRPr="00307E3F" w:rsidRDefault="00307E3F" w:rsidP="00307E3F">
            <w:pPr>
              <w:spacing w:after="0" w:line="240" w:lineRule="auto"/>
              <w:jc w:val="center"/>
              <w:rPr>
                <w:rFonts w:ascii="Book Antiqua" w:eastAsia="Times New Roman" w:hAnsi="Book Antiqua"/>
                <w:sz w:val="18"/>
                <w:szCs w:val="18"/>
                <w:lang w:eastAsia="pt-BR"/>
              </w:rPr>
            </w:pPr>
          </w:p>
        </w:tc>
        <w:tc>
          <w:tcPr>
            <w:tcW w:w="7062" w:type="dxa"/>
            <w:tcBorders>
              <w:top w:val="nil"/>
              <w:left w:val="nil"/>
              <w:bottom w:val="single" w:sz="8" w:space="0" w:color="auto"/>
              <w:right w:val="single" w:sz="8" w:space="0" w:color="auto"/>
            </w:tcBorders>
            <w:shd w:val="clear" w:color="auto" w:fill="auto"/>
            <w:vAlign w:val="center"/>
          </w:tcPr>
          <w:p w:rsidR="00307E3F" w:rsidRPr="00307E3F" w:rsidRDefault="00307E3F" w:rsidP="00307E3F">
            <w:pPr>
              <w:spacing w:after="0" w:line="240" w:lineRule="auto"/>
              <w:jc w:val="both"/>
              <w:rPr>
                <w:rFonts w:ascii="Book Antiqua" w:eastAsia="Times New Roman" w:hAnsi="Book Antiqua"/>
                <w:sz w:val="18"/>
                <w:szCs w:val="18"/>
                <w:lang w:eastAsia="pt-BR"/>
              </w:rPr>
            </w:pPr>
          </w:p>
        </w:tc>
        <w:tc>
          <w:tcPr>
            <w:tcW w:w="709" w:type="dxa"/>
            <w:tcBorders>
              <w:top w:val="nil"/>
              <w:left w:val="nil"/>
              <w:bottom w:val="single" w:sz="8" w:space="0" w:color="auto"/>
              <w:right w:val="single" w:sz="8" w:space="0" w:color="auto"/>
            </w:tcBorders>
            <w:shd w:val="clear" w:color="auto" w:fill="auto"/>
            <w:noWrap/>
            <w:vAlign w:val="center"/>
          </w:tcPr>
          <w:p w:rsidR="00307E3F" w:rsidRPr="00307E3F" w:rsidRDefault="00307E3F" w:rsidP="00307E3F">
            <w:pPr>
              <w:spacing w:after="0" w:line="240" w:lineRule="auto"/>
              <w:jc w:val="center"/>
              <w:rPr>
                <w:rFonts w:ascii="Book Antiqua" w:eastAsia="Times New Roman" w:hAnsi="Book Antiqua"/>
                <w:sz w:val="18"/>
                <w:szCs w:val="18"/>
                <w:lang w:eastAsia="pt-BR"/>
              </w:rPr>
            </w:pPr>
          </w:p>
        </w:tc>
        <w:tc>
          <w:tcPr>
            <w:tcW w:w="709" w:type="dxa"/>
            <w:tcBorders>
              <w:top w:val="nil"/>
              <w:left w:val="nil"/>
              <w:bottom w:val="single" w:sz="8" w:space="0" w:color="auto"/>
              <w:right w:val="single" w:sz="8" w:space="0" w:color="auto"/>
            </w:tcBorders>
            <w:shd w:val="clear" w:color="auto" w:fill="auto"/>
            <w:vAlign w:val="center"/>
          </w:tcPr>
          <w:p w:rsidR="00307E3F" w:rsidRPr="00307E3F" w:rsidRDefault="00307E3F" w:rsidP="00307E3F">
            <w:pPr>
              <w:spacing w:after="0" w:line="240" w:lineRule="auto"/>
              <w:jc w:val="center"/>
              <w:rPr>
                <w:rFonts w:ascii="Book Antiqua" w:eastAsia="Times New Roman" w:hAnsi="Book Antiqua"/>
                <w:sz w:val="18"/>
                <w:szCs w:val="18"/>
                <w:lang w:eastAsia="pt-BR"/>
              </w:rPr>
            </w:pPr>
          </w:p>
        </w:tc>
        <w:tc>
          <w:tcPr>
            <w:tcW w:w="709" w:type="dxa"/>
            <w:tcBorders>
              <w:top w:val="single" w:sz="4" w:space="0" w:color="auto"/>
              <w:left w:val="nil"/>
              <w:bottom w:val="single" w:sz="8" w:space="0" w:color="auto"/>
              <w:right w:val="single" w:sz="8" w:space="0" w:color="auto"/>
            </w:tcBorders>
          </w:tcPr>
          <w:p w:rsidR="00307E3F" w:rsidRPr="00307E3F" w:rsidRDefault="00307E3F" w:rsidP="00307E3F">
            <w:pPr>
              <w:spacing w:after="0" w:line="240" w:lineRule="auto"/>
              <w:jc w:val="center"/>
              <w:rPr>
                <w:rFonts w:ascii="Book Antiqua" w:eastAsia="Times New Roman" w:hAnsi="Book Antiqua"/>
                <w:sz w:val="18"/>
                <w:szCs w:val="18"/>
                <w:lang w:eastAsia="pt-BR"/>
              </w:rPr>
            </w:pPr>
          </w:p>
        </w:tc>
      </w:tr>
    </w:tbl>
    <w:p w:rsidR="00307E3F" w:rsidRPr="002F16A6" w:rsidRDefault="00307E3F" w:rsidP="00307E3F">
      <w:pPr>
        <w:pStyle w:val="PargrafodaLista"/>
        <w:spacing w:after="0"/>
        <w:ind w:left="0"/>
        <w:jc w:val="both"/>
        <w:rPr>
          <w:rFonts w:ascii="Book Antiqua" w:eastAsia="Times New Roman" w:hAnsi="Book Antiqua"/>
          <w:sz w:val="20"/>
          <w:szCs w:val="20"/>
          <w:lang w:eastAsia="pt-BR"/>
        </w:rPr>
      </w:pP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bCs/>
          <w:sz w:val="20"/>
          <w:szCs w:val="20"/>
          <w:lang w:eastAsia="pt-BR"/>
        </w:rPr>
        <w:t>1.2. A</w:t>
      </w:r>
      <w:r>
        <w:rPr>
          <w:rFonts w:ascii="Book Antiqua" w:eastAsia="Times New Roman" w:hAnsi="Book Antiqua"/>
          <w:sz w:val="20"/>
          <w:szCs w:val="20"/>
          <w:lang w:eastAsia="pt-BR"/>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SEGUNDA </w:t>
      </w:r>
      <w:r>
        <w:rPr>
          <w:rFonts w:ascii="Book Antiqua" w:eastAsia="Times New Roman" w:hAnsi="Book Antiqua"/>
          <w:sz w:val="20"/>
          <w:szCs w:val="20"/>
          <w:u w:val="single"/>
          <w:lang w:eastAsia="pt-BR"/>
        </w:rPr>
        <w:t xml:space="preserve">- </w:t>
      </w:r>
      <w:r>
        <w:rPr>
          <w:rFonts w:ascii="Book Antiqua" w:eastAsia="Times New Roman" w:hAnsi="Book Antiqua"/>
          <w:b/>
          <w:sz w:val="20"/>
          <w:szCs w:val="20"/>
          <w:u w:val="single"/>
          <w:lang w:eastAsia="pt-BR"/>
        </w:rPr>
        <w:t>DOS ÓRGÃOS PARTICIPANTES</w:t>
      </w:r>
    </w:p>
    <w:p w:rsidR="00277042" w:rsidRDefault="00277042">
      <w:pPr>
        <w:spacing w:after="0"/>
        <w:jc w:val="both"/>
        <w:rPr>
          <w:rFonts w:ascii="Book Antiqua" w:hAnsi="Book Antiqua"/>
          <w:b/>
          <w:sz w:val="20"/>
          <w:szCs w:val="20"/>
          <w:u w:val="single"/>
        </w:rPr>
      </w:pPr>
    </w:p>
    <w:p w:rsidR="00277042" w:rsidRPr="00E106C2" w:rsidRDefault="00EA3059" w:rsidP="00913193">
      <w:pPr>
        <w:numPr>
          <w:ilvl w:val="1"/>
          <w:numId w:val="12"/>
        </w:numPr>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órgão gerenciador será a </w:t>
      </w:r>
      <w:r w:rsidR="00E106C2" w:rsidRPr="00E106C2">
        <w:rPr>
          <w:rFonts w:ascii="Book Antiqua" w:hAnsi="Book Antiqua"/>
          <w:sz w:val="20"/>
          <w:szCs w:val="20"/>
        </w:rPr>
        <w:t>Secretaria de Administração, Finanças e Desenvolvimento Institucional</w:t>
      </w:r>
      <w:r w:rsidRPr="00E106C2">
        <w:rPr>
          <w:rFonts w:ascii="Book Antiqua" w:eastAsia="Times New Roman" w:hAnsi="Book Antiqua"/>
          <w:sz w:val="20"/>
          <w:szCs w:val="20"/>
          <w:lang w:eastAsia="pt-BR"/>
        </w:rPr>
        <w:t>.</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2.2. São participantes os seguintes órgãos:</w:t>
      </w:r>
    </w:p>
    <w:p w:rsidR="00EC5BD1" w:rsidRPr="00F6233E" w:rsidRDefault="00EC5BD1" w:rsidP="00913193">
      <w:pPr>
        <w:numPr>
          <w:ilvl w:val="0"/>
          <w:numId w:val="25"/>
        </w:numPr>
        <w:tabs>
          <w:tab w:val="left" w:pos="284"/>
        </w:tabs>
        <w:spacing w:after="0"/>
        <w:ind w:left="0" w:firstLine="0"/>
        <w:jc w:val="both"/>
        <w:rPr>
          <w:rFonts w:ascii="Book Antiqua" w:eastAsia="Times New Roman" w:hAnsi="Book Antiqua"/>
          <w:sz w:val="20"/>
          <w:szCs w:val="20"/>
          <w:lang w:eastAsia="pt-BR"/>
        </w:rPr>
      </w:pPr>
      <w:r w:rsidRPr="00F6233E">
        <w:rPr>
          <w:rFonts w:ascii="Book Antiqua" w:eastAsia="Times New Roman" w:hAnsi="Book Antiqua"/>
          <w:b/>
          <w:sz w:val="20"/>
          <w:szCs w:val="20"/>
          <w:lang w:eastAsia="pt-BR"/>
        </w:rPr>
        <w:t>Secretaria Municipal de Saúde;</w:t>
      </w:r>
    </w:p>
    <w:p w:rsidR="00EC5BD1" w:rsidRPr="0062716A" w:rsidRDefault="003B38E0" w:rsidP="00913193">
      <w:pPr>
        <w:numPr>
          <w:ilvl w:val="0"/>
          <w:numId w:val="25"/>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b/>
          <w:sz w:val="20"/>
          <w:szCs w:val="20"/>
          <w:lang w:eastAsia="pt-BR"/>
        </w:rPr>
        <w:t>Fundo</w:t>
      </w:r>
      <w:r w:rsidR="00EC5BD1" w:rsidRPr="00F6233E">
        <w:rPr>
          <w:rFonts w:ascii="Book Antiqua" w:eastAsia="Times New Roman" w:hAnsi="Book Antiqua"/>
          <w:b/>
          <w:sz w:val="20"/>
          <w:szCs w:val="20"/>
          <w:lang w:eastAsia="pt-BR"/>
        </w:rPr>
        <w:t xml:space="preserve"> Municipal de </w:t>
      </w:r>
      <w:r>
        <w:rPr>
          <w:rFonts w:ascii="Book Antiqua" w:eastAsia="Times New Roman" w:hAnsi="Book Antiqua"/>
          <w:b/>
          <w:sz w:val="20"/>
          <w:szCs w:val="20"/>
          <w:lang w:eastAsia="pt-BR"/>
        </w:rPr>
        <w:t>Saúde</w:t>
      </w:r>
      <w:r w:rsidR="00EC5BD1" w:rsidRPr="00F6233E">
        <w:rPr>
          <w:rFonts w:ascii="Book Antiqua" w:eastAsia="Times New Roman" w:hAnsi="Book Antiqua"/>
          <w:b/>
          <w:sz w:val="20"/>
          <w:szCs w:val="20"/>
          <w:lang w:eastAsia="pt-BR"/>
        </w:rPr>
        <w:t>;</w:t>
      </w:r>
    </w:p>
    <w:p w:rsidR="0062716A" w:rsidRPr="0062716A" w:rsidRDefault="0062716A" w:rsidP="00913193">
      <w:pPr>
        <w:numPr>
          <w:ilvl w:val="0"/>
          <w:numId w:val="25"/>
        </w:numPr>
        <w:tabs>
          <w:tab w:val="left" w:pos="284"/>
        </w:tabs>
        <w:spacing w:after="0"/>
        <w:ind w:left="0" w:firstLine="0"/>
        <w:jc w:val="both"/>
        <w:rPr>
          <w:rFonts w:ascii="Book Antiqua" w:eastAsia="Times New Roman" w:hAnsi="Book Antiqua"/>
          <w:b/>
          <w:sz w:val="20"/>
          <w:szCs w:val="20"/>
          <w:lang w:eastAsia="pt-BR"/>
        </w:rPr>
      </w:pPr>
      <w:r w:rsidRPr="0062716A">
        <w:rPr>
          <w:rFonts w:ascii="Book Antiqua" w:eastAsia="Times New Roman" w:hAnsi="Book Antiqua"/>
          <w:b/>
          <w:sz w:val="20"/>
          <w:szCs w:val="20"/>
          <w:lang w:eastAsia="pt-BR"/>
        </w:rPr>
        <w:lastRenderedPageBreak/>
        <w:t>Hospital Municipal;</w:t>
      </w:r>
    </w:p>
    <w:p w:rsidR="00EC5BD1" w:rsidRPr="00F6233E" w:rsidRDefault="00EC5BD1" w:rsidP="00913193">
      <w:pPr>
        <w:numPr>
          <w:ilvl w:val="0"/>
          <w:numId w:val="25"/>
        </w:numPr>
        <w:tabs>
          <w:tab w:val="left" w:pos="284"/>
        </w:tabs>
        <w:spacing w:after="0"/>
        <w:ind w:left="0" w:firstLine="0"/>
        <w:jc w:val="both"/>
        <w:rPr>
          <w:rFonts w:ascii="Book Antiqua" w:eastAsia="Times New Roman" w:hAnsi="Book Antiqua"/>
          <w:sz w:val="20"/>
          <w:szCs w:val="20"/>
          <w:lang w:eastAsia="pt-BR"/>
        </w:rPr>
      </w:pPr>
      <w:r w:rsidRPr="00F6233E">
        <w:rPr>
          <w:rFonts w:ascii="Book Antiqua" w:eastAsia="Times New Roman" w:hAnsi="Book Antiqua"/>
          <w:b/>
          <w:sz w:val="20"/>
          <w:szCs w:val="20"/>
          <w:lang w:eastAsia="pt-BR"/>
        </w:rPr>
        <w:t>Outras</w:t>
      </w:r>
      <w:r w:rsidR="0078211E">
        <w:rPr>
          <w:rFonts w:ascii="Book Antiqua" w:eastAsia="Times New Roman" w:hAnsi="Book Antiqua"/>
          <w:b/>
          <w:sz w:val="20"/>
          <w:szCs w:val="20"/>
          <w:lang w:eastAsia="pt-BR"/>
        </w:rPr>
        <w:t>.</w:t>
      </w:r>
    </w:p>
    <w:p w:rsidR="00B478CD" w:rsidRPr="00B478CD" w:rsidRDefault="00B478CD" w:rsidP="00B478CD">
      <w:pPr>
        <w:tabs>
          <w:tab w:val="left" w:pos="284"/>
        </w:tabs>
        <w:spacing w:after="0"/>
        <w:jc w:val="both"/>
        <w:rPr>
          <w:rFonts w:ascii="Book Antiqua" w:eastAsia="Times New Roman" w:hAnsi="Book Antiqua"/>
          <w:sz w:val="20"/>
          <w:szCs w:val="20"/>
          <w:highlight w:val="yellow"/>
          <w:lang w:eastAsia="pt-BR"/>
        </w:rPr>
      </w:pPr>
    </w:p>
    <w:p w:rsidR="00277042" w:rsidRDefault="00EA3059">
      <w:pPr>
        <w:spacing w:after="0"/>
        <w:jc w:val="both"/>
        <w:rPr>
          <w:rFonts w:ascii="Book Antiqua" w:hAnsi="Book Antiqua"/>
          <w:sz w:val="20"/>
          <w:szCs w:val="20"/>
        </w:rPr>
      </w:pPr>
      <w:r>
        <w:rPr>
          <w:rFonts w:ascii="Book Antiqua" w:hAnsi="Book Antiqua"/>
          <w:sz w:val="20"/>
          <w:szCs w:val="20"/>
        </w:rPr>
        <w:t>2.3. Poderá utilizar</w:t>
      </w:r>
      <w:r>
        <w:rPr>
          <w:rFonts w:ascii="Book Antiqua" w:eastAsia="Times New Roman" w:hAnsi="Book Antiqua"/>
          <w:sz w:val="20"/>
          <w:szCs w:val="20"/>
          <w:lang w:eastAsia="pt-BR"/>
        </w:rPr>
        <w:t>-se</w:t>
      </w:r>
      <w:r>
        <w:rPr>
          <w:rFonts w:ascii="Book Antiqua" w:hAnsi="Book Antiqua"/>
          <w:sz w:val="20"/>
          <w:szCs w:val="20"/>
        </w:rPr>
        <w:t xml:space="preserve"> da Ata de Registro de Preços, ainda, qualquer órgão ou entidade da Administração que não tenha participado do certame, mediante prévia </w:t>
      </w:r>
      <w:r>
        <w:rPr>
          <w:rFonts w:ascii="Book Antiqua" w:eastAsia="Times New Roman" w:hAnsi="Book Antiqua"/>
          <w:sz w:val="20"/>
          <w:szCs w:val="20"/>
          <w:lang w:eastAsia="pt-BR"/>
        </w:rPr>
        <w:t>anuência do</w:t>
      </w:r>
      <w:r>
        <w:rPr>
          <w:rFonts w:ascii="Book Antiqua" w:hAnsi="Book Antiqua"/>
          <w:sz w:val="20"/>
          <w:szCs w:val="20"/>
        </w:rPr>
        <w:t xml:space="preserve"> órgão gerenciador, desde que devidamente </w:t>
      </w:r>
      <w:r>
        <w:rPr>
          <w:rFonts w:ascii="Book Antiqua" w:eastAsia="Times New Roman" w:hAnsi="Book Antiqua"/>
          <w:sz w:val="20"/>
          <w:szCs w:val="20"/>
          <w:lang w:eastAsia="pt-BR"/>
        </w:rPr>
        <w:t>justificada</w:t>
      </w:r>
      <w:r>
        <w:rPr>
          <w:rFonts w:ascii="Book Antiqua" w:hAnsi="Book Antiqua"/>
          <w:sz w:val="20"/>
          <w:szCs w:val="20"/>
        </w:rPr>
        <w:t xml:space="preserve"> a vantagem e respeitadas, no que couber, as condições e as regras estabelecidas no Decreto nº </w:t>
      </w:r>
      <w:r>
        <w:rPr>
          <w:rFonts w:ascii="Book Antiqua" w:eastAsia="Times New Roman" w:hAnsi="Book Antiqua"/>
          <w:sz w:val="20"/>
          <w:szCs w:val="20"/>
          <w:lang w:eastAsia="pt-BR"/>
        </w:rPr>
        <w:t>183/13</w:t>
      </w:r>
      <w:r>
        <w:rPr>
          <w:rFonts w:ascii="Book Antiqua" w:hAnsi="Book Antiqua"/>
          <w:sz w:val="20"/>
          <w:szCs w:val="20"/>
        </w:rPr>
        <w:t>, e na Lei nº 8.666/93.</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2.4. Caberá ao fornecedor beneficiário da Ata de Registro de Preços, observadas as condições nela estabelecidas, optar pela aceitação ou não do fornecimento, desde que este fornecimento não prejudique as obrigações anteriormente assumidas.</w:t>
      </w:r>
    </w:p>
    <w:p w:rsidR="00277042" w:rsidRDefault="00277042">
      <w:pPr>
        <w:spacing w:after="0"/>
        <w:jc w:val="both"/>
        <w:rPr>
          <w:rFonts w:ascii="Book Antiqua" w:eastAsia="Times New Roman" w:hAnsi="Book Antiqua"/>
          <w:sz w:val="20"/>
          <w:szCs w:val="20"/>
          <w:lang w:eastAsia="pt-BR"/>
        </w:rPr>
      </w:pPr>
    </w:p>
    <w:p w:rsidR="00277042" w:rsidRDefault="00EA3059">
      <w:pPr>
        <w:pStyle w:val="PargrafodaLista1"/>
        <w:tabs>
          <w:tab w:val="left" w:pos="426"/>
        </w:tabs>
        <w:spacing w:after="0"/>
        <w:ind w:left="0"/>
        <w:jc w:val="both"/>
        <w:rPr>
          <w:rFonts w:ascii="Book Antiqua" w:eastAsia="Times New Roman" w:hAnsi="Book Antiqua"/>
          <w:sz w:val="20"/>
          <w:szCs w:val="20"/>
          <w:lang w:eastAsia="pt-BR"/>
        </w:rPr>
      </w:pPr>
      <w:r>
        <w:rPr>
          <w:rFonts w:ascii="Book Antiqua" w:eastAsia="Times New Roman" w:hAnsi="Book Antiqua"/>
          <w:sz w:val="20"/>
          <w:szCs w:val="20"/>
          <w:lang w:eastAsia="pt-BR"/>
        </w:rPr>
        <w:t>2.5. As aquisições ou contratações adicionais a que se refere este item não poderão exceder, por órgão ou entidade, a cem por cento dos quantitativos dos itens do instrumento convocatório e registrados na ata de registro de preços.</w:t>
      </w:r>
    </w:p>
    <w:p w:rsidR="00277042" w:rsidRDefault="00277042">
      <w:pPr>
        <w:pStyle w:val="PargrafodaLista1"/>
        <w:tabs>
          <w:tab w:val="left" w:pos="426"/>
        </w:tabs>
        <w:spacing w:after="0"/>
        <w:ind w:left="0"/>
        <w:jc w:val="both"/>
        <w:rPr>
          <w:rFonts w:ascii="Book Antiqua" w:eastAsia="Times New Roman" w:hAnsi="Book Antiqua"/>
          <w:sz w:val="20"/>
          <w:szCs w:val="20"/>
          <w:lang w:eastAsia="pt-BR"/>
        </w:rPr>
      </w:pPr>
    </w:p>
    <w:p w:rsidR="00277042" w:rsidRDefault="00EA3059">
      <w:pPr>
        <w:pStyle w:val="PargrafodaLista1"/>
        <w:tabs>
          <w:tab w:val="left" w:pos="426"/>
        </w:tabs>
        <w:spacing w:after="0"/>
        <w:ind w:left="0"/>
        <w:jc w:val="both"/>
        <w:rPr>
          <w:rFonts w:ascii="Book Antiqua" w:eastAsia="Times New Roman" w:hAnsi="Book Antiqua"/>
          <w:sz w:val="20"/>
          <w:szCs w:val="20"/>
          <w:lang w:eastAsia="pt-BR"/>
        </w:rPr>
      </w:pPr>
      <w:r>
        <w:rPr>
          <w:rFonts w:ascii="Book Antiqua" w:eastAsia="Times New Roman" w:hAnsi="Book Antiqua"/>
          <w:sz w:val="20"/>
          <w:szCs w:val="20"/>
          <w:lang w:eastAsia="pt-BR"/>
        </w:rPr>
        <w:t>2.6. As adesões à ata de registro de preços são limitadas, na totalidade, ao quíntuplo do quantitativo de cada item registrado na ata de registro de preços para o órgão gerenciador e órgãos participantes, independente</w:t>
      </w:r>
      <w:r w:rsidR="00E36AAA">
        <w:rPr>
          <w:rFonts w:ascii="Book Antiqua" w:eastAsia="Times New Roman" w:hAnsi="Book Antiqua"/>
          <w:sz w:val="20"/>
          <w:szCs w:val="20"/>
          <w:lang w:eastAsia="pt-BR"/>
        </w:rPr>
        <w:t>mente</w:t>
      </w:r>
      <w:r>
        <w:rPr>
          <w:rFonts w:ascii="Book Antiqua" w:eastAsia="Times New Roman" w:hAnsi="Book Antiqua"/>
          <w:sz w:val="20"/>
          <w:szCs w:val="20"/>
          <w:lang w:eastAsia="pt-BR"/>
        </w:rPr>
        <w:t xml:space="preserve"> do número de órgãos não participantes que eventualmente aderirem.</w:t>
      </w:r>
    </w:p>
    <w:p w:rsidR="00277042" w:rsidRDefault="00277042">
      <w:pPr>
        <w:pStyle w:val="PargrafodaLista1"/>
        <w:tabs>
          <w:tab w:val="left" w:pos="426"/>
        </w:tabs>
        <w:spacing w:after="0"/>
        <w:ind w:left="0"/>
        <w:jc w:val="both"/>
        <w:rPr>
          <w:rFonts w:ascii="Book Antiqua" w:eastAsia="Times New Roman" w:hAnsi="Book Antiqua"/>
          <w:sz w:val="20"/>
          <w:szCs w:val="20"/>
          <w:lang w:eastAsia="pt-BR"/>
        </w:rPr>
      </w:pPr>
    </w:p>
    <w:p w:rsidR="00277042" w:rsidRDefault="00EA3059" w:rsidP="004A71A0">
      <w:pPr>
        <w:pStyle w:val="PargrafodaLista1"/>
        <w:tabs>
          <w:tab w:val="left" w:pos="426"/>
        </w:tabs>
        <w:spacing w:after="240"/>
        <w:ind w:left="0"/>
        <w:jc w:val="both"/>
        <w:rPr>
          <w:rFonts w:ascii="Book Antiqua" w:eastAsia="Times New Roman" w:hAnsi="Book Antiqua"/>
          <w:sz w:val="20"/>
          <w:szCs w:val="20"/>
          <w:lang w:eastAsia="pt-BR"/>
        </w:rPr>
      </w:pPr>
      <w:r>
        <w:rPr>
          <w:rFonts w:ascii="Book Antiqua" w:eastAsia="Times New Roman" w:hAnsi="Book Antiqua"/>
          <w:sz w:val="20"/>
          <w:szCs w:val="20"/>
          <w:lang w:eastAsia="pt-BR"/>
        </w:rPr>
        <w:t>2.7. Ao órgão não participante que aderir à presente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277042" w:rsidRDefault="00EA3059">
      <w:pPr>
        <w:spacing w:after="0"/>
        <w:jc w:val="both"/>
        <w:rPr>
          <w:rFonts w:ascii="Book Antiqua" w:hAnsi="Book Antiqua"/>
          <w:sz w:val="20"/>
          <w:szCs w:val="20"/>
          <w:u w:val="single"/>
        </w:rPr>
      </w:pPr>
      <w:r>
        <w:rPr>
          <w:rFonts w:ascii="Book Antiqua" w:eastAsia="Times New Roman" w:hAnsi="Book Antiqua"/>
          <w:b/>
          <w:sz w:val="20"/>
          <w:szCs w:val="20"/>
          <w:u w:val="single"/>
          <w:lang w:eastAsia="pt-BR"/>
        </w:rPr>
        <w:t xml:space="preserve">CLÁUSULA TERCEIRA - </w:t>
      </w:r>
      <w:r>
        <w:rPr>
          <w:rFonts w:ascii="Book Antiqua" w:eastAsia="Times New Roman" w:hAnsi="Book Antiqua"/>
          <w:sz w:val="20"/>
          <w:szCs w:val="20"/>
          <w:u w:val="single"/>
          <w:lang w:eastAsia="pt-BR"/>
        </w:rPr>
        <w:t>DA VIGÊNCIA DA ATA DE REGISTRO DE PREÇOS</w:t>
      </w:r>
    </w:p>
    <w:p w:rsidR="00277042" w:rsidRDefault="00277042">
      <w:pPr>
        <w:spacing w:after="0"/>
        <w:jc w:val="both"/>
        <w:rPr>
          <w:rFonts w:ascii="Book Antiqua" w:eastAsia="Times New Roman" w:hAnsi="Book Antiqua"/>
          <w:b/>
          <w:sz w:val="20"/>
          <w:szCs w:val="20"/>
          <w:u w:val="single"/>
          <w:lang w:eastAsia="pt-BR"/>
        </w:rPr>
      </w:pPr>
    </w:p>
    <w:p w:rsidR="00277042" w:rsidRDefault="00EA3059" w:rsidP="00913193">
      <w:pPr>
        <w:numPr>
          <w:ilvl w:val="1"/>
          <w:numId w:val="13"/>
        </w:numPr>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Ata de Registro de Preços terá vigência de </w:t>
      </w:r>
      <w:r>
        <w:rPr>
          <w:rFonts w:ascii="Book Antiqua" w:eastAsia="Times New Roman" w:hAnsi="Book Antiqua"/>
          <w:b/>
          <w:sz w:val="20"/>
          <w:szCs w:val="20"/>
          <w:lang w:eastAsia="pt-BR"/>
        </w:rPr>
        <w:t>12(doze) meses</w:t>
      </w:r>
      <w:r>
        <w:rPr>
          <w:rFonts w:ascii="Book Antiqua" w:eastAsia="Times New Roman" w:hAnsi="Book Antiqua"/>
          <w:sz w:val="20"/>
          <w:szCs w:val="20"/>
          <w:lang w:eastAsia="pt-BR"/>
        </w:rPr>
        <w:t>, a contar da data de sua assinatura.</w:t>
      </w:r>
    </w:p>
    <w:p w:rsidR="00277042" w:rsidRDefault="00277042">
      <w:pPr>
        <w:autoSpaceDE w:val="0"/>
        <w:autoSpaceDN w:val="0"/>
        <w:adjustRightInd w:val="0"/>
        <w:spacing w:after="0"/>
        <w:jc w:val="both"/>
        <w:rPr>
          <w:rFonts w:ascii="Book Antiqua" w:hAnsi="Book Antiqua"/>
          <w:b/>
          <w:sz w:val="20"/>
          <w:szCs w:val="20"/>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QUARTA - </w:t>
      </w:r>
      <w:r>
        <w:rPr>
          <w:rFonts w:ascii="Book Antiqua" w:eastAsia="Times New Roman" w:hAnsi="Book Antiqua"/>
          <w:sz w:val="20"/>
          <w:szCs w:val="20"/>
          <w:u w:val="single"/>
          <w:lang w:eastAsia="pt-BR"/>
        </w:rPr>
        <w:t>DA ALTERAÇÃO DA ATA DE REGISTRO DE</w:t>
      </w:r>
      <w:proofErr w:type="gramStart"/>
      <w:r>
        <w:rPr>
          <w:rFonts w:ascii="Book Antiqua" w:eastAsia="Times New Roman" w:hAnsi="Book Antiqua"/>
          <w:sz w:val="20"/>
          <w:szCs w:val="20"/>
          <w:u w:val="single"/>
          <w:lang w:eastAsia="pt-BR"/>
        </w:rPr>
        <w:t xml:space="preserve">  </w:t>
      </w:r>
      <w:proofErr w:type="gramEnd"/>
      <w:r>
        <w:rPr>
          <w:rFonts w:ascii="Book Antiqua" w:eastAsia="Times New Roman" w:hAnsi="Book Antiqua"/>
          <w:sz w:val="20"/>
          <w:szCs w:val="20"/>
          <w:u w:val="single"/>
          <w:lang w:eastAsia="pt-BR"/>
        </w:rPr>
        <w:t>PREÇOS</w:t>
      </w:r>
    </w:p>
    <w:p w:rsidR="00277042" w:rsidRDefault="00277042">
      <w:pPr>
        <w:spacing w:after="0"/>
        <w:jc w:val="both"/>
        <w:rPr>
          <w:rFonts w:ascii="Book Antiqua" w:eastAsia="Times New Roman" w:hAnsi="Book Antiqua"/>
          <w:sz w:val="20"/>
          <w:szCs w:val="20"/>
          <w:u w:val="single"/>
          <w:lang w:eastAsia="pt-BR"/>
        </w:rPr>
      </w:pPr>
    </w:p>
    <w:p w:rsidR="00277042" w:rsidRDefault="00EA3059">
      <w:pPr>
        <w:spacing w:after="0"/>
        <w:jc w:val="both"/>
        <w:rPr>
          <w:rFonts w:ascii="Book Antiqua" w:hAnsi="Book Antiqua"/>
          <w:sz w:val="20"/>
          <w:szCs w:val="20"/>
        </w:rPr>
      </w:pPr>
      <w:r>
        <w:rPr>
          <w:rFonts w:ascii="Book Antiqua" w:eastAsia="Times New Roman" w:hAnsi="Book Antiqua"/>
          <w:sz w:val="20"/>
          <w:szCs w:val="20"/>
          <w:lang w:eastAsia="pt-BR"/>
        </w:rPr>
        <w:t>4.1. É vedado efetuar acréscimos nos quantitativos fixados pela ata</w:t>
      </w:r>
      <w:r>
        <w:rPr>
          <w:rFonts w:ascii="Book Antiqua" w:hAnsi="Book Antiqua"/>
          <w:sz w:val="20"/>
          <w:szCs w:val="20"/>
        </w:rPr>
        <w:t xml:space="preserve"> de </w:t>
      </w:r>
      <w:r>
        <w:rPr>
          <w:rFonts w:ascii="Book Antiqua" w:eastAsia="Times New Roman" w:hAnsi="Book Antiqua"/>
          <w:sz w:val="20"/>
          <w:szCs w:val="20"/>
          <w:lang w:eastAsia="pt-BR"/>
        </w:rPr>
        <w:t>registro</w:t>
      </w:r>
      <w:r>
        <w:rPr>
          <w:rFonts w:ascii="Book Antiqua" w:hAnsi="Book Antiqua"/>
          <w:sz w:val="20"/>
          <w:szCs w:val="20"/>
        </w:rPr>
        <w:t xml:space="preserve"> de </w:t>
      </w:r>
      <w:r>
        <w:rPr>
          <w:rFonts w:ascii="Book Antiqua" w:eastAsia="Times New Roman" w:hAnsi="Book Antiqua"/>
          <w:sz w:val="20"/>
          <w:szCs w:val="20"/>
          <w:lang w:eastAsia="pt-BR"/>
        </w:rPr>
        <w:t>preços, inclusive o acréscimo de que trata o § 1º do art.</w:t>
      </w:r>
      <w:r>
        <w:rPr>
          <w:rFonts w:ascii="Book Antiqua" w:hAnsi="Book Antiqua"/>
          <w:sz w:val="20"/>
          <w:szCs w:val="20"/>
        </w:rPr>
        <w:t xml:space="preserve"> 65 da Lei nº 8.666</w:t>
      </w:r>
      <w:r>
        <w:rPr>
          <w:rFonts w:ascii="Book Antiqua" w:eastAsia="Times New Roman" w:hAnsi="Book Antiqua"/>
          <w:sz w:val="20"/>
          <w:szCs w:val="20"/>
          <w:lang w:eastAsia="pt-BR"/>
        </w:rPr>
        <w:t>, de 1993</w:t>
      </w:r>
      <w:r>
        <w:rPr>
          <w:rFonts w:ascii="Book Antiqua" w:hAnsi="Book Antiqua"/>
          <w:sz w:val="20"/>
          <w:szCs w:val="20"/>
        </w:rPr>
        <w:t>.</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hAnsi="Book Antiqua"/>
          <w:sz w:val="20"/>
          <w:szCs w:val="20"/>
        </w:rPr>
      </w:pPr>
      <w:r>
        <w:rPr>
          <w:rFonts w:ascii="Book Antiqua" w:hAnsi="Book Antiqua"/>
          <w:sz w:val="20"/>
          <w:szCs w:val="20"/>
        </w:rPr>
        <w:t xml:space="preserve">4.2. O preço registrado poderá ser revisto </w:t>
      </w:r>
      <w:r>
        <w:rPr>
          <w:rFonts w:ascii="Book Antiqua" w:eastAsia="Times New Roman" w:hAnsi="Book Antiqua"/>
          <w:sz w:val="20"/>
          <w:szCs w:val="20"/>
          <w:lang w:eastAsia="pt-BR"/>
        </w:rPr>
        <w:t xml:space="preserve">nos termos da alínea "d" do inciso II do </w:t>
      </w:r>
      <w:r>
        <w:rPr>
          <w:rFonts w:ascii="Book Antiqua" w:eastAsia="Times New Roman" w:hAnsi="Book Antiqua"/>
          <w:i/>
          <w:iCs/>
          <w:sz w:val="20"/>
          <w:szCs w:val="20"/>
          <w:lang w:eastAsia="pt-BR"/>
        </w:rPr>
        <w:t xml:space="preserve">caput </w:t>
      </w:r>
      <w:r>
        <w:rPr>
          <w:rFonts w:ascii="Book Antiqua" w:eastAsia="Times New Roman" w:hAnsi="Book Antiqua"/>
          <w:sz w:val="20"/>
          <w:szCs w:val="20"/>
          <w:lang w:eastAsia="pt-BR"/>
        </w:rPr>
        <w:t xml:space="preserve">do art. 65 da Lei nº 8.666/93, </w:t>
      </w:r>
      <w:r>
        <w:rPr>
          <w:rFonts w:ascii="Book Antiqua" w:hAnsi="Book Antiqua"/>
          <w:sz w:val="20"/>
          <w:szCs w:val="20"/>
        </w:rPr>
        <w:t xml:space="preserve">em decorrência de eventual redução </w:t>
      </w:r>
      <w:r>
        <w:rPr>
          <w:rFonts w:ascii="Book Antiqua" w:eastAsia="Times New Roman" w:hAnsi="Book Antiqua"/>
          <w:sz w:val="20"/>
          <w:szCs w:val="20"/>
          <w:lang w:eastAsia="pt-BR"/>
        </w:rPr>
        <w:t>dos preços</w:t>
      </w:r>
      <w:r>
        <w:rPr>
          <w:rFonts w:ascii="Book Antiqua" w:hAnsi="Book Antiqua"/>
          <w:sz w:val="20"/>
          <w:szCs w:val="20"/>
        </w:rPr>
        <w:t xml:space="preserve"> praticados no mercado ou de fato que eleve o custo dos </w:t>
      </w:r>
      <w:r>
        <w:rPr>
          <w:rFonts w:ascii="Book Antiqua" w:eastAsia="Times New Roman" w:hAnsi="Book Antiqua"/>
          <w:sz w:val="20"/>
          <w:szCs w:val="20"/>
          <w:lang w:eastAsia="pt-BR"/>
        </w:rPr>
        <w:t xml:space="preserve">serviços </w:t>
      </w:r>
      <w:r>
        <w:rPr>
          <w:rFonts w:ascii="Book Antiqua" w:hAnsi="Book Antiqua"/>
          <w:sz w:val="20"/>
          <w:szCs w:val="20"/>
        </w:rPr>
        <w:t>registrados, cabendo ao órgão gerenciador promover as negociações junto aos fornecedores.</w:t>
      </w:r>
    </w:p>
    <w:p w:rsidR="00277042" w:rsidRDefault="00277042">
      <w:pPr>
        <w:spacing w:after="0"/>
        <w:jc w:val="both"/>
        <w:rPr>
          <w:rFonts w:ascii="Book Antiqua" w:hAnsi="Book Antiqua"/>
          <w:sz w:val="20"/>
          <w:szCs w:val="20"/>
        </w:rPr>
      </w:pPr>
    </w:p>
    <w:p w:rsidR="00277042" w:rsidRDefault="00EA3059">
      <w:pPr>
        <w:spacing w:after="0"/>
        <w:jc w:val="both"/>
        <w:rPr>
          <w:rFonts w:ascii="Book Antiqua" w:hAnsi="Book Antiqua"/>
          <w:sz w:val="20"/>
          <w:szCs w:val="20"/>
        </w:rPr>
      </w:pPr>
      <w:r>
        <w:rPr>
          <w:rFonts w:ascii="Book Antiqua" w:hAnsi="Book Antiqua"/>
          <w:sz w:val="20"/>
          <w:szCs w:val="20"/>
        </w:rPr>
        <w:t xml:space="preserve">4.3. </w:t>
      </w:r>
      <w:r>
        <w:rPr>
          <w:rFonts w:ascii="Book Antiqua" w:eastAsia="Times New Roman" w:hAnsi="Book Antiqua"/>
          <w:sz w:val="20"/>
          <w:szCs w:val="20"/>
          <w:lang w:eastAsia="pt-BR"/>
        </w:rPr>
        <w:t>Quando o preço inicialmente registrado, por motivo superveniente, tornar-se superior ao preço praticado no mercado, o órgão gerenciador deverá:</w:t>
      </w:r>
    </w:p>
    <w:p w:rsidR="00277042" w:rsidRDefault="00277042">
      <w:pPr>
        <w:pStyle w:val="PargrafodaLista1"/>
        <w:spacing w:after="0"/>
        <w:ind w:left="0"/>
        <w:jc w:val="both"/>
        <w:rPr>
          <w:rFonts w:ascii="Book Antiqua" w:eastAsia="Times New Roman" w:hAnsi="Book Antiqua"/>
          <w:sz w:val="20"/>
          <w:szCs w:val="20"/>
          <w:lang w:eastAsia="pt-BR"/>
        </w:rPr>
      </w:pPr>
    </w:p>
    <w:p w:rsidR="00277042" w:rsidRDefault="00EA3059">
      <w:pPr>
        <w:pStyle w:val="PargrafodaLista1"/>
        <w:spacing w:after="0"/>
        <w:ind w:left="0"/>
        <w:jc w:val="both"/>
        <w:rPr>
          <w:rFonts w:ascii="Book Antiqua" w:hAnsi="Book Antiqua"/>
          <w:sz w:val="20"/>
          <w:szCs w:val="20"/>
        </w:rPr>
      </w:pPr>
      <w:r>
        <w:rPr>
          <w:rFonts w:ascii="Book Antiqua" w:eastAsia="Times New Roman" w:hAnsi="Book Antiqua"/>
          <w:sz w:val="20"/>
          <w:szCs w:val="20"/>
          <w:lang w:eastAsia="pt-BR"/>
        </w:rPr>
        <w:t xml:space="preserve">4.4. </w:t>
      </w:r>
      <w:r>
        <w:rPr>
          <w:rFonts w:ascii="Book Antiqua" w:hAnsi="Book Antiqua"/>
          <w:sz w:val="20"/>
          <w:szCs w:val="20"/>
        </w:rPr>
        <w:t>Convocar o fornecedor visando à negociação para redução de preços e sua adequação ao praticado pelo mercado;</w:t>
      </w:r>
    </w:p>
    <w:p w:rsidR="00277042" w:rsidRDefault="00277042">
      <w:pPr>
        <w:pStyle w:val="PargrafodaLista1"/>
        <w:spacing w:after="0"/>
        <w:ind w:left="0"/>
        <w:jc w:val="both"/>
        <w:rPr>
          <w:rFonts w:ascii="Book Antiqua" w:eastAsia="Times New Roman" w:hAnsi="Book Antiqua"/>
          <w:sz w:val="20"/>
          <w:szCs w:val="20"/>
          <w:lang w:eastAsia="pt-BR"/>
        </w:rPr>
      </w:pPr>
    </w:p>
    <w:p w:rsidR="00277042" w:rsidRDefault="00EA3059">
      <w:pPr>
        <w:pStyle w:val="PargrafodaLista1"/>
        <w:spacing w:after="0"/>
        <w:ind w:left="0"/>
        <w:jc w:val="both"/>
        <w:rPr>
          <w:rFonts w:ascii="Book Antiqua" w:hAnsi="Book Antiqua"/>
          <w:sz w:val="20"/>
          <w:szCs w:val="20"/>
        </w:rPr>
      </w:pPr>
      <w:r>
        <w:rPr>
          <w:rFonts w:ascii="Book Antiqua" w:eastAsia="Times New Roman" w:hAnsi="Book Antiqua"/>
          <w:sz w:val="20"/>
          <w:szCs w:val="20"/>
          <w:lang w:eastAsia="pt-BR"/>
        </w:rPr>
        <w:lastRenderedPageBreak/>
        <w:t xml:space="preserve">4.5. </w:t>
      </w:r>
      <w:r>
        <w:rPr>
          <w:rFonts w:ascii="Book Antiqua" w:hAnsi="Book Antiqua"/>
          <w:sz w:val="20"/>
          <w:szCs w:val="20"/>
        </w:rPr>
        <w:t>Frustrada a negociação, liberar o fornecedor do compromisso assumido</w:t>
      </w:r>
      <w:r>
        <w:rPr>
          <w:rFonts w:ascii="Book Antiqua" w:eastAsia="Times New Roman" w:hAnsi="Book Antiqua"/>
          <w:sz w:val="20"/>
          <w:szCs w:val="20"/>
          <w:lang w:eastAsia="pt-BR"/>
        </w:rPr>
        <w:t xml:space="preserve"> e cancelar o registro, sem aplicação de penalidade; </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hAnsi="Book Antiqua"/>
          <w:sz w:val="20"/>
          <w:szCs w:val="20"/>
        </w:rPr>
      </w:pPr>
      <w:r>
        <w:rPr>
          <w:rFonts w:ascii="Book Antiqua" w:eastAsia="Times New Roman" w:hAnsi="Book Antiqua"/>
          <w:sz w:val="20"/>
          <w:szCs w:val="20"/>
          <w:lang w:eastAsia="pt-BR"/>
        </w:rPr>
        <w:t xml:space="preserve">4.6. </w:t>
      </w:r>
      <w:r>
        <w:rPr>
          <w:rFonts w:ascii="Book Antiqua" w:hAnsi="Book Antiqua"/>
          <w:sz w:val="20"/>
          <w:szCs w:val="20"/>
        </w:rPr>
        <w:t>Convocar os demais fornecedores visando igual oportunidade de negociação</w:t>
      </w:r>
      <w:r>
        <w:rPr>
          <w:rFonts w:ascii="Book Antiqua" w:eastAsia="Times New Roman" w:hAnsi="Book Antiqua"/>
          <w:sz w:val="20"/>
          <w:szCs w:val="20"/>
          <w:lang w:eastAsia="pt-BR"/>
        </w:rPr>
        <w:t>, observada a ordem de classificação original do certame</w:t>
      </w:r>
      <w:r>
        <w:rPr>
          <w:rFonts w:ascii="Book Antiqua" w:hAnsi="Book Antiqua"/>
          <w:sz w:val="20"/>
          <w:szCs w:val="20"/>
        </w:rPr>
        <w:t>.</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hAnsi="Book Antiqua"/>
          <w:sz w:val="20"/>
          <w:szCs w:val="20"/>
        </w:rPr>
      </w:pPr>
      <w:r>
        <w:rPr>
          <w:rFonts w:ascii="Book Antiqua" w:hAnsi="Book Antiqua"/>
          <w:sz w:val="20"/>
          <w:szCs w:val="20"/>
        </w:rPr>
        <w:t>4.7. Quando o preço de mercado tornar-se superior aos preços registrados e o fornecedor, mediante requerimento devidamente comprovado, não puder cumprir o compromisso, o órgão gerenciador poderá:</w:t>
      </w:r>
    </w:p>
    <w:p w:rsidR="00277042" w:rsidRDefault="00277042">
      <w:pPr>
        <w:spacing w:after="0"/>
        <w:jc w:val="both"/>
        <w:rPr>
          <w:rFonts w:ascii="Book Antiqua" w:hAnsi="Book Antiqua"/>
          <w:sz w:val="20"/>
          <w:szCs w:val="20"/>
        </w:rPr>
      </w:pPr>
    </w:p>
    <w:p w:rsidR="00277042" w:rsidRDefault="00EA3059">
      <w:pPr>
        <w:spacing w:after="0"/>
        <w:jc w:val="both"/>
        <w:rPr>
          <w:rFonts w:ascii="Book Antiqua" w:hAnsi="Book Antiqua"/>
          <w:sz w:val="20"/>
          <w:szCs w:val="20"/>
        </w:rPr>
      </w:pPr>
      <w:r>
        <w:rPr>
          <w:rFonts w:ascii="Book Antiqua" w:hAnsi="Book Antiqua"/>
          <w:sz w:val="20"/>
          <w:szCs w:val="20"/>
        </w:rPr>
        <w:t xml:space="preserve">a) Convocar o fornecedor visando à negociação de preços e sua adequação ao praticado pelo mercado nos termos da </w:t>
      </w:r>
      <w:hyperlink r:id="rId20" w:anchor="art65iid" w:history="1">
        <w:r>
          <w:rPr>
            <w:rStyle w:val="Hyperlink"/>
            <w:rFonts w:ascii="Book Antiqua" w:hAnsi="Book Antiqua"/>
            <w:color w:val="auto"/>
            <w:sz w:val="20"/>
            <w:szCs w:val="20"/>
            <w:u w:val="none"/>
          </w:rPr>
          <w:t>alínea “d” do inciso II do </w:t>
        </w:r>
        <w:r>
          <w:rPr>
            <w:rStyle w:val="Hyperlink"/>
            <w:rFonts w:ascii="Book Antiqua" w:hAnsi="Book Antiqua"/>
            <w:bCs/>
            <w:color w:val="auto"/>
            <w:sz w:val="20"/>
            <w:szCs w:val="20"/>
            <w:u w:val="none"/>
          </w:rPr>
          <w:t>caput</w:t>
        </w:r>
        <w:r>
          <w:rPr>
            <w:rStyle w:val="Hyperlink"/>
            <w:rFonts w:ascii="Book Antiqua" w:hAnsi="Book Antiqua"/>
            <w:color w:val="auto"/>
            <w:sz w:val="20"/>
            <w:szCs w:val="20"/>
            <w:u w:val="none"/>
          </w:rPr>
          <w:t> do art. 65 da Lei nº 8.666/93</w:t>
        </w:r>
      </w:hyperlink>
      <w:r>
        <w:rPr>
          <w:rFonts w:ascii="Book Antiqua" w:hAnsi="Book Antiqua"/>
          <w:sz w:val="20"/>
          <w:szCs w:val="20"/>
        </w:rPr>
        <w:t>, quando cabível, para rever o preço registrado em razão da superveniência de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77042" w:rsidRDefault="00EA3059">
      <w:pPr>
        <w:spacing w:after="0"/>
        <w:jc w:val="both"/>
        <w:rPr>
          <w:rFonts w:ascii="Book Antiqua" w:hAnsi="Book Antiqua"/>
          <w:sz w:val="20"/>
          <w:szCs w:val="20"/>
        </w:rPr>
      </w:pPr>
      <w:r>
        <w:rPr>
          <w:rFonts w:ascii="Book Antiqua" w:hAnsi="Book Antiqua"/>
          <w:sz w:val="20"/>
          <w:szCs w:val="20"/>
        </w:rPr>
        <w:t xml:space="preserve">b)Caso inviável ou frustrada a negociação, liberar o fornecedor do compromisso assumido, </w:t>
      </w:r>
      <w:r>
        <w:rPr>
          <w:rFonts w:ascii="Book Antiqua" w:eastAsia="Times New Roman" w:hAnsi="Book Antiqua"/>
          <w:sz w:val="20"/>
          <w:szCs w:val="20"/>
          <w:lang w:eastAsia="pt-BR"/>
        </w:rPr>
        <w:t xml:space="preserve">caso a comunicação ocorra antes do pedido de fornecimento, </w:t>
      </w:r>
      <w:r>
        <w:rPr>
          <w:rFonts w:ascii="Book Antiqua" w:hAnsi="Book Antiqua"/>
          <w:sz w:val="20"/>
          <w:szCs w:val="20"/>
        </w:rPr>
        <w:t>sem aplicação da penalidade</w:t>
      </w:r>
      <w:r>
        <w:rPr>
          <w:rFonts w:ascii="Book Antiqua" w:eastAsia="Times New Roman" w:hAnsi="Book Antiqua"/>
          <w:sz w:val="20"/>
          <w:szCs w:val="20"/>
          <w:lang w:eastAsia="pt-BR"/>
        </w:rPr>
        <w:t xml:space="preserve"> se confirmada</w:t>
      </w:r>
      <w:r>
        <w:rPr>
          <w:rFonts w:ascii="Book Antiqua" w:hAnsi="Book Antiqua"/>
          <w:sz w:val="20"/>
          <w:szCs w:val="20"/>
        </w:rPr>
        <w:t xml:space="preserve"> a veracidade dos motivos e comprovantes apresentados; e</w:t>
      </w:r>
    </w:p>
    <w:p w:rsidR="00277042" w:rsidRDefault="00EA3059">
      <w:pPr>
        <w:spacing w:after="0"/>
        <w:jc w:val="both"/>
        <w:rPr>
          <w:rFonts w:ascii="Book Antiqua" w:hAnsi="Book Antiqua"/>
          <w:sz w:val="20"/>
          <w:szCs w:val="20"/>
        </w:rPr>
      </w:pPr>
      <w:r>
        <w:rPr>
          <w:rFonts w:ascii="Book Antiqua" w:hAnsi="Book Antiqua"/>
          <w:sz w:val="20"/>
          <w:szCs w:val="20"/>
        </w:rPr>
        <w:t>c)</w:t>
      </w:r>
      <w:r>
        <w:rPr>
          <w:rFonts w:ascii="Book Antiqua" w:eastAsia="Times New Roman" w:hAnsi="Book Antiqua"/>
          <w:sz w:val="20"/>
          <w:szCs w:val="20"/>
          <w:lang w:eastAsia="pt-BR"/>
        </w:rPr>
        <w:t xml:space="preserve"> Convocar os demais fornecedores para assegurar igual oportunidade de negociação, quando cabível.</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 xml:space="preserve">4.8. A cada pedido de revisão de preço deverá o fornecedor comprovar e justificar as alterações havidas na planilha apresentada anteriormente, demonstrando analiticamente a variação dos componentes dos custos devidamente justificada. </w:t>
      </w:r>
    </w:p>
    <w:p w:rsidR="00277042" w:rsidRDefault="00277042">
      <w:pPr>
        <w:spacing w:after="0"/>
        <w:contextualSpacing/>
        <w:jc w:val="both"/>
        <w:outlineLvl w:val="0"/>
        <w:rPr>
          <w:rFonts w:ascii="Book Antiqua" w:eastAsia="Times New Roman" w:hAnsi="Book Antiqua"/>
          <w:sz w:val="20"/>
          <w:szCs w:val="20"/>
          <w:lang w:eastAsia="pt-BR"/>
        </w:rPr>
      </w:pPr>
    </w:p>
    <w:p w:rsidR="00277042" w:rsidRDefault="00EA3059">
      <w:pPr>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4.9. Na análise do pedido de revisão, dentre outros critérios, a Administração adotará, para verificação dos preços constantes dos demonstrativos que acompanhem o pedido, pesquisa de mercado dentre empresas de reconhecido porte mercantil, produtoras e/ou comercializadoras, a ser realizada pela própria unidade, devendo a deliberação, o deferimento ou indeferimento da alteração solicitada ser instruída com justificativa da escolha do critério e memória dos respectivos cálculos, para decisão da Administração no prazo de 30 (trinta) dias. Todos os documentos utilizados para a análise do pedido de revisão de preços serão devidamente autuados, rubricados e numerados, sendo parte integrante dos autos processuais.</w:t>
      </w:r>
    </w:p>
    <w:p w:rsidR="00277042" w:rsidRDefault="00277042">
      <w:pPr>
        <w:spacing w:after="0"/>
        <w:contextualSpacing/>
        <w:jc w:val="both"/>
        <w:outlineLvl w:val="0"/>
        <w:rPr>
          <w:rFonts w:ascii="Book Antiqua" w:eastAsia="Times New Roman" w:hAnsi="Book Antiqua"/>
          <w:sz w:val="20"/>
          <w:szCs w:val="20"/>
          <w:lang w:eastAsia="pt-BR"/>
        </w:rPr>
      </w:pPr>
    </w:p>
    <w:p w:rsidR="00277042" w:rsidRDefault="00EA3059">
      <w:pPr>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4.10. É vedado ao contratado interromper o fornecimento enquanto aguarda o trâmite do processo de revisão de preços, estando, neste caso, sujeita às sanções previstas no Edital Convocatório, salvo a hipótese de liberação do fornecedor prevista nesta Ata.</w:t>
      </w:r>
    </w:p>
    <w:p w:rsidR="00277042" w:rsidRDefault="00277042">
      <w:pPr>
        <w:spacing w:after="0"/>
        <w:contextualSpacing/>
        <w:jc w:val="both"/>
        <w:outlineLvl w:val="0"/>
        <w:rPr>
          <w:rFonts w:ascii="Book Antiqua" w:eastAsia="Times New Roman" w:hAnsi="Book Antiqua"/>
          <w:sz w:val="20"/>
          <w:szCs w:val="20"/>
          <w:lang w:eastAsia="pt-BR"/>
        </w:rPr>
      </w:pPr>
    </w:p>
    <w:p w:rsidR="00277042" w:rsidRDefault="00EA3059">
      <w:pPr>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4.11. Não havendo êxito nas negociações, o órgão gerenciador deverá proceder à revogação parcial ou total da Ata de Registro de Preços, mediante publicação no Diário Oficial do Município, e adotar as medidas cabíveis para obtenção de contratação mais vantajosa, nos termos do Decreto nº. 183/13</w:t>
      </w:r>
      <w:r>
        <w:rPr>
          <w:rFonts w:ascii="Book Antiqua" w:hAnsi="Book Antiqua"/>
          <w:sz w:val="20"/>
          <w:szCs w:val="20"/>
        </w:rPr>
        <w:t>.</w:t>
      </w:r>
    </w:p>
    <w:p w:rsidR="00277042" w:rsidRDefault="00277042">
      <w:pPr>
        <w:spacing w:after="0"/>
        <w:contextualSpacing/>
        <w:jc w:val="both"/>
        <w:outlineLvl w:val="0"/>
        <w:rPr>
          <w:rFonts w:ascii="Book Antiqua" w:eastAsia="Times New Roman" w:hAnsi="Book Antiqua"/>
          <w:sz w:val="20"/>
          <w:szCs w:val="20"/>
          <w:lang w:eastAsia="pt-BR"/>
        </w:rPr>
      </w:pPr>
    </w:p>
    <w:p w:rsidR="00277042" w:rsidRDefault="00EA3059">
      <w:pPr>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4.12. É proibido o pedido de revisão com efeito retroativo.</w:t>
      </w:r>
    </w:p>
    <w:p w:rsidR="00277042" w:rsidRDefault="00277042">
      <w:pPr>
        <w:spacing w:after="0"/>
        <w:contextualSpacing/>
        <w:jc w:val="both"/>
        <w:outlineLvl w:val="0"/>
        <w:rPr>
          <w:rFonts w:ascii="Book Antiqua" w:eastAsia="Times New Roman" w:hAnsi="Book Antiqua"/>
          <w:sz w:val="20"/>
          <w:szCs w:val="20"/>
          <w:lang w:eastAsia="pt-BR"/>
        </w:rPr>
      </w:pPr>
    </w:p>
    <w:p w:rsidR="00277042" w:rsidRDefault="00EA3059">
      <w:pPr>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4.13. Havendo qualquer alteração, o órgão gerenciador encaminhará cópia atualizada da Ata de Registro de Preços aos órgãos participantes, se houver.</w:t>
      </w:r>
    </w:p>
    <w:p w:rsidR="00277042" w:rsidRDefault="00277042">
      <w:pPr>
        <w:spacing w:after="0"/>
        <w:contextualSpacing/>
        <w:jc w:val="both"/>
        <w:outlineLvl w:val="0"/>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QUINTA - </w:t>
      </w:r>
      <w:r>
        <w:rPr>
          <w:rFonts w:ascii="Book Antiqua" w:eastAsia="Times New Roman" w:hAnsi="Book Antiqua"/>
          <w:sz w:val="20"/>
          <w:szCs w:val="20"/>
          <w:u w:val="single"/>
          <w:lang w:eastAsia="pt-BR"/>
        </w:rPr>
        <w:t>DO CANCELAMENTO DO REGISTRO</w:t>
      </w:r>
    </w:p>
    <w:p w:rsidR="00277042" w:rsidRDefault="00277042">
      <w:pPr>
        <w:spacing w:after="0"/>
        <w:jc w:val="both"/>
        <w:rPr>
          <w:rFonts w:ascii="Book Antiqua" w:eastAsia="Times New Roman" w:hAnsi="Book Antiqua"/>
          <w:sz w:val="20"/>
          <w:szCs w:val="20"/>
          <w:u w:val="single"/>
          <w:lang w:eastAsia="pt-BR"/>
        </w:rPr>
      </w:pPr>
    </w:p>
    <w:p w:rsidR="00277042" w:rsidRDefault="00EA3059">
      <w:pPr>
        <w:spacing w:after="0"/>
        <w:jc w:val="both"/>
        <w:outlineLvl w:val="0"/>
        <w:rPr>
          <w:rFonts w:ascii="Book Antiqua" w:hAnsi="Book Antiqua"/>
          <w:sz w:val="20"/>
          <w:szCs w:val="20"/>
        </w:rPr>
      </w:pPr>
      <w:r>
        <w:rPr>
          <w:rFonts w:ascii="Book Antiqua" w:hAnsi="Book Antiqua"/>
          <w:sz w:val="20"/>
          <w:szCs w:val="20"/>
        </w:rPr>
        <w:t xml:space="preserve">5.1. O fornecedor terá o seu registro cancelado por </w:t>
      </w:r>
      <w:r>
        <w:rPr>
          <w:rFonts w:ascii="Book Antiqua" w:eastAsia="Times New Roman" w:hAnsi="Book Antiqua"/>
          <w:sz w:val="20"/>
          <w:szCs w:val="20"/>
          <w:lang w:eastAsia="pt-BR"/>
        </w:rPr>
        <w:t xml:space="preserve">despacho do órgão gerenciador, </w:t>
      </w:r>
      <w:r>
        <w:rPr>
          <w:rFonts w:ascii="Book Antiqua" w:hAnsi="Book Antiqua"/>
          <w:sz w:val="20"/>
          <w:szCs w:val="20"/>
        </w:rPr>
        <w:t>assegurado o contraditório e a ampla defesa</w:t>
      </w:r>
      <w:r>
        <w:rPr>
          <w:rFonts w:ascii="Book Antiqua" w:eastAsia="Times New Roman" w:hAnsi="Book Antiqua"/>
          <w:sz w:val="20"/>
          <w:szCs w:val="20"/>
          <w:lang w:eastAsia="pt-BR"/>
        </w:rPr>
        <w:t xml:space="preserve"> em processo administrativo específico, </w:t>
      </w:r>
      <w:r>
        <w:rPr>
          <w:rFonts w:ascii="Book Antiqua" w:hAnsi="Book Antiqua"/>
          <w:sz w:val="20"/>
          <w:szCs w:val="20"/>
        </w:rPr>
        <w:t>quando:</w:t>
      </w:r>
    </w:p>
    <w:p w:rsidR="00277042" w:rsidRDefault="00277042">
      <w:pPr>
        <w:spacing w:after="0"/>
        <w:jc w:val="both"/>
        <w:outlineLvl w:val="0"/>
        <w:rPr>
          <w:rFonts w:ascii="Book Antiqua" w:eastAsia="Times New Roman" w:hAnsi="Book Antiqua"/>
          <w:sz w:val="20"/>
          <w:szCs w:val="20"/>
          <w:lang w:eastAsia="pt-BR"/>
        </w:rPr>
      </w:pPr>
    </w:p>
    <w:p w:rsidR="00277042" w:rsidRDefault="00EA3059" w:rsidP="00913193">
      <w:pPr>
        <w:numPr>
          <w:ilvl w:val="1"/>
          <w:numId w:val="14"/>
        </w:numPr>
        <w:spacing w:after="0"/>
        <w:ind w:left="0" w:firstLine="0"/>
        <w:jc w:val="both"/>
        <w:outlineLvl w:val="0"/>
        <w:rPr>
          <w:rFonts w:ascii="Book Antiqua" w:hAnsi="Book Antiqua"/>
          <w:sz w:val="20"/>
          <w:szCs w:val="20"/>
        </w:rPr>
      </w:pPr>
      <w:r>
        <w:rPr>
          <w:rFonts w:ascii="Book Antiqua" w:hAnsi="Book Antiqua"/>
          <w:sz w:val="20"/>
          <w:szCs w:val="20"/>
        </w:rPr>
        <w:t>Não cumprir as condições da Ata de Registro de Preços;</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hAnsi="Book Antiqua"/>
          <w:sz w:val="20"/>
          <w:szCs w:val="20"/>
        </w:rPr>
      </w:pPr>
      <w:r>
        <w:rPr>
          <w:rFonts w:ascii="Book Antiqua" w:eastAsia="Times New Roman" w:hAnsi="Book Antiqua"/>
          <w:sz w:val="20"/>
          <w:szCs w:val="20"/>
          <w:lang w:eastAsia="pt-BR"/>
        </w:rPr>
        <w:t xml:space="preserve">5.3. </w:t>
      </w:r>
      <w:r>
        <w:rPr>
          <w:rFonts w:ascii="Book Antiqua" w:hAnsi="Book Antiqua"/>
          <w:sz w:val="20"/>
          <w:szCs w:val="20"/>
        </w:rPr>
        <w:t>Não retirar a respectiva nota de empenho ou instrumento equivalente, ou não assinar o contrato, no prazo estabelecido pela Administração, sem justificativa aceitável;</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5.4. Sofrer sanção prevista nos incisos III ou IV do </w:t>
      </w:r>
      <w:r>
        <w:rPr>
          <w:rFonts w:ascii="Book Antiqua" w:eastAsia="Times New Roman" w:hAnsi="Book Antiqua"/>
          <w:i/>
          <w:iCs/>
          <w:sz w:val="20"/>
          <w:szCs w:val="20"/>
          <w:lang w:eastAsia="pt-BR"/>
        </w:rPr>
        <w:t>caput</w:t>
      </w:r>
      <w:r>
        <w:rPr>
          <w:rFonts w:ascii="Book Antiqua" w:eastAsia="Times New Roman" w:hAnsi="Book Antiqua"/>
          <w:sz w:val="20"/>
          <w:szCs w:val="20"/>
          <w:lang w:eastAsia="pt-BR"/>
        </w:rPr>
        <w:t> do art. 87 da Lei nº 8.666, de 1993, ou no art. 7º da Lei nº 10.520, de 2002.</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hAnsi="Book Antiqua"/>
          <w:sz w:val="20"/>
          <w:szCs w:val="20"/>
        </w:rPr>
      </w:pPr>
      <w:r>
        <w:rPr>
          <w:rFonts w:ascii="Book Antiqua" w:hAnsi="Book Antiqua"/>
          <w:sz w:val="20"/>
          <w:szCs w:val="20"/>
        </w:rPr>
        <w:t xml:space="preserve">5.5. O cancelamento do registro de preços </w:t>
      </w:r>
      <w:r>
        <w:rPr>
          <w:rFonts w:ascii="Book Antiqua" w:eastAsia="Times New Roman" w:hAnsi="Book Antiqua"/>
          <w:sz w:val="20"/>
          <w:szCs w:val="20"/>
          <w:lang w:eastAsia="pt-BR"/>
        </w:rPr>
        <w:t>poderá ocorrer por</w:t>
      </w:r>
      <w:r>
        <w:rPr>
          <w:rFonts w:ascii="Book Antiqua" w:hAnsi="Book Antiqua"/>
          <w:sz w:val="20"/>
          <w:szCs w:val="20"/>
        </w:rPr>
        <w:t xml:space="preserve"> fato superveniente, decorrente de caso fortuito ou força maior</w:t>
      </w:r>
      <w:r>
        <w:rPr>
          <w:rFonts w:ascii="Book Antiqua" w:eastAsia="Times New Roman" w:hAnsi="Book Antiqua"/>
          <w:sz w:val="20"/>
          <w:szCs w:val="20"/>
          <w:lang w:eastAsia="pt-BR"/>
        </w:rPr>
        <w:t>, que prejudique o cumprimento da ata, devidamente comprovados e justificados:</w:t>
      </w:r>
    </w:p>
    <w:p w:rsidR="00277042" w:rsidRDefault="00EA3059" w:rsidP="00913193">
      <w:pPr>
        <w:numPr>
          <w:ilvl w:val="0"/>
          <w:numId w:val="15"/>
        </w:numPr>
        <w:tabs>
          <w:tab w:val="left" w:pos="284"/>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Por razões de interesse público;</w:t>
      </w:r>
    </w:p>
    <w:p w:rsidR="00277042" w:rsidRDefault="00EA3059" w:rsidP="00913193">
      <w:pPr>
        <w:numPr>
          <w:ilvl w:val="0"/>
          <w:numId w:val="15"/>
        </w:numPr>
        <w:tabs>
          <w:tab w:val="left" w:pos="284"/>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A pedido do fornecedor.</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5.6. Em qualquer das hipóteses acima, o órgão gerenciador comunicará o cancelamento do registro do fornecedor aos órgãos participantes, se houver.</w:t>
      </w:r>
    </w:p>
    <w:p w:rsidR="00277042" w:rsidRDefault="00277042">
      <w:pPr>
        <w:spacing w:after="0"/>
        <w:jc w:val="both"/>
        <w:rPr>
          <w:rFonts w:ascii="Book Antiqua" w:hAnsi="Book Antiqua"/>
          <w:sz w:val="20"/>
          <w:szCs w:val="20"/>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SEXTA - </w:t>
      </w:r>
      <w:r>
        <w:rPr>
          <w:rFonts w:ascii="Book Antiqua" w:eastAsia="Times New Roman" w:hAnsi="Book Antiqua"/>
          <w:sz w:val="20"/>
          <w:szCs w:val="20"/>
          <w:u w:val="single"/>
          <w:lang w:eastAsia="pt-BR"/>
        </w:rPr>
        <w:t>DA CONTRATAÇÃO COM OS FORNECEDORES</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 xml:space="preserve">6.1. A contratação com o fornecedor registrado observará a classificaçãosegundo a ordem da última proposta apresentada durante a fase competitiva da licitação que deu origem à presente ata e será formalizada mediante </w:t>
      </w:r>
      <w:r>
        <w:rPr>
          <w:rFonts w:ascii="Book Antiqua" w:hAnsi="Book Antiqua"/>
          <w:sz w:val="20"/>
          <w:szCs w:val="20"/>
        </w:rPr>
        <w:t>(a) instrumento contratual; b) emissão de nota de empenho de despesa; c) autorização de compra; ou b) descrever outro instrumento similar</w:t>
      </w:r>
      <w:r>
        <w:rPr>
          <w:rFonts w:ascii="Book Antiqua" w:eastAsia="Times New Roman" w:hAnsi="Book Antiqua"/>
          <w:sz w:val="20"/>
          <w:szCs w:val="20"/>
          <w:lang w:eastAsia="pt-BR"/>
        </w:rPr>
        <w:t>), conforme disposto no artigo 62 da Lei nº 8.666/93, e obedecidos os requisitos pertinentes do</w:t>
      </w:r>
      <w:r>
        <w:rPr>
          <w:rFonts w:ascii="Book Antiqua" w:hAnsi="Book Antiqua"/>
          <w:sz w:val="20"/>
          <w:szCs w:val="20"/>
        </w:rPr>
        <w:t xml:space="preserve"> Decreto nº </w:t>
      </w:r>
      <w:r>
        <w:rPr>
          <w:rFonts w:ascii="Book Antiqua" w:eastAsia="Times New Roman" w:hAnsi="Book Antiqua"/>
          <w:sz w:val="20"/>
          <w:szCs w:val="20"/>
          <w:lang w:eastAsia="pt-BR"/>
        </w:rPr>
        <w:t>183/13</w:t>
      </w:r>
      <w:r>
        <w:rPr>
          <w:rFonts w:ascii="Book Antiqua" w:hAnsi="Book Antiqua"/>
          <w:sz w:val="20"/>
          <w:szCs w:val="20"/>
        </w:rPr>
        <w:t>.</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 xml:space="preserve">6.2. O órgão convocará a fornecedora com preço registrado em Ata para, a cada contratação, no prazo de </w:t>
      </w:r>
      <w:r>
        <w:rPr>
          <w:rFonts w:ascii="Book Antiqua" w:hAnsi="Book Antiqua"/>
          <w:sz w:val="20"/>
          <w:szCs w:val="20"/>
        </w:rPr>
        <w:t>03 (três)</w:t>
      </w:r>
      <w:r>
        <w:rPr>
          <w:rFonts w:ascii="Book Antiqua" w:eastAsia="Times New Roman" w:hAnsi="Book Antiqua"/>
          <w:sz w:val="20"/>
          <w:szCs w:val="20"/>
          <w:lang w:eastAsia="pt-BR"/>
        </w:rPr>
        <w:t xml:space="preserve"> dias úteis, </w:t>
      </w:r>
      <w:r>
        <w:rPr>
          <w:rFonts w:ascii="Book Antiqua" w:hAnsi="Book Antiqua"/>
          <w:sz w:val="20"/>
          <w:szCs w:val="20"/>
        </w:rPr>
        <w:t>(a) efetuar a retirada da Nota de Empenho ou instrumento equivalente; ou, b) assinar o Contrato)</w:t>
      </w:r>
      <w:r>
        <w:rPr>
          <w:rFonts w:ascii="Book Antiqua" w:eastAsia="Times New Roman" w:hAnsi="Book Antiqua"/>
          <w:sz w:val="20"/>
          <w:szCs w:val="20"/>
          <w:lang w:eastAsia="pt-BR"/>
        </w:rPr>
        <w:t>, sob pena de decair do direito à contratação, sem prejuízo das sanções previstas no Edital e na Ata de Registro de Preços.</w:t>
      </w:r>
    </w:p>
    <w:p w:rsidR="00277042" w:rsidRDefault="00EA3059" w:rsidP="00913193">
      <w:pPr>
        <w:numPr>
          <w:ilvl w:val="1"/>
          <w:numId w:val="16"/>
        </w:numPr>
        <w:spacing w:after="0"/>
        <w:ind w:left="0"/>
        <w:jc w:val="both"/>
        <w:outlineLvl w:val="0"/>
        <w:rPr>
          <w:rFonts w:ascii="Book Antiqua" w:eastAsia="Times New Roman" w:hAnsi="Book Antiqua"/>
          <w:bCs/>
          <w:sz w:val="20"/>
          <w:szCs w:val="20"/>
          <w:lang w:eastAsia="pt-BR" w:bidi="pt-BR"/>
        </w:rPr>
      </w:pPr>
      <w:r>
        <w:rPr>
          <w:rFonts w:ascii="Book Antiqua" w:eastAsia="Times New Roman" w:hAnsi="Book Antiqua"/>
          <w:bCs/>
          <w:sz w:val="20"/>
          <w:szCs w:val="20"/>
          <w:lang w:eastAsia="pt-BR" w:bidi="pt-BR"/>
        </w:rPr>
        <w:t xml:space="preserve"> Esse </w:t>
      </w:r>
      <w:r>
        <w:rPr>
          <w:rFonts w:ascii="Book Antiqua" w:eastAsia="Times New Roman" w:hAnsi="Book Antiqua"/>
          <w:sz w:val="20"/>
          <w:szCs w:val="20"/>
          <w:lang w:eastAsia="pt-BR" w:bidi="pt-BR"/>
        </w:rPr>
        <w:t>prazo poderá ser prorrogado, por igual período, por solicitação justificada do fornecedor e aceita pela Administração.</w:t>
      </w:r>
    </w:p>
    <w:p w:rsidR="00277042" w:rsidRDefault="00277042">
      <w:pPr>
        <w:spacing w:after="0"/>
        <w:jc w:val="both"/>
        <w:outlineLvl w:val="0"/>
        <w:rPr>
          <w:rFonts w:ascii="Book Antiqua" w:eastAsia="Times New Roman" w:hAnsi="Book Antiqua"/>
          <w:bCs/>
          <w:sz w:val="20"/>
          <w:szCs w:val="20"/>
          <w:lang w:eastAsia="pt-BR" w:bidi="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6.3. Previamente à formalização de cada contratação, Setor de Contratos realizará consulta da consulta da regularidade fiscal e ao Cadastro Nacional de Empresas Inidôneas e Suspensas – CEIS e ao Cadastro Nacional de Condenações Cíveis por Atos de Improbidade Administrativa para identificar possível proibição de contratar com o Poder Público e verificar a manutenção das condições de habilitação.</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bidi="pt-BR"/>
        </w:rPr>
        <w:t>6.4. A Contratada ficará obrigada a aceitar, nas mesmas condições contratuais, os acréscimos ou supressões contratuais que se fizerem necessários, até o limite de 25% (vinte e cinco por cento) do valor inicial atualizado do contrato.</w:t>
      </w:r>
    </w:p>
    <w:p w:rsidR="00277042" w:rsidRDefault="00277042">
      <w:pPr>
        <w:spacing w:after="0"/>
        <w:jc w:val="both"/>
        <w:outlineLvl w:val="0"/>
        <w:rPr>
          <w:rFonts w:ascii="Book Antiqua" w:eastAsia="Times New Roman" w:hAnsi="Book Antiqua"/>
          <w:sz w:val="20"/>
          <w:szCs w:val="20"/>
          <w:lang w:eastAsia="pt-BR"/>
        </w:rPr>
      </w:pPr>
    </w:p>
    <w:p w:rsidR="00277042" w:rsidRDefault="00EA3059">
      <w:pPr>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6.5. É vedada a subcontratação total do objeto do contrato.</w:t>
      </w:r>
    </w:p>
    <w:p w:rsidR="00277042" w:rsidRDefault="00277042">
      <w:pPr>
        <w:spacing w:after="0"/>
        <w:jc w:val="both"/>
        <w:outlineLvl w:val="0"/>
        <w:rPr>
          <w:rFonts w:ascii="Book Antiqua" w:hAnsi="Book Antiqua"/>
          <w:sz w:val="20"/>
          <w:szCs w:val="20"/>
        </w:rPr>
      </w:pPr>
    </w:p>
    <w:p w:rsidR="00277042" w:rsidRDefault="00EA3059">
      <w:pPr>
        <w:spacing w:after="0"/>
        <w:jc w:val="both"/>
        <w:outlineLvl w:val="0"/>
        <w:rPr>
          <w:rFonts w:ascii="Book Antiqua" w:eastAsia="Times New Roman" w:hAnsi="Book Antiqua"/>
          <w:iCs/>
          <w:sz w:val="20"/>
          <w:szCs w:val="20"/>
          <w:lang w:eastAsia="pt-BR"/>
        </w:rPr>
      </w:pPr>
      <w:r>
        <w:rPr>
          <w:rFonts w:ascii="Book Antiqua" w:eastAsia="Times New Roman" w:hAnsi="Book Antiqua"/>
          <w:iCs/>
          <w:sz w:val="20"/>
          <w:szCs w:val="20"/>
          <w:lang w:eastAsia="pt-BR"/>
        </w:rPr>
        <w:t xml:space="preserve">6.6. É admitida a subcontratação parcial do objeto do contrato até o limite de 25% do valor total licitado, mediante prévia e expressa autorização do órgão contratante, observados os requisitos constantes da </w:t>
      </w:r>
      <w:r w:rsidRPr="005749DE">
        <w:rPr>
          <w:rFonts w:ascii="Book Antiqua" w:eastAsia="Times New Roman" w:hAnsi="Book Antiqua"/>
          <w:iCs/>
          <w:sz w:val="20"/>
          <w:szCs w:val="20"/>
          <w:lang w:eastAsia="pt-BR"/>
        </w:rPr>
        <w:t>Seção “DA CONTRATAÇÃO COM OS FORNECEDORES” do Edital de licitação que deu origem à presente ata de registro de preços.</w:t>
      </w:r>
    </w:p>
    <w:p w:rsidR="00277042" w:rsidRDefault="00277042">
      <w:pPr>
        <w:spacing w:after="0"/>
        <w:jc w:val="both"/>
        <w:outlineLvl w:val="0"/>
        <w:rPr>
          <w:rFonts w:ascii="Book Antiqua" w:eastAsia="Times New Roman" w:hAnsi="Book Antiqua"/>
          <w:i/>
          <w:color w:val="FF0000"/>
          <w:sz w:val="20"/>
          <w:szCs w:val="20"/>
          <w:lang w:eastAsia="pt-BR"/>
        </w:rPr>
      </w:pPr>
    </w:p>
    <w:p w:rsidR="00277042" w:rsidRDefault="00EA3059">
      <w:pPr>
        <w:spacing w:after="0"/>
        <w:jc w:val="both"/>
        <w:outlineLvl w:val="0"/>
        <w:rPr>
          <w:rFonts w:ascii="Book Antiqua" w:eastAsia="Times New Roman" w:hAnsi="Book Antiqua"/>
          <w:sz w:val="20"/>
          <w:szCs w:val="20"/>
          <w:lang w:eastAsia="pt-BR" w:bidi="pt-BR"/>
        </w:rPr>
      </w:pPr>
      <w:r>
        <w:rPr>
          <w:rFonts w:ascii="Book Antiqua" w:eastAsia="Times New Roman" w:hAnsi="Book Antiqua"/>
          <w:sz w:val="20"/>
          <w:szCs w:val="20"/>
          <w:lang w:eastAsia="pt-BR" w:bidi="pt-BR"/>
        </w:rPr>
        <w:t>6.7. A Contratada deverá manter durante toda a execução do contrato, em compatibilidade com as obrigações assumidas, todas as condições de habilitação e qualificação exigidas na licitação.</w:t>
      </w:r>
    </w:p>
    <w:p w:rsidR="00277042" w:rsidRDefault="00277042">
      <w:pPr>
        <w:spacing w:after="0"/>
        <w:jc w:val="both"/>
        <w:outlineLvl w:val="0"/>
        <w:rPr>
          <w:rFonts w:ascii="Book Antiqua" w:eastAsia="Times New Roman" w:hAnsi="Book Antiqua"/>
          <w:sz w:val="20"/>
          <w:szCs w:val="20"/>
          <w:lang w:eastAsia="pt-BR" w:bidi="pt-BR"/>
        </w:rPr>
      </w:pPr>
    </w:p>
    <w:p w:rsidR="00277042" w:rsidRDefault="00EA3059">
      <w:pPr>
        <w:spacing w:after="0"/>
        <w:jc w:val="both"/>
        <w:rPr>
          <w:rFonts w:ascii="Book Antiqua" w:eastAsia="Times New Roman" w:hAnsi="Book Antiqua"/>
          <w:sz w:val="20"/>
          <w:szCs w:val="20"/>
          <w:u w:val="single"/>
          <w:lang w:eastAsia="pt-BR" w:bidi="pt-BR"/>
        </w:rPr>
      </w:pPr>
      <w:r>
        <w:rPr>
          <w:rFonts w:ascii="Book Antiqua" w:eastAsia="Times New Roman" w:hAnsi="Book Antiqua"/>
          <w:b/>
          <w:sz w:val="20"/>
          <w:szCs w:val="20"/>
          <w:u w:val="single"/>
          <w:lang w:eastAsia="pt-BR" w:bidi="pt-BR"/>
        </w:rPr>
        <w:t xml:space="preserve">CLÁUSULA SÉTIMA - </w:t>
      </w:r>
      <w:r>
        <w:rPr>
          <w:rFonts w:ascii="Book Antiqua" w:eastAsia="Times New Roman" w:hAnsi="Book Antiqua"/>
          <w:sz w:val="20"/>
          <w:szCs w:val="20"/>
          <w:u w:val="single"/>
          <w:lang w:eastAsia="pt-BR" w:bidi="pt-BR"/>
        </w:rPr>
        <w:t>DA VIGÊNCIA DA CONTRATAÇÃO</w:t>
      </w:r>
    </w:p>
    <w:p w:rsidR="00277042" w:rsidRDefault="00277042">
      <w:pPr>
        <w:spacing w:after="0"/>
        <w:jc w:val="both"/>
        <w:rPr>
          <w:rFonts w:ascii="Book Antiqua" w:eastAsia="Times New Roman" w:hAnsi="Book Antiqua"/>
          <w:sz w:val="20"/>
          <w:szCs w:val="20"/>
          <w:u w:val="single"/>
          <w:lang w:eastAsia="pt-BR" w:bidi="pt-BR"/>
        </w:rPr>
      </w:pPr>
    </w:p>
    <w:p w:rsidR="00277042" w:rsidRDefault="00EA3059" w:rsidP="00913193">
      <w:pPr>
        <w:numPr>
          <w:ilvl w:val="1"/>
          <w:numId w:val="17"/>
        </w:numPr>
        <w:spacing w:after="0"/>
        <w:ind w:left="0" w:firstLine="0"/>
        <w:jc w:val="both"/>
        <w:outlineLvl w:val="0"/>
        <w:rPr>
          <w:rFonts w:ascii="Book Antiqua" w:eastAsia="Times New Roman" w:hAnsi="Book Antiqua"/>
          <w:bCs/>
          <w:sz w:val="20"/>
          <w:szCs w:val="20"/>
          <w:lang w:eastAsia="pt-BR" w:bidi="pt-BR"/>
        </w:rPr>
      </w:pPr>
      <w:r>
        <w:rPr>
          <w:rFonts w:ascii="Book Antiqua" w:eastAsia="Times New Roman" w:hAnsi="Book Antiqua"/>
          <w:sz w:val="20"/>
          <w:szCs w:val="20"/>
          <w:lang w:eastAsia="pt-BR" w:bidi="pt-BR"/>
        </w:rPr>
        <w:t xml:space="preserve">Cada </w:t>
      </w:r>
      <w:r>
        <w:rPr>
          <w:rFonts w:ascii="Book Antiqua" w:eastAsia="Times New Roman" w:hAnsi="Book Antiqua"/>
          <w:bCs/>
          <w:sz w:val="20"/>
          <w:szCs w:val="20"/>
          <w:lang w:eastAsia="pt-BR" w:bidi="pt-BR"/>
        </w:rPr>
        <w:t xml:space="preserve">contrato firmado com o fornecedor terá vigência de </w:t>
      </w:r>
      <w:r>
        <w:rPr>
          <w:rFonts w:ascii="Book Antiqua" w:hAnsi="Book Antiqua"/>
          <w:sz w:val="20"/>
          <w:szCs w:val="20"/>
        </w:rPr>
        <w:t>12 (doze) meses</w:t>
      </w:r>
    </w:p>
    <w:p w:rsidR="00277042" w:rsidRDefault="00277042">
      <w:pPr>
        <w:spacing w:after="0"/>
        <w:jc w:val="both"/>
        <w:outlineLvl w:val="0"/>
        <w:rPr>
          <w:rFonts w:ascii="Book Antiqua" w:eastAsia="Times New Roman" w:hAnsi="Book Antiqua"/>
          <w:bCs/>
          <w:i/>
          <w:sz w:val="20"/>
          <w:szCs w:val="20"/>
          <w:lang w:eastAsia="pt-BR" w:bidi="pt-BR"/>
        </w:rPr>
      </w:pPr>
    </w:p>
    <w:p w:rsidR="00277042" w:rsidRDefault="00EA3059">
      <w:pPr>
        <w:spacing w:after="0"/>
        <w:jc w:val="both"/>
        <w:outlineLvl w:val="0"/>
        <w:rPr>
          <w:rFonts w:ascii="Book Antiqua" w:eastAsia="Times New Roman" w:hAnsi="Book Antiqua"/>
          <w:sz w:val="20"/>
          <w:szCs w:val="20"/>
          <w:u w:val="single"/>
          <w:lang w:eastAsia="pt-BR"/>
        </w:rPr>
      </w:pPr>
      <w:r>
        <w:rPr>
          <w:rFonts w:ascii="Book Antiqua" w:eastAsia="Times New Roman" w:hAnsi="Book Antiqua"/>
          <w:b/>
          <w:bCs/>
          <w:sz w:val="20"/>
          <w:szCs w:val="20"/>
          <w:u w:val="single"/>
          <w:lang w:eastAsia="pt-BR"/>
        </w:rPr>
        <w:t>CLÁUSULA OITAVA -</w:t>
      </w:r>
      <w:r>
        <w:rPr>
          <w:rFonts w:ascii="Book Antiqua" w:eastAsia="Times New Roman" w:hAnsi="Book Antiqua"/>
          <w:sz w:val="20"/>
          <w:szCs w:val="20"/>
          <w:u w:val="single"/>
          <w:lang w:eastAsia="pt-BR"/>
        </w:rPr>
        <w:t xml:space="preserve"> DO PREÇO</w:t>
      </w:r>
    </w:p>
    <w:p w:rsidR="00277042" w:rsidRDefault="00277042">
      <w:pPr>
        <w:spacing w:after="0"/>
        <w:jc w:val="both"/>
        <w:outlineLvl w:val="0"/>
        <w:rPr>
          <w:rFonts w:ascii="Book Antiqua" w:eastAsia="Times New Roman" w:hAnsi="Book Antiqua"/>
          <w:sz w:val="20"/>
          <w:szCs w:val="20"/>
          <w:u w:val="single"/>
          <w:lang w:eastAsia="pt-BR"/>
        </w:rPr>
      </w:pPr>
    </w:p>
    <w:p w:rsidR="00277042" w:rsidRDefault="00EA3059">
      <w:pPr>
        <w:spacing w:after="0"/>
        <w:jc w:val="both"/>
        <w:outlineLvl w:val="0"/>
        <w:rPr>
          <w:rFonts w:ascii="Book Antiqua" w:eastAsia="Times New Roman" w:hAnsi="Book Antiqua"/>
          <w:sz w:val="20"/>
          <w:szCs w:val="20"/>
          <w:lang w:eastAsia="pt-BR" w:bidi="pt-BR"/>
        </w:rPr>
      </w:pPr>
      <w:r>
        <w:rPr>
          <w:rFonts w:ascii="Book Antiqua" w:eastAsia="Times New Roman" w:hAnsi="Book Antiqua"/>
          <w:sz w:val="20"/>
          <w:szCs w:val="20"/>
          <w:lang w:eastAsia="pt-BR" w:bidi="pt-BR"/>
        </w:rPr>
        <w:t>8.1. Durante a vigência de cada contratação, os preços são fixos, podendo ser alterados na forma da Lei e do Edital.</w:t>
      </w:r>
    </w:p>
    <w:p w:rsidR="00277042" w:rsidRDefault="00277042">
      <w:pPr>
        <w:spacing w:after="0"/>
        <w:jc w:val="both"/>
        <w:outlineLvl w:val="0"/>
        <w:rPr>
          <w:rFonts w:ascii="Book Antiqua" w:eastAsia="Times New Roman" w:hAnsi="Book Antiqua"/>
          <w:sz w:val="20"/>
          <w:szCs w:val="20"/>
          <w:lang w:eastAsia="pt-BR" w:bidi="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NONA - </w:t>
      </w:r>
      <w:r>
        <w:rPr>
          <w:rFonts w:ascii="Book Antiqua" w:eastAsia="Times New Roman" w:hAnsi="Book Antiqua"/>
          <w:sz w:val="20"/>
          <w:szCs w:val="20"/>
          <w:u w:val="single"/>
          <w:lang w:eastAsia="pt-BR"/>
        </w:rPr>
        <w:t>DAS OBRIGAÇÕES DO CONTRATANTE E DO CONTRATADO</w:t>
      </w:r>
    </w:p>
    <w:p w:rsidR="00277042" w:rsidRDefault="00277042">
      <w:pPr>
        <w:spacing w:after="0"/>
        <w:jc w:val="both"/>
        <w:rPr>
          <w:rFonts w:ascii="Book Antiqua" w:eastAsia="Times New Roman" w:hAnsi="Book Antiqua"/>
          <w:sz w:val="20"/>
          <w:szCs w:val="20"/>
          <w:u w:val="single"/>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9.1. As obrigações do contratante e da contratada são aquelas previstas, respectivamente, nas Seções “DA OBRIGAÇÃO DO CONTRATADO” e “DA OBRIGAÇÃO DO CONTRATANTE” do edital.</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 </w:t>
      </w:r>
      <w:r>
        <w:rPr>
          <w:rFonts w:ascii="Book Antiqua" w:eastAsia="Times New Roman" w:hAnsi="Book Antiqua"/>
          <w:sz w:val="20"/>
          <w:szCs w:val="20"/>
          <w:u w:val="single"/>
          <w:lang w:eastAsia="pt-BR"/>
        </w:rPr>
        <w:t>DO RECEBIMENTO E CRITÉRIO DE ACEITAÇÃO DO OBJETO</w:t>
      </w:r>
    </w:p>
    <w:p w:rsidR="00277042" w:rsidRDefault="00277042">
      <w:pPr>
        <w:spacing w:after="0"/>
        <w:jc w:val="both"/>
        <w:rPr>
          <w:rFonts w:ascii="Book Antiqua" w:eastAsia="Times New Roman" w:hAnsi="Book Antiqua"/>
          <w:b/>
          <w:sz w:val="20"/>
          <w:szCs w:val="20"/>
          <w:u w:val="single"/>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10.1. Os serviços serão recebidos na forma do item “</w:t>
      </w:r>
      <w:r w:rsidRPr="00B16213">
        <w:rPr>
          <w:rFonts w:ascii="Book Antiqua" w:eastAsia="Times New Roman" w:hAnsi="Book Antiqua"/>
          <w:bCs/>
          <w:sz w:val="20"/>
          <w:szCs w:val="20"/>
          <w:lang w:eastAsia="pt-BR"/>
        </w:rPr>
        <w:t>DO RECEBIMENTO PROVISÓRIO E DEFINITIVO</w:t>
      </w:r>
      <w:r>
        <w:rPr>
          <w:rFonts w:ascii="Book Antiqua" w:eastAsia="Times New Roman" w:hAnsi="Book Antiqua"/>
          <w:bCs/>
          <w:sz w:val="20"/>
          <w:szCs w:val="20"/>
          <w:lang w:eastAsia="pt-BR"/>
        </w:rPr>
        <w:t>”</w:t>
      </w:r>
      <w:r>
        <w:rPr>
          <w:rFonts w:ascii="Book Antiqua" w:eastAsia="Times New Roman" w:hAnsi="Book Antiqua"/>
          <w:sz w:val="20"/>
          <w:szCs w:val="20"/>
          <w:lang w:eastAsia="pt-BR"/>
        </w:rPr>
        <w:t xml:space="preserve"> do edital.</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PRIMEIRA - </w:t>
      </w:r>
      <w:r>
        <w:rPr>
          <w:rFonts w:ascii="Book Antiqua" w:eastAsia="Times New Roman" w:hAnsi="Book Antiqua"/>
          <w:sz w:val="20"/>
          <w:szCs w:val="20"/>
          <w:u w:val="single"/>
          <w:lang w:eastAsia="pt-BR"/>
        </w:rPr>
        <w:t>DO PAGAMENTO</w:t>
      </w:r>
    </w:p>
    <w:p w:rsidR="00277042" w:rsidRDefault="00277042">
      <w:pPr>
        <w:spacing w:after="0"/>
        <w:jc w:val="both"/>
        <w:rPr>
          <w:rFonts w:ascii="Book Antiqua" w:eastAsia="Times New Roman" w:hAnsi="Book Antiqua"/>
          <w:b/>
          <w:sz w:val="20"/>
          <w:szCs w:val="20"/>
          <w:u w:val="single"/>
          <w:lang w:eastAsia="pt-BR"/>
        </w:rPr>
      </w:pPr>
    </w:p>
    <w:p w:rsidR="00277042" w:rsidRDefault="00EA3059" w:rsidP="00913193">
      <w:pPr>
        <w:numPr>
          <w:ilvl w:val="1"/>
          <w:numId w:val="18"/>
        </w:numPr>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pagamento dar-se-á na forma do item “</w:t>
      </w:r>
      <w:r>
        <w:rPr>
          <w:rFonts w:ascii="Book Antiqua" w:eastAsia="Times New Roman" w:hAnsi="Book Antiqua"/>
          <w:bCs/>
          <w:sz w:val="20"/>
          <w:szCs w:val="20"/>
          <w:lang w:eastAsia="pt-BR"/>
        </w:rPr>
        <w:t>DO PAGAMENTO”</w:t>
      </w:r>
      <w:r>
        <w:rPr>
          <w:rFonts w:ascii="Book Antiqua" w:eastAsia="Times New Roman" w:hAnsi="Book Antiqua"/>
          <w:sz w:val="20"/>
          <w:szCs w:val="20"/>
          <w:lang w:eastAsia="pt-BR"/>
        </w:rPr>
        <w:t xml:space="preserve"> do edital.</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SEGUNDA - </w:t>
      </w:r>
      <w:r>
        <w:rPr>
          <w:rFonts w:ascii="Book Antiqua" w:eastAsia="Times New Roman" w:hAnsi="Book Antiqua"/>
          <w:sz w:val="20"/>
          <w:szCs w:val="20"/>
          <w:u w:val="single"/>
          <w:lang w:eastAsia="pt-BR"/>
        </w:rPr>
        <w:t>DO CONTROLE DA EXECUÇÃO DO CONTRATO</w:t>
      </w:r>
    </w:p>
    <w:p w:rsidR="00277042" w:rsidRDefault="00277042">
      <w:pPr>
        <w:spacing w:after="0"/>
        <w:jc w:val="both"/>
        <w:rPr>
          <w:rFonts w:ascii="Book Antiqua" w:eastAsia="Times New Roman" w:hAnsi="Book Antiqua"/>
          <w:b/>
          <w:sz w:val="20"/>
          <w:szCs w:val="20"/>
          <w:u w:val="single"/>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Arial Unicode MS" w:hAnsi="Book Antiqua"/>
          <w:sz w:val="20"/>
          <w:szCs w:val="20"/>
        </w:rPr>
        <w:t xml:space="preserve">12.1. A fiscalização da contratação será exercida por um representante da Administração, ao qual competirá dirimir as dúvidas que surgirem no curso da execução do contrato, e de tudo dará ciência à Administração. </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Arial Unicode MS" w:hAnsi="Book Antiqua"/>
          <w:sz w:val="20"/>
          <w:szCs w:val="20"/>
        </w:rPr>
        <w:t xml:space="preserve">12.2.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Book Antiqua" w:eastAsia="Arial Unicode MS" w:hAnsi="Book Antiqua"/>
          <w:bCs/>
          <w:iCs/>
          <w:sz w:val="20"/>
          <w:szCs w:val="20"/>
        </w:rPr>
        <w:t>Administração</w:t>
      </w:r>
      <w:r>
        <w:rPr>
          <w:rFonts w:ascii="Book Antiqua" w:eastAsia="Arial Unicode MS" w:hAnsi="Book Antiqua"/>
          <w:sz w:val="20"/>
          <w:szCs w:val="20"/>
        </w:rPr>
        <w:t xml:space="preserve"> ou de seus agentes e prepostos, de conformidade com o art. 70 da Lei nº 8.666/93.</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Arial Unicode MS" w:hAnsi="Book Antiqua"/>
          <w:sz w:val="20"/>
          <w:szCs w:val="20"/>
        </w:rPr>
        <w:t xml:space="preserve">12.3. O fiscal do contrato anotará em registro próprio todas as ocorrências relacionadas com a execução do contrato, indicando dia, mês e ano, bem como o nome dos funcionários eventualmente envolvidos, </w:t>
      </w:r>
      <w:r>
        <w:rPr>
          <w:rFonts w:ascii="Book Antiqua" w:eastAsia="Arial Unicode MS" w:hAnsi="Book Antiqua"/>
          <w:sz w:val="20"/>
          <w:szCs w:val="20"/>
        </w:rPr>
        <w:lastRenderedPageBreak/>
        <w:t>determinando o que for necessário à regularização das faltas ou defeitos observados e encaminhando os apontamentos à autoridade competente para as providências cabíveis.</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TERCEIRA - </w:t>
      </w:r>
      <w:r>
        <w:rPr>
          <w:rFonts w:ascii="Book Antiqua" w:eastAsia="Times New Roman" w:hAnsi="Book Antiqua"/>
          <w:sz w:val="20"/>
          <w:szCs w:val="20"/>
          <w:u w:val="single"/>
          <w:lang w:eastAsia="pt-BR"/>
        </w:rPr>
        <w:t>DAS INFRAÇÕES E DAS SANÇÕES ADMINISTRATIVAS</w:t>
      </w:r>
    </w:p>
    <w:p w:rsidR="00277042" w:rsidRDefault="00277042">
      <w:pPr>
        <w:spacing w:after="0"/>
        <w:jc w:val="both"/>
        <w:rPr>
          <w:rFonts w:ascii="Book Antiqua" w:eastAsia="Times New Roman" w:hAnsi="Book Antiqua"/>
          <w:sz w:val="20"/>
          <w:szCs w:val="20"/>
          <w:u w:val="single"/>
          <w:lang w:eastAsia="pt-BR"/>
        </w:rPr>
      </w:pPr>
    </w:p>
    <w:p w:rsidR="00277042" w:rsidRDefault="00EA3059" w:rsidP="00913193">
      <w:pPr>
        <w:numPr>
          <w:ilvl w:val="1"/>
          <w:numId w:val="19"/>
        </w:numPr>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apuração e aplicação de sanções dar-se-á na forma da Seção “DAS SANÇÕES” do edital.</w:t>
      </w:r>
    </w:p>
    <w:p w:rsidR="00277042" w:rsidRDefault="00277042">
      <w:pPr>
        <w:spacing w:after="0"/>
        <w:jc w:val="both"/>
        <w:rPr>
          <w:rFonts w:ascii="Book Antiqua" w:eastAsia="Times New Roman" w:hAnsi="Book Antiqua"/>
          <w:b/>
          <w:sz w:val="20"/>
          <w:szCs w:val="20"/>
          <w:u w:val="single"/>
          <w:lang w:eastAsia="pt-BR"/>
        </w:rPr>
      </w:pPr>
    </w:p>
    <w:p w:rsidR="00277042" w:rsidRDefault="00EA3059">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QUARTA - </w:t>
      </w:r>
      <w:r>
        <w:rPr>
          <w:rFonts w:ascii="Book Antiqua" w:eastAsia="Times New Roman" w:hAnsi="Book Antiqua"/>
          <w:sz w:val="20"/>
          <w:szCs w:val="20"/>
          <w:u w:val="single"/>
          <w:lang w:eastAsia="pt-BR"/>
        </w:rPr>
        <w:t>DAS DISPOSIÇÕES GERAIS</w:t>
      </w:r>
    </w:p>
    <w:p w:rsidR="00277042" w:rsidRDefault="00277042">
      <w:pPr>
        <w:spacing w:after="0"/>
        <w:jc w:val="both"/>
        <w:rPr>
          <w:rFonts w:ascii="Book Antiqua" w:eastAsia="Times New Roman" w:hAnsi="Book Antiqua"/>
          <w:b/>
          <w:sz w:val="20"/>
          <w:szCs w:val="20"/>
          <w:u w:val="single"/>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bCs/>
          <w:sz w:val="20"/>
          <w:szCs w:val="20"/>
          <w:lang w:eastAsia="pt-BR"/>
        </w:rPr>
        <w:t>14.1. Será anexada a esta Ata cópia do Termo de Referência.</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14.2. Integram o Edital, independentemente de transcrição, a Ata de Registro de Preços, o Termo de Referência e a proposta da empresa.</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14.3. Nos casos omissos aplicar-se-ão as disposições constantes da Lei nº 10.520/02, do Decreto nº 354/2006, do Decreto n° 353/2006, do </w:t>
      </w:r>
      <w:r>
        <w:rPr>
          <w:rFonts w:ascii="Book Antiqua" w:hAnsi="Book Antiqua"/>
          <w:sz w:val="20"/>
          <w:szCs w:val="20"/>
        </w:rPr>
        <w:t xml:space="preserve">Decreto nº </w:t>
      </w:r>
      <w:r>
        <w:rPr>
          <w:rFonts w:ascii="Book Antiqua" w:eastAsia="Times New Roman" w:hAnsi="Book Antiqua"/>
          <w:sz w:val="20"/>
          <w:szCs w:val="20"/>
          <w:lang w:eastAsia="pt-BR"/>
        </w:rPr>
        <w:t>183/13, da Lei Complementar nº 123/06, e da Lei nº 8.666/93, subsidiariamente.</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14.4. O foro para dirimir questões relativas a presente Ata será o da Cidade de Amargosa, com exclusão de qualquer outro, por mais privilegiado que seja.</w:t>
      </w:r>
    </w:p>
    <w:p w:rsidR="00277042" w:rsidRDefault="00277042">
      <w:pPr>
        <w:spacing w:after="0"/>
        <w:jc w:val="both"/>
        <w:rPr>
          <w:rFonts w:ascii="Book Antiqua" w:eastAsia="Times New Roman" w:hAnsi="Book Antiqua"/>
          <w:sz w:val="20"/>
          <w:szCs w:val="20"/>
          <w:lang w:eastAsia="pt-BR"/>
        </w:rPr>
      </w:pPr>
    </w:p>
    <w:p w:rsidR="00277042" w:rsidRDefault="00EA3059">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Local, data</w:t>
      </w:r>
    </w:p>
    <w:p w:rsidR="00277042" w:rsidRDefault="00EA3059">
      <w:pPr>
        <w:tabs>
          <w:tab w:val="left" w:pos="1701"/>
        </w:tabs>
        <w:spacing w:after="0"/>
        <w:jc w:val="center"/>
        <w:rPr>
          <w:rFonts w:ascii="Book Antiqua" w:hAnsi="Book Antiqua"/>
          <w:b/>
          <w:sz w:val="20"/>
          <w:szCs w:val="20"/>
        </w:rPr>
      </w:pPr>
      <w:r>
        <w:rPr>
          <w:rFonts w:ascii="Book Antiqua" w:hAnsi="Book Antiqua"/>
          <w:b/>
          <w:sz w:val="20"/>
          <w:szCs w:val="20"/>
        </w:rPr>
        <w:t>PREFEITURA MUNICIPAL DE AMARGOSA</w:t>
      </w:r>
    </w:p>
    <w:p w:rsidR="00277042" w:rsidRDefault="00EA3059">
      <w:pPr>
        <w:tabs>
          <w:tab w:val="left" w:pos="1701"/>
        </w:tabs>
        <w:spacing w:after="0"/>
        <w:jc w:val="center"/>
        <w:rPr>
          <w:rFonts w:ascii="Book Antiqua" w:hAnsi="Book Antiqua"/>
          <w:sz w:val="20"/>
          <w:szCs w:val="20"/>
        </w:rPr>
      </w:pPr>
      <w:r>
        <w:rPr>
          <w:rFonts w:ascii="Book Antiqua" w:hAnsi="Book Antiqua"/>
          <w:sz w:val="20"/>
          <w:szCs w:val="20"/>
        </w:rPr>
        <w:t>JÚLIO PINHEIRO DOS SANTOS JÚNIOR</w:t>
      </w:r>
    </w:p>
    <w:p w:rsidR="00277042" w:rsidRDefault="00EA3059">
      <w:pPr>
        <w:tabs>
          <w:tab w:val="left" w:pos="1701"/>
        </w:tabs>
        <w:spacing w:after="0"/>
        <w:jc w:val="center"/>
        <w:rPr>
          <w:rFonts w:ascii="Book Antiqua" w:hAnsi="Book Antiqua"/>
          <w:sz w:val="20"/>
          <w:szCs w:val="20"/>
        </w:rPr>
      </w:pPr>
      <w:r>
        <w:rPr>
          <w:rFonts w:ascii="Book Antiqua" w:hAnsi="Book Antiqua"/>
          <w:sz w:val="20"/>
          <w:szCs w:val="20"/>
        </w:rPr>
        <w:t>Prefeito Municipal</w:t>
      </w:r>
    </w:p>
    <w:p w:rsidR="00086858" w:rsidRDefault="00086858" w:rsidP="00855ACC">
      <w:pPr>
        <w:tabs>
          <w:tab w:val="left" w:pos="1701"/>
        </w:tabs>
        <w:spacing w:after="0"/>
        <w:rPr>
          <w:rFonts w:ascii="Book Antiqua" w:hAnsi="Book Antiqua"/>
          <w:b/>
          <w:sz w:val="20"/>
          <w:szCs w:val="20"/>
        </w:rPr>
      </w:pPr>
    </w:p>
    <w:p w:rsidR="00277042" w:rsidRDefault="00EA3059">
      <w:pPr>
        <w:tabs>
          <w:tab w:val="left" w:pos="1701"/>
        </w:tabs>
        <w:spacing w:after="0"/>
        <w:jc w:val="center"/>
        <w:rPr>
          <w:rFonts w:ascii="Book Antiqua" w:hAnsi="Book Antiqua"/>
          <w:b/>
          <w:sz w:val="20"/>
          <w:szCs w:val="20"/>
        </w:rPr>
      </w:pPr>
      <w:r>
        <w:rPr>
          <w:rFonts w:ascii="Book Antiqua" w:hAnsi="Book Antiqua"/>
          <w:b/>
          <w:sz w:val="20"/>
          <w:szCs w:val="20"/>
        </w:rPr>
        <w:t>[RAZÃO SOCIAL DA EMPRESA]</w:t>
      </w:r>
    </w:p>
    <w:p w:rsidR="00277042" w:rsidRDefault="00EA3059">
      <w:pPr>
        <w:pStyle w:val="Ttulo7"/>
        <w:spacing w:before="0" w:after="0"/>
        <w:jc w:val="center"/>
        <w:rPr>
          <w:rFonts w:ascii="Book Antiqua" w:hAnsi="Book Antiqua" w:cs="Calibri"/>
          <w:b/>
          <w:sz w:val="20"/>
          <w:szCs w:val="20"/>
        </w:rPr>
      </w:pPr>
      <w:r>
        <w:rPr>
          <w:rFonts w:ascii="Book Antiqua" w:hAnsi="Book Antiqua" w:cs="Calibri"/>
          <w:b/>
          <w:sz w:val="20"/>
          <w:szCs w:val="20"/>
        </w:rPr>
        <w:t>Representante legal: [nome completo]</w:t>
      </w:r>
    </w:p>
    <w:p w:rsidR="00277042" w:rsidRDefault="00EA3059">
      <w:pPr>
        <w:tabs>
          <w:tab w:val="left" w:pos="1701"/>
        </w:tabs>
        <w:spacing w:after="0"/>
        <w:jc w:val="center"/>
        <w:rPr>
          <w:rFonts w:ascii="Book Antiqua" w:hAnsi="Book Antiqua"/>
          <w:sz w:val="20"/>
          <w:szCs w:val="20"/>
        </w:rPr>
      </w:pPr>
      <w:r>
        <w:rPr>
          <w:rFonts w:ascii="Book Antiqua" w:hAnsi="Book Antiqua"/>
          <w:sz w:val="20"/>
          <w:szCs w:val="20"/>
        </w:rPr>
        <w:t>CI: [número e órgão emissor] e CPF: [número]</w:t>
      </w:r>
    </w:p>
    <w:p w:rsidR="003B38E0" w:rsidRPr="00855ACC" w:rsidRDefault="00EA3059" w:rsidP="00855ACC">
      <w:pPr>
        <w:tabs>
          <w:tab w:val="left" w:pos="1701"/>
        </w:tabs>
        <w:spacing w:after="0"/>
        <w:jc w:val="center"/>
        <w:rPr>
          <w:rFonts w:ascii="Book Antiqua" w:hAnsi="Book Antiqua"/>
          <w:sz w:val="20"/>
          <w:szCs w:val="20"/>
        </w:rPr>
      </w:pPr>
      <w:r>
        <w:rPr>
          <w:rFonts w:ascii="Book Antiqua" w:hAnsi="Book Antiqua"/>
          <w:sz w:val="20"/>
          <w:szCs w:val="20"/>
        </w:rPr>
        <w:t>Instrumento de outorga de poderes: [procuração/contrato social/estatuto social]</w:t>
      </w: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pPr>
        <w:spacing w:after="0"/>
        <w:jc w:val="center"/>
        <w:rPr>
          <w:rFonts w:ascii="Book Antiqua" w:hAnsi="Book Antiqua"/>
          <w:b/>
          <w:bCs/>
          <w:sz w:val="20"/>
          <w:szCs w:val="20"/>
        </w:rPr>
      </w:pPr>
    </w:p>
    <w:p w:rsidR="0098150F" w:rsidRDefault="0098150F" w:rsidP="00D51658">
      <w:pPr>
        <w:tabs>
          <w:tab w:val="left" w:pos="5580"/>
        </w:tabs>
        <w:spacing w:after="0"/>
        <w:rPr>
          <w:rFonts w:ascii="Book Antiqua" w:hAnsi="Book Antiqua"/>
          <w:b/>
          <w:bCs/>
          <w:sz w:val="20"/>
          <w:szCs w:val="20"/>
        </w:rPr>
      </w:pPr>
    </w:p>
    <w:p w:rsidR="00277042" w:rsidRPr="00C62630" w:rsidRDefault="004A5927">
      <w:pPr>
        <w:spacing w:after="0"/>
        <w:jc w:val="center"/>
        <w:rPr>
          <w:rFonts w:ascii="Book Antiqua" w:hAnsi="Book Antiqua"/>
          <w:b/>
          <w:sz w:val="20"/>
          <w:szCs w:val="20"/>
        </w:rPr>
      </w:pPr>
      <w:r>
        <w:rPr>
          <w:rFonts w:ascii="Book Antiqua" w:hAnsi="Book Antiqua"/>
          <w:b/>
          <w:bCs/>
          <w:sz w:val="20"/>
          <w:szCs w:val="20"/>
        </w:rPr>
        <w:lastRenderedPageBreak/>
        <w:t>ANEXO VIII</w:t>
      </w:r>
    </w:p>
    <w:p w:rsidR="00277042" w:rsidRDefault="00EA3059">
      <w:pPr>
        <w:spacing w:after="0"/>
        <w:jc w:val="center"/>
        <w:rPr>
          <w:rFonts w:ascii="Book Antiqua" w:hAnsi="Book Antiqua"/>
          <w:b/>
          <w:sz w:val="20"/>
          <w:szCs w:val="20"/>
        </w:rPr>
      </w:pPr>
      <w:r>
        <w:rPr>
          <w:rFonts w:ascii="Book Antiqua" w:hAnsi="Book Antiqua"/>
          <w:b/>
          <w:sz w:val="20"/>
          <w:szCs w:val="20"/>
        </w:rPr>
        <w:t>MODELO DE PROPOSTA DE PREÇOS</w:t>
      </w:r>
    </w:p>
    <w:p w:rsidR="00277042" w:rsidRPr="0098150F" w:rsidRDefault="00277042" w:rsidP="0098150F">
      <w:pPr>
        <w:pStyle w:val="PADRAO"/>
        <w:widowControl w:val="0"/>
        <w:tabs>
          <w:tab w:val="left" w:pos="284"/>
          <w:tab w:val="left" w:pos="2551"/>
          <w:tab w:val="left" w:pos="2834"/>
          <w:tab w:val="left" w:pos="4615"/>
        </w:tabs>
        <w:spacing w:line="276" w:lineRule="auto"/>
        <w:rPr>
          <w:rFonts w:ascii="Book Antiqua" w:hAnsi="Book Antiqua" w:cs="Calibri"/>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97"/>
        <w:gridCol w:w="915"/>
        <w:gridCol w:w="2770"/>
        <w:gridCol w:w="1199"/>
        <w:gridCol w:w="1695"/>
      </w:tblGrid>
      <w:tr w:rsidR="00277042" w:rsidTr="00C62630">
        <w:trPr>
          <w:cantSplit/>
          <w:jc w:val="center"/>
        </w:trPr>
        <w:tc>
          <w:tcPr>
            <w:tcW w:w="9776" w:type="dxa"/>
            <w:gridSpan w:val="5"/>
          </w:tcPr>
          <w:p w:rsidR="00277042" w:rsidRDefault="00EA3059">
            <w:pPr>
              <w:tabs>
                <w:tab w:val="left" w:pos="284"/>
              </w:tabs>
              <w:spacing w:after="0"/>
              <w:jc w:val="both"/>
              <w:rPr>
                <w:rFonts w:ascii="Book Antiqua" w:hAnsi="Book Antiqua"/>
                <w:b/>
                <w:sz w:val="20"/>
                <w:szCs w:val="20"/>
              </w:rPr>
            </w:pPr>
            <w:r>
              <w:rPr>
                <w:rFonts w:ascii="Book Antiqua" w:hAnsi="Book Antiqua"/>
                <w:b/>
                <w:sz w:val="20"/>
                <w:szCs w:val="20"/>
              </w:rPr>
              <w:t>LICITANTE:</w:t>
            </w:r>
          </w:p>
        </w:tc>
      </w:tr>
      <w:tr w:rsidR="00277042" w:rsidTr="00C62630">
        <w:trPr>
          <w:cantSplit/>
          <w:jc w:val="center"/>
        </w:trPr>
        <w:tc>
          <w:tcPr>
            <w:tcW w:w="8081" w:type="dxa"/>
            <w:gridSpan w:val="4"/>
          </w:tcPr>
          <w:p w:rsidR="00277042" w:rsidRDefault="00EA3059">
            <w:pPr>
              <w:tabs>
                <w:tab w:val="left" w:pos="284"/>
              </w:tabs>
              <w:spacing w:after="0"/>
              <w:rPr>
                <w:rFonts w:ascii="Book Antiqua" w:hAnsi="Book Antiqua"/>
                <w:b/>
                <w:sz w:val="20"/>
                <w:szCs w:val="20"/>
              </w:rPr>
            </w:pPr>
            <w:r>
              <w:rPr>
                <w:rFonts w:ascii="Book Antiqua" w:hAnsi="Book Antiqua"/>
                <w:b/>
                <w:sz w:val="20"/>
                <w:szCs w:val="20"/>
              </w:rPr>
              <w:t>END. COMERCIAL:</w:t>
            </w:r>
          </w:p>
        </w:tc>
        <w:tc>
          <w:tcPr>
            <w:tcW w:w="1695" w:type="dxa"/>
          </w:tcPr>
          <w:p w:rsidR="00277042" w:rsidRDefault="00EA3059">
            <w:pPr>
              <w:tabs>
                <w:tab w:val="left" w:pos="284"/>
              </w:tabs>
              <w:spacing w:after="0"/>
              <w:rPr>
                <w:rFonts w:ascii="Book Antiqua" w:hAnsi="Book Antiqua"/>
                <w:b/>
                <w:sz w:val="20"/>
                <w:szCs w:val="20"/>
              </w:rPr>
            </w:pPr>
            <w:r>
              <w:rPr>
                <w:rFonts w:ascii="Book Antiqua" w:hAnsi="Book Antiqua"/>
                <w:b/>
                <w:sz w:val="20"/>
                <w:szCs w:val="20"/>
              </w:rPr>
              <w:t>UF:</w:t>
            </w:r>
          </w:p>
        </w:tc>
      </w:tr>
      <w:tr w:rsidR="00277042" w:rsidTr="00C62630">
        <w:trPr>
          <w:cantSplit/>
          <w:jc w:val="center"/>
        </w:trPr>
        <w:tc>
          <w:tcPr>
            <w:tcW w:w="3197" w:type="dxa"/>
          </w:tcPr>
          <w:p w:rsidR="00277042" w:rsidRDefault="00EA3059">
            <w:pPr>
              <w:tabs>
                <w:tab w:val="left" w:pos="284"/>
              </w:tabs>
              <w:spacing w:after="0"/>
              <w:rPr>
                <w:rFonts w:ascii="Book Antiqua" w:hAnsi="Book Antiqua"/>
                <w:b/>
                <w:sz w:val="20"/>
                <w:szCs w:val="20"/>
              </w:rPr>
            </w:pPr>
            <w:r>
              <w:rPr>
                <w:rFonts w:ascii="Book Antiqua" w:hAnsi="Book Antiqua"/>
                <w:b/>
                <w:sz w:val="20"/>
                <w:szCs w:val="20"/>
              </w:rPr>
              <w:t>CEP:</w:t>
            </w:r>
          </w:p>
        </w:tc>
        <w:tc>
          <w:tcPr>
            <w:tcW w:w="3685" w:type="dxa"/>
            <w:gridSpan w:val="2"/>
          </w:tcPr>
          <w:p w:rsidR="00277042" w:rsidRDefault="00EA3059">
            <w:pPr>
              <w:tabs>
                <w:tab w:val="left" w:pos="284"/>
              </w:tabs>
              <w:spacing w:after="0"/>
              <w:rPr>
                <w:rFonts w:ascii="Book Antiqua" w:hAnsi="Book Antiqua"/>
                <w:b/>
                <w:sz w:val="20"/>
                <w:szCs w:val="20"/>
              </w:rPr>
            </w:pPr>
            <w:r>
              <w:rPr>
                <w:rFonts w:ascii="Book Antiqua" w:hAnsi="Book Antiqua"/>
                <w:b/>
                <w:sz w:val="20"/>
                <w:szCs w:val="20"/>
              </w:rPr>
              <w:t>FONE/FAX:</w:t>
            </w:r>
          </w:p>
        </w:tc>
        <w:tc>
          <w:tcPr>
            <w:tcW w:w="2894" w:type="dxa"/>
            <w:gridSpan w:val="2"/>
          </w:tcPr>
          <w:p w:rsidR="00277042" w:rsidRDefault="00EA3059">
            <w:pPr>
              <w:tabs>
                <w:tab w:val="left" w:pos="284"/>
              </w:tabs>
              <w:spacing w:after="0"/>
              <w:rPr>
                <w:rFonts w:ascii="Book Antiqua" w:hAnsi="Book Antiqua"/>
                <w:b/>
                <w:sz w:val="20"/>
                <w:szCs w:val="20"/>
              </w:rPr>
            </w:pPr>
            <w:r>
              <w:rPr>
                <w:rFonts w:ascii="Book Antiqua" w:hAnsi="Book Antiqua"/>
                <w:b/>
                <w:sz w:val="20"/>
                <w:szCs w:val="20"/>
              </w:rPr>
              <w:t>CONTATO:</w:t>
            </w:r>
          </w:p>
        </w:tc>
      </w:tr>
      <w:tr w:rsidR="00277042" w:rsidTr="00C62630">
        <w:trPr>
          <w:cantSplit/>
          <w:jc w:val="center"/>
        </w:trPr>
        <w:tc>
          <w:tcPr>
            <w:tcW w:w="4112" w:type="dxa"/>
            <w:gridSpan w:val="2"/>
          </w:tcPr>
          <w:p w:rsidR="00277042" w:rsidRDefault="00EA3059">
            <w:pPr>
              <w:tabs>
                <w:tab w:val="left" w:pos="284"/>
              </w:tabs>
              <w:spacing w:after="0"/>
              <w:rPr>
                <w:rFonts w:ascii="Book Antiqua" w:hAnsi="Book Antiqua"/>
                <w:b/>
                <w:sz w:val="20"/>
                <w:szCs w:val="20"/>
              </w:rPr>
            </w:pPr>
            <w:r>
              <w:rPr>
                <w:rFonts w:ascii="Book Antiqua" w:hAnsi="Book Antiqua"/>
                <w:b/>
                <w:sz w:val="20"/>
                <w:szCs w:val="20"/>
              </w:rPr>
              <w:t>INSC. ESTADUAL:</w:t>
            </w:r>
          </w:p>
        </w:tc>
        <w:tc>
          <w:tcPr>
            <w:tcW w:w="5664" w:type="dxa"/>
            <w:gridSpan w:val="3"/>
          </w:tcPr>
          <w:p w:rsidR="00277042" w:rsidRDefault="00EA3059">
            <w:pPr>
              <w:pStyle w:val="Ttulo5"/>
              <w:tabs>
                <w:tab w:val="left" w:pos="284"/>
              </w:tabs>
              <w:spacing w:before="0" w:after="0"/>
              <w:rPr>
                <w:rFonts w:ascii="Book Antiqua" w:hAnsi="Book Antiqua" w:cs="Calibri"/>
                <w:i w:val="0"/>
                <w:iCs w:val="0"/>
                <w:sz w:val="20"/>
                <w:szCs w:val="20"/>
                <w:lang w:eastAsia="pt-BR"/>
              </w:rPr>
            </w:pPr>
            <w:r>
              <w:rPr>
                <w:rFonts w:ascii="Book Antiqua" w:hAnsi="Book Antiqua" w:cs="Calibri"/>
                <w:i w:val="0"/>
                <w:iCs w:val="0"/>
                <w:sz w:val="20"/>
                <w:szCs w:val="20"/>
                <w:lang w:eastAsia="pt-BR"/>
              </w:rPr>
              <w:t>CNPJ:</w:t>
            </w:r>
          </w:p>
        </w:tc>
      </w:tr>
      <w:tr w:rsidR="00277042" w:rsidTr="00C62630">
        <w:trPr>
          <w:cantSplit/>
          <w:jc w:val="center"/>
        </w:trPr>
        <w:tc>
          <w:tcPr>
            <w:tcW w:w="4112" w:type="dxa"/>
            <w:gridSpan w:val="2"/>
          </w:tcPr>
          <w:p w:rsidR="00277042" w:rsidRDefault="00EA3059">
            <w:pPr>
              <w:tabs>
                <w:tab w:val="left" w:pos="284"/>
              </w:tabs>
              <w:spacing w:after="0"/>
              <w:rPr>
                <w:rFonts w:ascii="Book Antiqua" w:hAnsi="Book Antiqua"/>
                <w:b/>
                <w:sz w:val="20"/>
                <w:szCs w:val="20"/>
              </w:rPr>
            </w:pPr>
            <w:r>
              <w:rPr>
                <w:rFonts w:ascii="Book Antiqua" w:hAnsi="Book Antiqua"/>
                <w:b/>
                <w:sz w:val="20"/>
                <w:szCs w:val="20"/>
              </w:rPr>
              <w:t>VALIDADE DA PROPOSTA:</w:t>
            </w:r>
          </w:p>
        </w:tc>
        <w:tc>
          <w:tcPr>
            <w:tcW w:w="5664" w:type="dxa"/>
            <w:gridSpan w:val="3"/>
          </w:tcPr>
          <w:p w:rsidR="00277042" w:rsidRDefault="00EA3059">
            <w:pPr>
              <w:pStyle w:val="Ttulo5"/>
              <w:tabs>
                <w:tab w:val="left" w:pos="284"/>
              </w:tabs>
              <w:spacing w:before="0" w:after="0"/>
              <w:rPr>
                <w:rFonts w:ascii="Book Antiqua" w:hAnsi="Book Antiqua" w:cs="Calibri"/>
                <w:i w:val="0"/>
                <w:iCs w:val="0"/>
                <w:sz w:val="20"/>
                <w:szCs w:val="20"/>
                <w:lang w:eastAsia="pt-BR"/>
              </w:rPr>
            </w:pPr>
            <w:r>
              <w:rPr>
                <w:rFonts w:ascii="Book Antiqua" w:hAnsi="Book Antiqua" w:cs="Calibri"/>
                <w:i w:val="0"/>
                <w:iCs w:val="0"/>
                <w:sz w:val="20"/>
                <w:szCs w:val="20"/>
                <w:lang w:eastAsia="pt-BR"/>
              </w:rPr>
              <w:t>REPRESENTANTE LEGAL:</w:t>
            </w:r>
          </w:p>
        </w:tc>
      </w:tr>
      <w:tr w:rsidR="00277042" w:rsidTr="00C62630">
        <w:trPr>
          <w:cantSplit/>
          <w:jc w:val="center"/>
        </w:trPr>
        <w:tc>
          <w:tcPr>
            <w:tcW w:w="9776" w:type="dxa"/>
            <w:gridSpan w:val="5"/>
          </w:tcPr>
          <w:p w:rsidR="00277042" w:rsidRDefault="00EA3059">
            <w:pPr>
              <w:pStyle w:val="Ttulo5"/>
              <w:tabs>
                <w:tab w:val="left" w:pos="284"/>
              </w:tabs>
              <w:spacing w:before="0" w:after="0"/>
              <w:jc w:val="both"/>
              <w:rPr>
                <w:rFonts w:ascii="Book Antiqua" w:hAnsi="Book Antiqua" w:cs="Calibri"/>
                <w:i w:val="0"/>
                <w:iCs w:val="0"/>
                <w:sz w:val="20"/>
                <w:szCs w:val="20"/>
                <w:lang w:eastAsia="pt-BR"/>
              </w:rPr>
            </w:pPr>
            <w:r>
              <w:rPr>
                <w:rFonts w:ascii="Book Antiqua" w:hAnsi="Book Antiqua" w:cs="Calibri"/>
                <w:i w:val="0"/>
                <w:iCs w:val="0"/>
                <w:sz w:val="20"/>
                <w:szCs w:val="20"/>
                <w:lang w:eastAsia="pt-BR"/>
              </w:rPr>
              <w:t>DADOS BANCÁRIOS:</w:t>
            </w:r>
            <w:r w:rsidR="00855ACC">
              <w:rPr>
                <w:rFonts w:ascii="Book Antiqua" w:hAnsi="Book Antiqua" w:cs="Calibri"/>
                <w:i w:val="0"/>
                <w:iCs w:val="0"/>
                <w:sz w:val="20"/>
                <w:szCs w:val="20"/>
                <w:lang w:eastAsia="pt-BR"/>
              </w:rPr>
              <w:t xml:space="preserve">                                       E-MAIL:</w:t>
            </w:r>
          </w:p>
        </w:tc>
      </w:tr>
      <w:tr w:rsidR="00277042" w:rsidTr="00C62630">
        <w:trPr>
          <w:cantSplit/>
          <w:jc w:val="center"/>
        </w:trPr>
        <w:tc>
          <w:tcPr>
            <w:tcW w:w="9776" w:type="dxa"/>
            <w:gridSpan w:val="5"/>
          </w:tcPr>
          <w:p w:rsidR="00277042" w:rsidRDefault="00EA3059">
            <w:pPr>
              <w:pStyle w:val="Ttulo5"/>
              <w:tabs>
                <w:tab w:val="left" w:pos="284"/>
              </w:tabs>
              <w:spacing w:before="0" w:after="0"/>
              <w:jc w:val="both"/>
              <w:rPr>
                <w:rFonts w:ascii="Book Antiqua" w:hAnsi="Book Antiqua" w:cs="Calibri"/>
                <w:b w:val="0"/>
                <w:i w:val="0"/>
                <w:iCs w:val="0"/>
                <w:sz w:val="20"/>
                <w:szCs w:val="20"/>
                <w:lang w:eastAsia="pt-BR"/>
              </w:rPr>
            </w:pPr>
            <w:r>
              <w:rPr>
                <w:rFonts w:ascii="Book Antiqua" w:hAnsi="Book Antiqua" w:cs="Calibri"/>
                <w:i w:val="0"/>
                <w:iCs w:val="0"/>
                <w:sz w:val="20"/>
                <w:szCs w:val="20"/>
                <w:lang w:eastAsia="pt-BR"/>
              </w:rPr>
              <w:t>OBJETO:</w:t>
            </w:r>
          </w:p>
        </w:tc>
      </w:tr>
    </w:tbl>
    <w:p w:rsidR="00277042" w:rsidRDefault="00277042">
      <w:pPr>
        <w:spacing w:after="0"/>
        <w:jc w:val="center"/>
        <w:rPr>
          <w:rFonts w:ascii="Book Antiqua" w:hAnsi="Book Antiqua"/>
          <w:b/>
          <w:sz w:val="20"/>
          <w:szCs w:val="20"/>
        </w:rPr>
      </w:pPr>
    </w:p>
    <w:p w:rsidR="00277042" w:rsidRDefault="00EA3059">
      <w:pPr>
        <w:spacing w:after="0"/>
        <w:jc w:val="center"/>
        <w:rPr>
          <w:rFonts w:ascii="Book Antiqua" w:hAnsi="Book Antiqua"/>
          <w:b/>
          <w:sz w:val="20"/>
          <w:szCs w:val="20"/>
        </w:rPr>
      </w:pPr>
      <w:r>
        <w:rPr>
          <w:rFonts w:ascii="Book Antiqua" w:hAnsi="Book Antiqua"/>
          <w:b/>
          <w:sz w:val="20"/>
          <w:szCs w:val="20"/>
        </w:rPr>
        <w:t>PROPOSTA DE PREÇOS</w:t>
      </w:r>
    </w:p>
    <w:tbl>
      <w:tblPr>
        <w:tblW w:w="9782" w:type="dxa"/>
        <w:tblLayout w:type="fixed"/>
        <w:tblCellMar>
          <w:left w:w="70" w:type="dxa"/>
          <w:right w:w="70" w:type="dxa"/>
        </w:tblCellMar>
        <w:tblLook w:val="04A0"/>
      </w:tblPr>
      <w:tblGrid>
        <w:gridCol w:w="852"/>
        <w:gridCol w:w="3613"/>
        <w:gridCol w:w="1134"/>
        <w:gridCol w:w="992"/>
        <w:gridCol w:w="1559"/>
        <w:gridCol w:w="1632"/>
      </w:tblGrid>
      <w:tr w:rsidR="00C23973" w:rsidRPr="00C23973" w:rsidTr="00E66DE2">
        <w:trPr>
          <w:trHeight w:val="51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973" w:rsidRPr="00C23973" w:rsidRDefault="00C23973" w:rsidP="00E66DE2">
            <w:pPr>
              <w:spacing w:after="0" w:line="240" w:lineRule="auto"/>
              <w:jc w:val="center"/>
              <w:rPr>
                <w:rFonts w:ascii="Book Antiqua" w:hAnsi="Book Antiqua"/>
                <w:bCs/>
              </w:rPr>
            </w:pPr>
            <w:r w:rsidRPr="00C23973">
              <w:rPr>
                <w:rFonts w:ascii="Book Antiqua" w:hAnsi="Book Antiqua"/>
                <w:bCs/>
              </w:rPr>
              <w:t>ITEM</w:t>
            </w:r>
          </w:p>
        </w:tc>
        <w:tc>
          <w:tcPr>
            <w:tcW w:w="3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973" w:rsidRPr="00C23973" w:rsidRDefault="00E66DE2" w:rsidP="00E66DE2">
            <w:pPr>
              <w:spacing w:after="0" w:line="240" w:lineRule="auto"/>
              <w:jc w:val="center"/>
              <w:rPr>
                <w:rFonts w:ascii="Book Antiqua" w:hAnsi="Book Antiqua"/>
                <w:bCs/>
              </w:rPr>
            </w:pPr>
            <w:r>
              <w:rPr>
                <w:rFonts w:ascii="Book Antiqua" w:hAnsi="Book Antiqua"/>
                <w:bCs/>
              </w:rPr>
              <w:t>ESPECIFICAÇÕES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973" w:rsidRPr="00C23973" w:rsidRDefault="00E66DE2" w:rsidP="00E66DE2">
            <w:pPr>
              <w:spacing w:after="0" w:line="240" w:lineRule="auto"/>
              <w:jc w:val="center"/>
              <w:rPr>
                <w:rFonts w:ascii="Book Antiqua" w:hAnsi="Book Antiqua"/>
                <w:bCs/>
              </w:rPr>
            </w:pPr>
            <w:r>
              <w:rPr>
                <w:rFonts w:ascii="Book Antiqua" w:hAnsi="Book Antiqua"/>
                <w:bCs/>
              </w:rPr>
              <w:t>UN</w:t>
            </w:r>
            <w:r w:rsidR="00C23973" w:rsidRPr="00C23973">
              <w:rPr>
                <w:rFonts w:ascii="Book Antiqua" w:hAnsi="Book Antiqua"/>
                <w:bCs/>
              </w:rPr>
              <w:t>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973" w:rsidRPr="00C23973" w:rsidRDefault="00C23973" w:rsidP="00E66DE2">
            <w:pPr>
              <w:spacing w:after="0" w:line="240" w:lineRule="auto"/>
              <w:jc w:val="center"/>
              <w:rPr>
                <w:rFonts w:ascii="Book Antiqua" w:hAnsi="Book Antiqua"/>
                <w:bCs/>
              </w:rPr>
            </w:pPr>
            <w:r w:rsidRPr="00C23973">
              <w:rPr>
                <w:rFonts w:ascii="Book Antiqua" w:hAnsi="Book Antiqua"/>
                <w:bCs/>
              </w:rPr>
              <w:t>QTDE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973" w:rsidRPr="00C23973" w:rsidRDefault="00C23973" w:rsidP="00E66DE2">
            <w:pPr>
              <w:spacing w:after="0" w:line="240" w:lineRule="auto"/>
              <w:jc w:val="center"/>
              <w:rPr>
                <w:rFonts w:ascii="Book Antiqua" w:hAnsi="Book Antiqua"/>
                <w:bCs/>
              </w:rPr>
            </w:pPr>
            <w:r w:rsidRPr="00C23973">
              <w:rPr>
                <w:rFonts w:ascii="Book Antiqua" w:hAnsi="Book Antiqua"/>
                <w:bCs/>
              </w:rPr>
              <w:t>VALOR UNITÁRIO</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973" w:rsidRPr="00C23973" w:rsidRDefault="00C23973" w:rsidP="00E66DE2">
            <w:pPr>
              <w:spacing w:after="0" w:line="240" w:lineRule="auto"/>
              <w:jc w:val="center"/>
              <w:rPr>
                <w:rFonts w:ascii="Book Antiqua" w:hAnsi="Book Antiqua"/>
                <w:bCs/>
              </w:rPr>
            </w:pPr>
          </w:p>
          <w:p w:rsidR="00C23973" w:rsidRPr="00C23973" w:rsidRDefault="00C23973" w:rsidP="00E66DE2">
            <w:pPr>
              <w:spacing w:after="0" w:line="240" w:lineRule="auto"/>
              <w:jc w:val="center"/>
              <w:rPr>
                <w:rFonts w:ascii="Book Antiqua" w:hAnsi="Book Antiqua"/>
                <w:bCs/>
              </w:rPr>
            </w:pPr>
            <w:r w:rsidRPr="00C23973">
              <w:rPr>
                <w:rFonts w:ascii="Book Antiqua" w:hAnsi="Book Antiqua"/>
                <w:bCs/>
              </w:rPr>
              <w:t xml:space="preserve">VALOR TOTAL </w:t>
            </w:r>
            <w:r w:rsidRPr="00C23973">
              <w:rPr>
                <w:rFonts w:ascii="Book Antiqua" w:hAnsi="Book Antiqua"/>
                <w:bCs/>
              </w:rPr>
              <w:br/>
            </w:r>
          </w:p>
        </w:tc>
      </w:tr>
      <w:tr w:rsidR="00C23973" w:rsidRPr="00C23973" w:rsidTr="00E66DE2">
        <w:trPr>
          <w:trHeight w:val="51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r>
      <w:tr w:rsidR="00C23973" w:rsidRPr="00C23973" w:rsidTr="00E66DE2">
        <w:trPr>
          <w:trHeight w:val="45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C23973" w:rsidRPr="00C23973" w:rsidRDefault="00C23973" w:rsidP="00C23973">
            <w:pPr>
              <w:spacing w:after="0" w:line="240" w:lineRule="auto"/>
              <w:rPr>
                <w:rFonts w:ascii="Book Antiqua" w:hAnsi="Book Antiqua"/>
                <w:bCs/>
              </w:rPr>
            </w:pPr>
          </w:p>
        </w:tc>
      </w:tr>
      <w:tr w:rsidR="00C23973" w:rsidRPr="00C23973" w:rsidTr="00E66DE2">
        <w:trPr>
          <w:trHeight w:val="315"/>
        </w:trPr>
        <w:tc>
          <w:tcPr>
            <w:tcW w:w="852" w:type="dxa"/>
            <w:tcBorders>
              <w:top w:val="single" w:sz="4" w:space="0" w:color="auto"/>
              <w:left w:val="single" w:sz="8" w:space="0" w:color="auto"/>
              <w:bottom w:val="single" w:sz="4" w:space="0" w:color="auto"/>
              <w:right w:val="nil"/>
            </w:tcBorders>
            <w:shd w:val="clear" w:color="auto" w:fill="auto"/>
            <w:vAlign w:val="center"/>
            <w:hideMark/>
          </w:tcPr>
          <w:p w:rsidR="00C23973" w:rsidRPr="00C23973" w:rsidRDefault="00C23973" w:rsidP="00C23973">
            <w:pPr>
              <w:spacing w:after="0" w:line="240" w:lineRule="auto"/>
              <w:jc w:val="center"/>
              <w:rPr>
                <w:rFonts w:ascii="Book Antiqua" w:hAnsi="Book Antiqua"/>
              </w:rPr>
            </w:pPr>
          </w:p>
        </w:tc>
        <w:tc>
          <w:tcPr>
            <w:tcW w:w="361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23973" w:rsidRPr="00C23973" w:rsidRDefault="00C23973" w:rsidP="00C23973">
            <w:pPr>
              <w:spacing w:after="0" w:line="240" w:lineRule="auto"/>
              <w:jc w:val="center"/>
              <w:rPr>
                <w:rFonts w:ascii="Book Antiqua" w:hAnsi="Book Antiqua"/>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C23973" w:rsidRPr="00C23973" w:rsidRDefault="00C23973" w:rsidP="00C23973">
            <w:pPr>
              <w:spacing w:after="0" w:line="240" w:lineRule="auto"/>
              <w:jc w:val="center"/>
              <w:rPr>
                <w:rFonts w:ascii="Book Antiqua" w:hAnsi="Book Antiqua"/>
              </w:rPr>
            </w:pP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23973" w:rsidRPr="00C23973" w:rsidRDefault="00C23973" w:rsidP="00C23973">
            <w:pPr>
              <w:spacing w:after="0" w:line="240" w:lineRule="auto"/>
              <w:jc w:val="center"/>
              <w:rPr>
                <w:rFonts w:ascii="Book Antiqua" w:hAnsi="Book Antiqua"/>
              </w:rPr>
            </w:pPr>
          </w:p>
        </w:tc>
        <w:tc>
          <w:tcPr>
            <w:tcW w:w="1559" w:type="dxa"/>
            <w:tcBorders>
              <w:top w:val="single" w:sz="4" w:space="0" w:color="auto"/>
              <w:left w:val="nil"/>
              <w:bottom w:val="single" w:sz="4" w:space="0" w:color="auto"/>
              <w:right w:val="single" w:sz="8" w:space="0" w:color="auto"/>
            </w:tcBorders>
            <w:shd w:val="clear" w:color="auto" w:fill="auto"/>
            <w:vAlign w:val="center"/>
          </w:tcPr>
          <w:p w:rsidR="00C23973" w:rsidRPr="00C23973" w:rsidRDefault="00C23973" w:rsidP="00C23973">
            <w:pPr>
              <w:spacing w:after="0" w:line="240" w:lineRule="auto"/>
              <w:jc w:val="center"/>
              <w:rPr>
                <w:rFonts w:ascii="Book Antiqua" w:hAnsi="Book Antiqua"/>
              </w:rPr>
            </w:pPr>
          </w:p>
        </w:tc>
        <w:tc>
          <w:tcPr>
            <w:tcW w:w="1632" w:type="dxa"/>
            <w:tcBorders>
              <w:top w:val="single" w:sz="4" w:space="0" w:color="auto"/>
              <w:left w:val="nil"/>
              <w:bottom w:val="single" w:sz="4" w:space="0" w:color="auto"/>
              <w:right w:val="single" w:sz="8" w:space="0" w:color="auto"/>
            </w:tcBorders>
            <w:shd w:val="clear" w:color="auto" w:fill="auto"/>
            <w:vAlign w:val="center"/>
          </w:tcPr>
          <w:p w:rsidR="00C23973" w:rsidRPr="00C23973" w:rsidRDefault="00C23973" w:rsidP="00C23973">
            <w:pPr>
              <w:spacing w:after="0" w:line="240" w:lineRule="auto"/>
              <w:jc w:val="center"/>
              <w:rPr>
                <w:rFonts w:ascii="Book Antiqua" w:hAnsi="Book Antiqua"/>
              </w:rPr>
            </w:pPr>
          </w:p>
        </w:tc>
      </w:tr>
      <w:tr w:rsidR="00E66DE2" w:rsidRPr="00C23973" w:rsidTr="00E66DE2">
        <w:trPr>
          <w:trHeight w:val="315"/>
        </w:trPr>
        <w:tc>
          <w:tcPr>
            <w:tcW w:w="852" w:type="dxa"/>
            <w:tcBorders>
              <w:top w:val="single" w:sz="4" w:space="0" w:color="auto"/>
              <w:left w:val="single" w:sz="8" w:space="0" w:color="auto"/>
              <w:bottom w:val="single" w:sz="4" w:space="0" w:color="auto"/>
              <w:right w:val="nil"/>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3613" w:type="dxa"/>
            <w:tcBorders>
              <w:top w:val="single" w:sz="4" w:space="0" w:color="auto"/>
              <w:left w:val="single" w:sz="8" w:space="0" w:color="auto"/>
              <w:bottom w:val="single" w:sz="4" w:space="0" w:color="auto"/>
              <w:right w:val="single" w:sz="8" w:space="0" w:color="auto"/>
            </w:tcBorders>
            <w:shd w:val="clear" w:color="auto" w:fill="auto"/>
            <w:vAlign w:val="bottom"/>
          </w:tcPr>
          <w:p w:rsidR="00E66DE2" w:rsidRPr="00C23973" w:rsidRDefault="00E66DE2" w:rsidP="00C23973">
            <w:pPr>
              <w:spacing w:after="0" w:line="240" w:lineRule="auto"/>
              <w:jc w:val="center"/>
              <w:rPr>
                <w:rFonts w:ascii="Book Antiqua" w:hAnsi="Book Antiqua"/>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559"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63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r>
      <w:tr w:rsidR="00E66DE2" w:rsidRPr="00C23973" w:rsidTr="00E66DE2">
        <w:trPr>
          <w:trHeight w:val="315"/>
        </w:trPr>
        <w:tc>
          <w:tcPr>
            <w:tcW w:w="852" w:type="dxa"/>
            <w:tcBorders>
              <w:top w:val="single" w:sz="4" w:space="0" w:color="auto"/>
              <w:left w:val="single" w:sz="8" w:space="0" w:color="auto"/>
              <w:bottom w:val="single" w:sz="4" w:space="0" w:color="auto"/>
              <w:right w:val="nil"/>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3613" w:type="dxa"/>
            <w:tcBorders>
              <w:top w:val="single" w:sz="4" w:space="0" w:color="auto"/>
              <w:left w:val="single" w:sz="8" w:space="0" w:color="auto"/>
              <w:bottom w:val="single" w:sz="4" w:space="0" w:color="auto"/>
              <w:right w:val="single" w:sz="8" w:space="0" w:color="auto"/>
            </w:tcBorders>
            <w:shd w:val="clear" w:color="auto" w:fill="auto"/>
            <w:vAlign w:val="bottom"/>
          </w:tcPr>
          <w:p w:rsidR="00E66DE2" w:rsidRPr="00C23973" w:rsidRDefault="00E66DE2" w:rsidP="00C23973">
            <w:pPr>
              <w:spacing w:after="0" w:line="240" w:lineRule="auto"/>
              <w:jc w:val="center"/>
              <w:rPr>
                <w:rFonts w:ascii="Book Antiqua" w:hAnsi="Book Antiqua"/>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559"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63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r>
      <w:tr w:rsidR="00E66DE2" w:rsidRPr="00C23973" w:rsidTr="00E66DE2">
        <w:trPr>
          <w:trHeight w:val="315"/>
        </w:trPr>
        <w:tc>
          <w:tcPr>
            <w:tcW w:w="852" w:type="dxa"/>
            <w:tcBorders>
              <w:top w:val="single" w:sz="4" w:space="0" w:color="auto"/>
              <w:left w:val="single" w:sz="8" w:space="0" w:color="auto"/>
              <w:bottom w:val="single" w:sz="4" w:space="0" w:color="auto"/>
              <w:right w:val="nil"/>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3613" w:type="dxa"/>
            <w:tcBorders>
              <w:top w:val="single" w:sz="4" w:space="0" w:color="auto"/>
              <w:left w:val="single" w:sz="8" w:space="0" w:color="auto"/>
              <w:bottom w:val="single" w:sz="4" w:space="0" w:color="auto"/>
              <w:right w:val="single" w:sz="8" w:space="0" w:color="auto"/>
            </w:tcBorders>
            <w:shd w:val="clear" w:color="auto" w:fill="auto"/>
            <w:vAlign w:val="bottom"/>
          </w:tcPr>
          <w:p w:rsidR="00E66DE2" w:rsidRPr="00C23973" w:rsidRDefault="00E66DE2" w:rsidP="00C23973">
            <w:pPr>
              <w:spacing w:after="0" w:line="240" w:lineRule="auto"/>
              <w:jc w:val="center"/>
              <w:rPr>
                <w:rFonts w:ascii="Book Antiqua" w:hAnsi="Book Antiqua"/>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559"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63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r>
      <w:tr w:rsidR="00E66DE2" w:rsidRPr="00C23973" w:rsidTr="00E66DE2">
        <w:trPr>
          <w:trHeight w:val="315"/>
        </w:trPr>
        <w:tc>
          <w:tcPr>
            <w:tcW w:w="852" w:type="dxa"/>
            <w:tcBorders>
              <w:top w:val="single" w:sz="4" w:space="0" w:color="auto"/>
              <w:left w:val="single" w:sz="4" w:space="0" w:color="auto"/>
              <w:bottom w:val="single" w:sz="4"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3613" w:type="dxa"/>
            <w:tcBorders>
              <w:top w:val="single" w:sz="4" w:space="0" w:color="auto"/>
              <w:bottom w:val="single" w:sz="4" w:space="0" w:color="auto"/>
            </w:tcBorders>
            <w:shd w:val="clear" w:color="auto" w:fill="auto"/>
            <w:vAlign w:val="bottom"/>
          </w:tcPr>
          <w:p w:rsidR="00E66DE2" w:rsidRPr="00C23973" w:rsidRDefault="00E66DE2" w:rsidP="00C23973">
            <w:pPr>
              <w:spacing w:after="0" w:line="240" w:lineRule="auto"/>
              <w:jc w:val="center"/>
              <w:rPr>
                <w:rFonts w:ascii="Book Antiqua" w:hAnsi="Book Antiqua"/>
              </w:rPr>
            </w:pPr>
          </w:p>
        </w:tc>
        <w:tc>
          <w:tcPr>
            <w:tcW w:w="1134" w:type="dxa"/>
            <w:tcBorders>
              <w:top w:val="single" w:sz="4" w:space="0" w:color="auto"/>
              <w:bottom w:val="single" w:sz="4"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992" w:type="dxa"/>
            <w:tcBorders>
              <w:top w:val="single" w:sz="4" w:space="0" w:color="auto"/>
              <w:bottom w:val="single" w:sz="4"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c>
          <w:tcPr>
            <w:tcW w:w="1559"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r>
              <w:rPr>
                <w:rFonts w:ascii="Book Antiqua" w:hAnsi="Book Antiqua"/>
              </w:rPr>
              <w:t>TOTAL</w:t>
            </w:r>
          </w:p>
        </w:tc>
        <w:tc>
          <w:tcPr>
            <w:tcW w:w="1632" w:type="dxa"/>
            <w:tcBorders>
              <w:top w:val="single" w:sz="4" w:space="0" w:color="auto"/>
              <w:left w:val="nil"/>
              <w:bottom w:val="single" w:sz="4" w:space="0" w:color="auto"/>
              <w:right w:val="single" w:sz="8" w:space="0" w:color="auto"/>
            </w:tcBorders>
            <w:shd w:val="clear" w:color="auto" w:fill="auto"/>
            <w:vAlign w:val="center"/>
          </w:tcPr>
          <w:p w:rsidR="00E66DE2" w:rsidRPr="00C23973" w:rsidRDefault="00E66DE2" w:rsidP="00C23973">
            <w:pPr>
              <w:spacing w:after="0" w:line="240" w:lineRule="auto"/>
              <w:jc w:val="center"/>
              <w:rPr>
                <w:rFonts w:ascii="Book Antiqua" w:hAnsi="Book Antiqua"/>
              </w:rPr>
            </w:pPr>
          </w:p>
        </w:tc>
      </w:tr>
    </w:tbl>
    <w:p w:rsidR="00C23973" w:rsidRDefault="00C23973" w:rsidP="00855ACC">
      <w:pPr>
        <w:spacing w:after="0"/>
        <w:rPr>
          <w:rFonts w:ascii="Book Antiqua" w:hAnsi="Book Antiqua"/>
          <w:b/>
          <w:sz w:val="20"/>
          <w:szCs w:val="20"/>
        </w:rPr>
      </w:pPr>
    </w:p>
    <w:p w:rsidR="00277042" w:rsidRDefault="00277042">
      <w:pPr>
        <w:spacing w:after="0"/>
        <w:jc w:val="both"/>
        <w:rPr>
          <w:rFonts w:ascii="Book Antiqua" w:hAnsi="Book Antiqua"/>
          <w:sz w:val="20"/>
          <w:szCs w:val="20"/>
        </w:rPr>
      </w:pPr>
    </w:p>
    <w:p w:rsidR="00277042" w:rsidRDefault="00EA3059">
      <w:pPr>
        <w:tabs>
          <w:tab w:val="left" w:pos="284"/>
        </w:tabs>
        <w:spacing w:after="0"/>
        <w:rPr>
          <w:rFonts w:ascii="Book Antiqua" w:eastAsia="Arial Unicode MS" w:hAnsi="Book Antiqua"/>
          <w:b/>
          <w:sz w:val="20"/>
          <w:szCs w:val="20"/>
        </w:rPr>
      </w:pPr>
      <w:r>
        <w:rPr>
          <w:rFonts w:ascii="Book Antiqua" w:eastAsia="Arial Unicode MS" w:hAnsi="Book Antiqua"/>
          <w:b/>
          <w:sz w:val="20"/>
          <w:szCs w:val="20"/>
        </w:rPr>
        <w:t>VALOR TOTAL DA PROPOSTA POR EXTENSO</w:t>
      </w:r>
      <w:r>
        <w:rPr>
          <w:rStyle w:val="Refdenotaderodap"/>
          <w:rFonts w:ascii="Book Antiqua" w:eastAsia="Arial Unicode MS" w:hAnsi="Book Antiqua"/>
          <w:b/>
          <w:sz w:val="20"/>
          <w:szCs w:val="20"/>
        </w:rPr>
        <w:footnoteReference w:id="3"/>
      </w:r>
      <w:r>
        <w:rPr>
          <w:rFonts w:ascii="Book Antiqua" w:eastAsia="Arial Unicode MS" w:hAnsi="Book Antiqua"/>
          <w:b/>
          <w:sz w:val="20"/>
          <w:szCs w:val="20"/>
        </w:rPr>
        <w:t>:</w:t>
      </w:r>
    </w:p>
    <w:tbl>
      <w:tblPr>
        <w:tblW w:w="9759" w:type="dxa"/>
        <w:jc w:val="center"/>
        <w:tblLayout w:type="fixed"/>
        <w:tblCellMar>
          <w:left w:w="70" w:type="dxa"/>
          <w:right w:w="70" w:type="dxa"/>
        </w:tblCellMar>
        <w:tblLook w:val="04A0"/>
      </w:tblPr>
      <w:tblGrid>
        <w:gridCol w:w="9759"/>
      </w:tblGrid>
      <w:tr w:rsidR="00277042" w:rsidRPr="00F14D49">
        <w:trPr>
          <w:trHeight w:val="255"/>
          <w:jc w:val="center"/>
        </w:trPr>
        <w:tc>
          <w:tcPr>
            <w:tcW w:w="9759" w:type="dxa"/>
            <w:tcBorders>
              <w:top w:val="single" w:sz="4" w:space="0" w:color="auto"/>
              <w:left w:val="single" w:sz="4" w:space="0" w:color="auto"/>
              <w:bottom w:val="single" w:sz="4" w:space="0" w:color="auto"/>
              <w:right w:val="single" w:sz="4" w:space="0" w:color="auto"/>
            </w:tcBorders>
            <w:shd w:val="clear" w:color="auto" w:fill="auto"/>
            <w:vAlign w:val="bottom"/>
          </w:tcPr>
          <w:p w:rsidR="00277042" w:rsidRPr="00F14D49" w:rsidRDefault="00EA3059">
            <w:pPr>
              <w:autoSpaceDE w:val="0"/>
              <w:autoSpaceDN w:val="0"/>
              <w:adjustRightInd w:val="0"/>
              <w:spacing w:after="0"/>
              <w:jc w:val="both"/>
              <w:rPr>
                <w:rFonts w:ascii="Book Antiqua" w:hAnsi="Book Antiqua"/>
                <w:sz w:val="18"/>
                <w:szCs w:val="18"/>
              </w:rPr>
            </w:pPr>
            <w:r w:rsidRPr="00F14D49">
              <w:rPr>
                <w:rFonts w:ascii="Book Antiqua" w:hAnsi="Book Antiqua"/>
                <w:sz w:val="18"/>
                <w:szCs w:val="18"/>
              </w:rPr>
              <w:t>Declaramos, que no preço ofertado estão inclusas todas as despesas necessárias para a execução do objeto, sendo de nossa exclusiva responsabilidade as despesas como transporte, alimentação, proventos, encargos sociais, impostos, taxas, tributos, emolumentos, contribuições sociais, fiscais, parafiscais, seguros e demais despesas inerentes, estando o preço ofertado corr</w:t>
            </w:r>
            <w:r w:rsidR="00664F76">
              <w:rPr>
                <w:rFonts w:ascii="Book Antiqua" w:hAnsi="Book Antiqua"/>
                <w:sz w:val="18"/>
                <w:szCs w:val="18"/>
              </w:rPr>
              <w:t>espondendo, rigorosamente, com a</w:t>
            </w:r>
            <w:r w:rsidRPr="00F14D49">
              <w:rPr>
                <w:rFonts w:ascii="Book Antiqua" w:hAnsi="Book Antiqua"/>
                <w:sz w:val="18"/>
                <w:szCs w:val="18"/>
              </w:rPr>
              <w:t>s especificações do objeto licitado, estamos ciente de que não cabe quaisquer reivindicações devidas a erros nessa avaliação, para efeito de solicitar revisão de preços por recolhimentos determinados pela autoridade competente.</w:t>
            </w:r>
          </w:p>
        </w:tc>
      </w:tr>
      <w:tr w:rsidR="00277042" w:rsidRPr="00F14D49">
        <w:trPr>
          <w:trHeight w:val="255"/>
          <w:jc w:val="center"/>
        </w:trPr>
        <w:tc>
          <w:tcPr>
            <w:tcW w:w="9759" w:type="dxa"/>
            <w:tcBorders>
              <w:top w:val="single" w:sz="4" w:space="0" w:color="auto"/>
              <w:left w:val="single" w:sz="4" w:space="0" w:color="auto"/>
              <w:bottom w:val="single" w:sz="4" w:space="0" w:color="auto"/>
              <w:right w:val="single" w:sz="4" w:space="0" w:color="auto"/>
            </w:tcBorders>
            <w:shd w:val="clear" w:color="auto" w:fill="auto"/>
            <w:vAlign w:val="bottom"/>
          </w:tcPr>
          <w:p w:rsidR="00277042" w:rsidRPr="00F14D49" w:rsidRDefault="00EA3059" w:rsidP="00664F76">
            <w:pPr>
              <w:autoSpaceDE w:val="0"/>
              <w:autoSpaceDN w:val="0"/>
              <w:adjustRightInd w:val="0"/>
              <w:spacing w:after="0"/>
              <w:jc w:val="both"/>
              <w:rPr>
                <w:rFonts w:ascii="Book Antiqua" w:hAnsi="Book Antiqua"/>
                <w:sz w:val="18"/>
                <w:szCs w:val="18"/>
              </w:rPr>
            </w:pPr>
            <w:r w:rsidRPr="00F14D49">
              <w:rPr>
                <w:rFonts w:ascii="Book Antiqua" w:hAnsi="Book Antiqua"/>
                <w:sz w:val="18"/>
                <w:szCs w:val="18"/>
              </w:rPr>
              <w:t xml:space="preserve">Por esta proposta, ainda, declaramos inteira submissão aos preceitos legais em vigor, especialmente aos da Lei 10.520/02, da Lei nº 8.666/93, e às cláusulas e condições constantes do Edital do Pregão Eletrônico nº </w:t>
            </w:r>
            <w:r w:rsidR="00855ACC">
              <w:rPr>
                <w:rFonts w:ascii="Book Antiqua" w:hAnsi="Book Antiqua"/>
                <w:color w:val="000000"/>
                <w:sz w:val="18"/>
                <w:szCs w:val="18"/>
              </w:rPr>
              <w:t>0</w:t>
            </w:r>
            <w:r w:rsidR="0098150F">
              <w:rPr>
                <w:rFonts w:ascii="Book Antiqua" w:hAnsi="Book Antiqua"/>
                <w:color w:val="000000"/>
                <w:sz w:val="18"/>
                <w:szCs w:val="18"/>
              </w:rPr>
              <w:t>32</w:t>
            </w:r>
            <w:r w:rsidR="00F34726" w:rsidRPr="00F14D49">
              <w:rPr>
                <w:rFonts w:ascii="Book Antiqua" w:hAnsi="Book Antiqua"/>
                <w:color w:val="000000"/>
                <w:sz w:val="18"/>
                <w:szCs w:val="18"/>
              </w:rPr>
              <w:t>/2018</w:t>
            </w:r>
            <w:r w:rsidRPr="00F14D49">
              <w:rPr>
                <w:rFonts w:ascii="Book Antiqua" w:hAnsi="Book Antiqua"/>
                <w:color w:val="000000"/>
                <w:sz w:val="18"/>
                <w:szCs w:val="18"/>
              </w:rPr>
              <w:t>/SRP</w:t>
            </w:r>
            <w:r w:rsidRPr="00F14D49">
              <w:rPr>
                <w:rFonts w:ascii="Book Antiqua" w:hAnsi="Book Antiqua"/>
                <w:sz w:val="18"/>
                <w:szCs w:val="18"/>
              </w:rPr>
              <w:t>.</w:t>
            </w:r>
          </w:p>
        </w:tc>
      </w:tr>
    </w:tbl>
    <w:p w:rsidR="00277042" w:rsidRDefault="00277042">
      <w:pPr>
        <w:autoSpaceDE w:val="0"/>
        <w:autoSpaceDN w:val="0"/>
        <w:adjustRightInd w:val="0"/>
        <w:spacing w:after="0"/>
        <w:jc w:val="both"/>
        <w:rPr>
          <w:rFonts w:ascii="Book Antiqua" w:hAnsi="Book Antiqua"/>
          <w:color w:val="000000"/>
          <w:sz w:val="20"/>
          <w:szCs w:val="20"/>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5"/>
      </w:tblGrid>
      <w:tr w:rsidR="00277042">
        <w:trPr>
          <w:jc w:val="center"/>
        </w:trPr>
        <w:tc>
          <w:tcPr>
            <w:tcW w:w="9765" w:type="dxa"/>
            <w:vAlign w:val="center"/>
          </w:tcPr>
          <w:p w:rsidR="00277042" w:rsidRDefault="00EA3059">
            <w:pPr>
              <w:autoSpaceDE w:val="0"/>
              <w:autoSpaceDN w:val="0"/>
              <w:adjustRightInd w:val="0"/>
              <w:spacing w:after="0"/>
              <w:jc w:val="both"/>
              <w:rPr>
                <w:rFonts w:ascii="Book Antiqua" w:hAnsi="Book Antiqua"/>
                <w:b/>
                <w:bCs/>
                <w:sz w:val="20"/>
                <w:szCs w:val="20"/>
              </w:rPr>
            </w:pPr>
            <w:r>
              <w:rPr>
                <w:rFonts w:ascii="Book Antiqua" w:hAnsi="Book Antiqua"/>
                <w:b/>
                <w:bCs/>
                <w:sz w:val="20"/>
                <w:szCs w:val="20"/>
              </w:rPr>
              <w:t>RESPONSÁVEL LEGAL DA LICITANTE</w:t>
            </w:r>
          </w:p>
          <w:p w:rsidR="00277042" w:rsidRDefault="00EA3059">
            <w:pPr>
              <w:autoSpaceDE w:val="0"/>
              <w:autoSpaceDN w:val="0"/>
              <w:adjustRightInd w:val="0"/>
              <w:spacing w:after="0"/>
              <w:jc w:val="both"/>
              <w:rPr>
                <w:rFonts w:ascii="Book Antiqua" w:hAnsi="Book Antiqua"/>
                <w:sz w:val="20"/>
                <w:szCs w:val="20"/>
              </w:rPr>
            </w:pPr>
            <w:r>
              <w:rPr>
                <w:rFonts w:ascii="Book Antiqua" w:hAnsi="Book Antiqua"/>
                <w:sz w:val="20"/>
                <w:szCs w:val="20"/>
              </w:rPr>
              <w:t>____________________, _____/____/____               __________________________________________</w:t>
            </w:r>
          </w:p>
          <w:p w:rsidR="00277042" w:rsidRDefault="00EA3059">
            <w:pPr>
              <w:spacing w:after="0"/>
              <w:jc w:val="both"/>
              <w:rPr>
                <w:rFonts w:ascii="Book Antiqua" w:hAnsi="Book Antiqua"/>
                <w:sz w:val="20"/>
                <w:szCs w:val="20"/>
              </w:rPr>
            </w:pPr>
            <w:r>
              <w:rPr>
                <w:rFonts w:ascii="Book Antiqua" w:hAnsi="Book Antiqua"/>
                <w:sz w:val="20"/>
                <w:szCs w:val="20"/>
              </w:rPr>
              <w:t xml:space="preserve">LOCAL             DATA          </w:t>
            </w:r>
            <w:r w:rsidRPr="00F14D49">
              <w:rPr>
                <w:rFonts w:ascii="Book Antiqua" w:hAnsi="Book Antiqua"/>
                <w:sz w:val="18"/>
                <w:szCs w:val="18"/>
              </w:rPr>
              <w:t>ASSINATURA E CARIMBO COM CNPJ E CPF DO REPRESENTANTE</w:t>
            </w:r>
          </w:p>
          <w:p w:rsidR="00277042" w:rsidRDefault="00277042">
            <w:pPr>
              <w:spacing w:after="0"/>
              <w:jc w:val="both"/>
              <w:rPr>
                <w:rFonts w:ascii="Book Antiqua" w:eastAsia="Arial Unicode MS" w:hAnsi="Book Antiqua"/>
                <w:sz w:val="20"/>
                <w:szCs w:val="20"/>
              </w:rPr>
            </w:pPr>
          </w:p>
        </w:tc>
      </w:tr>
    </w:tbl>
    <w:p w:rsidR="00277042" w:rsidRDefault="00EA3059">
      <w:pPr>
        <w:tabs>
          <w:tab w:val="left" w:pos="284"/>
        </w:tabs>
        <w:spacing w:after="0"/>
        <w:rPr>
          <w:rFonts w:ascii="Book Antiqua" w:hAnsi="Book Antiqua"/>
          <w:b/>
          <w:sz w:val="20"/>
          <w:szCs w:val="20"/>
          <w:u w:val="single"/>
        </w:rPr>
      </w:pPr>
      <w:r>
        <w:rPr>
          <w:rFonts w:ascii="Book Antiqua" w:hAnsi="Book Antiqua"/>
          <w:b/>
          <w:sz w:val="20"/>
          <w:szCs w:val="20"/>
          <w:u w:val="single"/>
        </w:rPr>
        <w:t>Observações:</w:t>
      </w:r>
    </w:p>
    <w:p w:rsidR="00277042" w:rsidRDefault="00EA3059" w:rsidP="00913193">
      <w:pPr>
        <w:numPr>
          <w:ilvl w:val="0"/>
          <w:numId w:val="20"/>
        </w:numPr>
        <w:tabs>
          <w:tab w:val="left" w:pos="284"/>
        </w:tabs>
        <w:spacing w:after="0"/>
        <w:ind w:left="0" w:firstLine="0"/>
        <w:jc w:val="both"/>
        <w:rPr>
          <w:rFonts w:ascii="Book Antiqua" w:hAnsi="Book Antiqua"/>
          <w:sz w:val="20"/>
          <w:szCs w:val="20"/>
        </w:rPr>
      </w:pPr>
      <w:r>
        <w:rPr>
          <w:rFonts w:ascii="Book Antiqua" w:hAnsi="Book Antiqua"/>
          <w:sz w:val="20"/>
          <w:szCs w:val="20"/>
        </w:rPr>
        <w:t>Pagamento exclusivamente por ordem bancária. A proposta deverá indicar aos dados bancários em que serão creditados os pagamentos durante a execução do contrato.</w:t>
      </w:r>
    </w:p>
    <w:p w:rsidR="00E66DE2" w:rsidRDefault="00EA3059" w:rsidP="00913193">
      <w:pPr>
        <w:numPr>
          <w:ilvl w:val="0"/>
          <w:numId w:val="20"/>
        </w:numPr>
        <w:tabs>
          <w:tab w:val="left" w:pos="284"/>
        </w:tabs>
        <w:spacing w:after="0"/>
        <w:ind w:left="0" w:firstLine="0"/>
        <w:jc w:val="both"/>
        <w:rPr>
          <w:rFonts w:ascii="Book Antiqua" w:hAnsi="Book Antiqua"/>
          <w:sz w:val="20"/>
          <w:szCs w:val="20"/>
        </w:rPr>
      </w:pPr>
      <w:r>
        <w:rPr>
          <w:rFonts w:ascii="Book Antiqua" w:hAnsi="Book Antiqua"/>
          <w:sz w:val="20"/>
          <w:szCs w:val="20"/>
        </w:rPr>
        <w:t>Fornecer preço à vista com tributos, frete, mão de obra, material, ferramentas, peças, despesas com locação dos equipamentos</w:t>
      </w:r>
    </w:p>
    <w:p w:rsidR="00E66DE2" w:rsidRPr="00E66DE2" w:rsidRDefault="00E66DE2" w:rsidP="00FC2FBD">
      <w:pPr>
        <w:tabs>
          <w:tab w:val="left" w:pos="284"/>
        </w:tabs>
        <w:spacing w:after="0"/>
        <w:jc w:val="both"/>
        <w:rPr>
          <w:rFonts w:ascii="Book Antiqua" w:hAnsi="Book Antiqua"/>
          <w:sz w:val="20"/>
          <w:szCs w:val="20"/>
        </w:rPr>
      </w:pPr>
    </w:p>
    <w:p w:rsidR="006F4422" w:rsidRPr="001F345B" w:rsidRDefault="006F4422" w:rsidP="006F4422">
      <w:pPr>
        <w:spacing w:after="0"/>
        <w:jc w:val="center"/>
        <w:rPr>
          <w:rFonts w:ascii="Book Antiqua" w:hAnsi="Book Antiqua" w:cs="Times New Roman"/>
          <w:b/>
          <w:sz w:val="20"/>
          <w:szCs w:val="20"/>
          <w:lang w:eastAsia="pt-BR"/>
        </w:rPr>
      </w:pPr>
      <w:r w:rsidRPr="001F345B">
        <w:rPr>
          <w:rFonts w:ascii="Book Antiqua" w:hAnsi="Book Antiqua" w:cs="Times New Roman"/>
          <w:b/>
          <w:sz w:val="20"/>
          <w:szCs w:val="20"/>
          <w:lang w:eastAsia="pt-BR"/>
        </w:rPr>
        <w:t xml:space="preserve">ANEXO </w:t>
      </w:r>
      <w:r w:rsidR="001709EF">
        <w:rPr>
          <w:rFonts w:ascii="Book Antiqua" w:hAnsi="Book Antiqua" w:cs="Times New Roman"/>
          <w:b/>
          <w:sz w:val="20"/>
          <w:szCs w:val="20"/>
          <w:lang w:eastAsia="pt-BR"/>
        </w:rPr>
        <w:t>I</w:t>
      </w:r>
      <w:r w:rsidRPr="001F345B">
        <w:rPr>
          <w:rFonts w:ascii="Book Antiqua" w:hAnsi="Book Antiqua" w:cs="Times New Roman"/>
          <w:b/>
          <w:sz w:val="20"/>
          <w:szCs w:val="20"/>
          <w:lang w:eastAsia="pt-BR"/>
        </w:rPr>
        <w:t>X -MINUTA DE CONTRATO</w:t>
      </w:r>
    </w:p>
    <w:p w:rsidR="006F4422" w:rsidRPr="001F345B" w:rsidRDefault="006F4422" w:rsidP="006F4422">
      <w:pPr>
        <w:spacing w:after="0"/>
        <w:jc w:val="center"/>
        <w:rPr>
          <w:rFonts w:ascii="Book Antiqua" w:hAnsi="Book Antiqua" w:cs="Times New Roman"/>
          <w:b/>
          <w:sz w:val="20"/>
          <w:szCs w:val="20"/>
          <w:lang w:eastAsia="pt-BR"/>
        </w:rPr>
      </w:pPr>
    </w:p>
    <w:p w:rsidR="006F4422" w:rsidRPr="00314EF1" w:rsidRDefault="006F4422" w:rsidP="006F4422">
      <w:pPr>
        <w:spacing w:after="0"/>
        <w:ind w:left="4111"/>
        <w:jc w:val="both"/>
        <w:rPr>
          <w:rFonts w:ascii="Book Antiqua" w:hAnsi="Book Antiqua" w:cs="Times New Roman"/>
          <w:sz w:val="18"/>
          <w:szCs w:val="18"/>
          <w:lang w:eastAsia="pt-BR"/>
        </w:rPr>
      </w:pPr>
      <w:r w:rsidRPr="00314EF1">
        <w:rPr>
          <w:rFonts w:ascii="Book Antiqua" w:hAnsi="Book Antiqua" w:cs="Times New Roman"/>
          <w:sz w:val="18"/>
          <w:szCs w:val="18"/>
          <w:lang w:eastAsia="pt-BR"/>
        </w:rPr>
        <w:t>TERMO DE CONTRAT</w:t>
      </w:r>
      <w:r w:rsidR="00933878">
        <w:rPr>
          <w:rFonts w:ascii="Book Antiqua" w:hAnsi="Book Antiqua" w:cs="Times New Roman"/>
          <w:sz w:val="18"/>
          <w:szCs w:val="18"/>
          <w:lang w:eastAsia="pt-BR"/>
        </w:rPr>
        <w:t>O Nº ......../</w:t>
      </w:r>
      <w:r w:rsidRPr="00314EF1">
        <w:rPr>
          <w:rFonts w:ascii="Book Antiqua" w:hAnsi="Book Antiqua" w:cs="Times New Roman"/>
          <w:sz w:val="18"/>
          <w:szCs w:val="18"/>
          <w:lang w:eastAsia="pt-BR"/>
        </w:rPr>
        <w:t>...., QUE FAZEM ENTRE</w:t>
      </w:r>
      <w:r w:rsidR="00FF30F8">
        <w:rPr>
          <w:rFonts w:ascii="Book Antiqua" w:hAnsi="Book Antiqua" w:cs="Times New Roman"/>
          <w:sz w:val="18"/>
          <w:szCs w:val="18"/>
          <w:lang w:eastAsia="pt-BR"/>
        </w:rPr>
        <w:t xml:space="preserve"> SI O MUNICÍPIO DE AMARGOSA-BA </w:t>
      </w:r>
      <w:r w:rsidRPr="00314EF1">
        <w:rPr>
          <w:rFonts w:ascii="Book Antiqua" w:hAnsi="Book Antiqua" w:cs="Times New Roman"/>
          <w:sz w:val="18"/>
          <w:szCs w:val="18"/>
          <w:lang w:eastAsia="pt-BR"/>
        </w:rPr>
        <w:t>E A EMPRESA ..............................</w:t>
      </w:r>
      <w:r w:rsidR="00FF30F8">
        <w:rPr>
          <w:rFonts w:ascii="Book Antiqua" w:hAnsi="Book Antiqua" w:cs="Times New Roman"/>
          <w:sz w:val="18"/>
          <w:szCs w:val="18"/>
          <w:lang w:eastAsia="pt-BR"/>
        </w:rPr>
        <w:t xml:space="preserve">.............................. PARA </w:t>
      </w:r>
      <w:r w:rsidR="00855ACC">
        <w:rPr>
          <w:rFonts w:ascii="Book Antiqua" w:hAnsi="Book Antiqua" w:cs="Times New Roman"/>
          <w:sz w:val="18"/>
          <w:szCs w:val="18"/>
          <w:lang w:eastAsia="pt-BR"/>
        </w:rPr>
        <w:t>FORNECIMENTO DE REAGENTES</w:t>
      </w:r>
      <w:r w:rsidR="003B38E0" w:rsidRPr="003B38E0">
        <w:rPr>
          <w:rFonts w:ascii="Book Antiqua" w:hAnsi="Book Antiqua" w:cs="Times New Roman"/>
          <w:sz w:val="18"/>
          <w:szCs w:val="18"/>
          <w:lang w:eastAsia="pt-BR"/>
        </w:rPr>
        <w:t>.</w:t>
      </w: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O </w:t>
      </w:r>
      <w:r w:rsidR="0098150F">
        <w:rPr>
          <w:rFonts w:ascii="Book Antiqua" w:hAnsi="Book Antiqua" w:cs="Times New Roman"/>
          <w:sz w:val="20"/>
          <w:szCs w:val="20"/>
          <w:lang w:eastAsia="pt-BR"/>
        </w:rPr>
        <w:t xml:space="preserve">Fundo Municipal de Saúde </w:t>
      </w:r>
      <w:r w:rsidRPr="001F345B">
        <w:rPr>
          <w:rFonts w:ascii="Book Antiqua" w:hAnsi="Book Antiqua" w:cs="Times New Roman"/>
          <w:sz w:val="20"/>
          <w:szCs w:val="20"/>
          <w:lang w:eastAsia="pt-BR"/>
        </w:rPr>
        <w:t xml:space="preserve">de Amargosa-BA, pessoa jurídica de direito público interno, com sede na </w:t>
      </w:r>
      <w:r w:rsidR="00C23973" w:rsidRPr="00C23973">
        <w:rPr>
          <w:rFonts w:ascii="Book Antiqua" w:hAnsi="Book Antiqua" w:cs="Times New Roman"/>
          <w:sz w:val="20"/>
          <w:szCs w:val="20"/>
          <w:lang w:eastAsia="pt-BR"/>
        </w:rPr>
        <w:t>- Praça Lourival Monte, S/N, Centro, Amargosa - Bahia</w:t>
      </w:r>
      <w:r w:rsidRPr="001F345B">
        <w:rPr>
          <w:rFonts w:ascii="Book Antiqua" w:hAnsi="Book Antiqua" w:cs="Times New Roman"/>
          <w:sz w:val="20"/>
          <w:szCs w:val="20"/>
          <w:lang w:eastAsia="pt-BR"/>
        </w:rPr>
        <w:t xml:space="preserve">, inscrito no CNPJ Nº </w:t>
      </w:r>
      <w:r w:rsidR="00F6152E" w:rsidRPr="00F6152E">
        <w:rPr>
          <w:rFonts w:ascii="Book Antiqua" w:hAnsi="Book Antiqua" w:cs="Times New Roman"/>
          <w:sz w:val="20"/>
          <w:szCs w:val="20"/>
          <w:lang w:eastAsia="pt-BR"/>
        </w:rPr>
        <w:t>97.553.416/0001-79</w:t>
      </w:r>
      <w:r w:rsidRPr="001F345B">
        <w:rPr>
          <w:rFonts w:ascii="Book Antiqua" w:hAnsi="Book Antiqua" w:cs="Times New Roman"/>
          <w:sz w:val="20"/>
          <w:szCs w:val="20"/>
          <w:lang w:eastAsia="pt-BR"/>
        </w:rPr>
        <w:t>, neste ato representado pelo prefeito municipal, XXXXXXXXXXX, nacionalidade, estado civil, CPF Nº. XXXXXX, portador da Cart</w:t>
      </w:r>
      <w:r w:rsidR="00C23973">
        <w:rPr>
          <w:rFonts w:ascii="Book Antiqua" w:hAnsi="Book Antiqua" w:cs="Times New Roman"/>
          <w:sz w:val="20"/>
          <w:szCs w:val="20"/>
          <w:lang w:eastAsia="pt-BR"/>
        </w:rPr>
        <w:t>eira de Identidade nº. XXXXXX,</w:t>
      </w:r>
      <w:r w:rsidRPr="001F345B">
        <w:rPr>
          <w:rFonts w:ascii="Book Antiqua" w:hAnsi="Book Antiqua" w:cs="Times New Roman"/>
          <w:sz w:val="20"/>
          <w:szCs w:val="20"/>
          <w:lang w:eastAsia="pt-BR"/>
        </w:rPr>
        <w:t xml:space="preserve"> a seguir denominado simplesmente, CONTRATANTE, e o(a) .............................. inscrito(a) no CNPJ/MF sob o nº ............................, sediado(a) na ..................................., em ............................. </w:t>
      </w:r>
      <w:proofErr w:type="gramStart"/>
      <w:r w:rsidRPr="001F345B">
        <w:rPr>
          <w:rFonts w:ascii="Book Antiqua" w:hAnsi="Book Antiqua" w:cs="Times New Roman"/>
          <w:sz w:val="20"/>
          <w:szCs w:val="20"/>
          <w:lang w:eastAsia="pt-BR"/>
        </w:rPr>
        <w:t>doravante</w:t>
      </w:r>
      <w:proofErr w:type="gramEnd"/>
      <w:r w:rsidRPr="001F345B">
        <w:rPr>
          <w:rFonts w:ascii="Book Antiqua" w:hAnsi="Book Antiqua" w:cs="Times New Roman"/>
          <w:sz w:val="20"/>
          <w:szCs w:val="20"/>
          <w:lang w:eastAsia="pt-BR"/>
        </w:rPr>
        <w:t xml:space="preserve"> designada CONTRATADA, neste ato representada pelo(a) Sr.(a) ....................., portador(a) da Carteira de Identidade nº ................., expedida pela (o) .................., e CPF nº ........................., tendo em vista o que consta no Processo nº </w:t>
      </w:r>
      <w:r w:rsidR="00FD758D" w:rsidRPr="00F6152E">
        <w:rPr>
          <w:rFonts w:ascii="Book Antiqua" w:hAnsi="Book Antiqua" w:cs="Times New Roman"/>
          <w:sz w:val="20"/>
          <w:szCs w:val="20"/>
          <w:lang w:eastAsia="pt-BR"/>
        </w:rPr>
        <w:t>0</w:t>
      </w:r>
      <w:r w:rsidR="00DB4858">
        <w:rPr>
          <w:rFonts w:ascii="Book Antiqua" w:hAnsi="Book Antiqua" w:cs="Times New Roman"/>
          <w:sz w:val="20"/>
          <w:szCs w:val="20"/>
          <w:lang w:eastAsia="pt-BR"/>
        </w:rPr>
        <w:t>99</w:t>
      </w:r>
      <w:r w:rsidR="00E1047F" w:rsidRPr="00F6152E">
        <w:rPr>
          <w:rFonts w:ascii="Book Antiqua" w:hAnsi="Book Antiqua" w:cs="Times New Roman"/>
          <w:sz w:val="20"/>
          <w:szCs w:val="20"/>
          <w:lang w:eastAsia="pt-BR"/>
        </w:rPr>
        <w:t>/</w:t>
      </w:r>
      <w:r w:rsidR="00E1047F">
        <w:rPr>
          <w:rFonts w:ascii="Book Antiqua" w:hAnsi="Book Antiqua" w:cs="Times New Roman"/>
          <w:sz w:val="20"/>
          <w:szCs w:val="20"/>
          <w:lang w:eastAsia="pt-BR"/>
        </w:rPr>
        <w:t>2018</w:t>
      </w:r>
      <w:r w:rsidRPr="001F345B">
        <w:rPr>
          <w:rFonts w:ascii="Book Antiqua" w:hAnsi="Book Antiqua" w:cs="Times New Roman"/>
          <w:sz w:val="20"/>
          <w:szCs w:val="20"/>
          <w:lang w:eastAsia="pt-BR"/>
        </w:rPr>
        <w:t xml:space="preserve"> e em observância às disposições da Lei nº 8.666, de 21 de junho de 1993, da Lei nº 10.520, resolvem celebrar o presente Termo de Contrato, decorrente do Pregão</w:t>
      </w:r>
      <w:r w:rsidR="00E1047F">
        <w:rPr>
          <w:rFonts w:ascii="Book Antiqua" w:hAnsi="Book Antiqua" w:cs="Times New Roman"/>
          <w:sz w:val="20"/>
          <w:szCs w:val="20"/>
          <w:lang w:eastAsia="pt-BR"/>
        </w:rPr>
        <w:t xml:space="preserve"> Eletrônico</w:t>
      </w:r>
      <w:r w:rsidRPr="001F345B">
        <w:rPr>
          <w:rFonts w:ascii="Book Antiqua" w:hAnsi="Book Antiqua" w:cs="Times New Roman"/>
          <w:sz w:val="20"/>
          <w:szCs w:val="20"/>
          <w:lang w:eastAsia="pt-BR"/>
        </w:rPr>
        <w:t xml:space="preserve"> nº </w:t>
      </w:r>
      <w:r w:rsidR="00855ACC">
        <w:rPr>
          <w:rFonts w:ascii="Book Antiqua" w:hAnsi="Book Antiqua" w:cs="Times New Roman"/>
          <w:sz w:val="20"/>
          <w:szCs w:val="20"/>
          <w:lang w:eastAsia="pt-BR"/>
        </w:rPr>
        <w:t>0</w:t>
      </w:r>
      <w:r w:rsidR="0098150F">
        <w:rPr>
          <w:rFonts w:ascii="Book Antiqua" w:hAnsi="Book Antiqua" w:cs="Times New Roman"/>
          <w:sz w:val="20"/>
          <w:szCs w:val="20"/>
          <w:lang w:eastAsia="pt-BR"/>
        </w:rPr>
        <w:t>32</w:t>
      </w:r>
      <w:r w:rsidR="00E1047F">
        <w:rPr>
          <w:rFonts w:ascii="Book Antiqua" w:hAnsi="Book Antiqua" w:cs="Times New Roman"/>
          <w:sz w:val="20"/>
          <w:szCs w:val="20"/>
          <w:lang w:eastAsia="pt-BR"/>
        </w:rPr>
        <w:t>/2018</w:t>
      </w:r>
      <w:r w:rsidRPr="001F345B">
        <w:rPr>
          <w:rFonts w:ascii="Book Antiqua" w:hAnsi="Book Antiqua" w:cs="Times New Roman"/>
          <w:sz w:val="20"/>
          <w:szCs w:val="20"/>
          <w:lang w:eastAsia="pt-BR"/>
        </w:rPr>
        <w:t>., mediante as cláusulas e condições a seguir enunciadas.</w:t>
      </w:r>
    </w:p>
    <w:p w:rsidR="006F4422" w:rsidRPr="001F345B" w:rsidRDefault="006F4422" w:rsidP="006F4422">
      <w:pPr>
        <w:spacing w:after="0"/>
        <w:jc w:val="both"/>
        <w:rPr>
          <w:rFonts w:ascii="Book Antiqua" w:hAnsi="Book Antiqua" w:cs="Times New Roman"/>
          <w:sz w:val="20"/>
          <w:szCs w:val="20"/>
          <w:lang w:eastAsia="pt-BR"/>
        </w:rPr>
      </w:pPr>
    </w:p>
    <w:p w:rsidR="006F4422" w:rsidRDefault="006F4422" w:rsidP="006F4422">
      <w:pPr>
        <w:spacing w:after="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1. CLÁUSULA PRIMEIRA – OBJETO</w:t>
      </w:r>
    </w:p>
    <w:p w:rsidR="00720BD8" w:rsidRPr="001F345B" w:rsidRDefault="00720BD8" w:rsidP="006F4422">
      <w:pPr>
        <w:spacing w:after="0"/>
        <w:jc w:val="both"/>
        <w:rPr>
          <w:rFonts w:ascii="Book Antiqua" w:hAnsi="Book Antiqua" w:cs="Times New Roman"/>
          <w:b/>
          <w:sz w:val="20"/>
          <w:szCs w:val="20"/>
          <w:lang w:eastAsia="pt-BR"/>
        </w:rPr>
      </w:pP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1.1. O objeto do presente instrumento </w:t>
      </w:r>
      <w:r w:rsidR="002913DA">
        <w:rPr>
          <w:rFonts w:ascii="Book Antiqua" w:hAnsi="Book Antiqua" w:cs="Times New Roman"/>
          <w:sz w:val="20"/>
          <w:szCs w:val="20"/>
          <w:lang w:eastAsia="pt-BR"/>
        </w:rPr>
        <w:t xml:space="preserve">é </w:t>
      </w:r>
      <w:r w:rsidR="00855ACC">
        <w:rPr>
          <w:rFonts w:ascii="Book Antiqua" w:hAnsi="Book Antiqua" w:cs="Times New Roman"/>
          <w:sz w:val="20"/>
          <w:szCs w:val="20"/>
          <w:lang w:eastAsia="pt-BR"/>
        </w:rPr>
        <w:t>ofornecimento</w:t>
      </w:r>
      <w:r w:rsidR="0098150F" w:rsidRPr="0098150F">
        <w:rPr>
          <w:rFonts w:ascii="Book Antiqua" w:hAnsi="Book Antiqua" w:cs="Times New Roman"/>
          <w:sz w:val="20"/>
          <w:szCs w:val="20"/>
          <w:lang w:eastAsia="pt-BR"/>
        </w:rPr>
        <w:t>de medicamentos para suprir as necessidades do Hospital Municipal de Amargosa (HMA)</w:t>
      </w:r>
      <w:r w:rsidRPr="001F345B">
        <w:rPr>
          <w:rFonts w:ascii="Book Antiqua" w:hAnsi="Book Antiqua" w:cs="Times New Roman"/>
          <w:sz w:val="20"/>
          <w:szCs w:val="20"/>
          <w:lang w:eastAsia="pt-BR"/>
        </w:rPr>
        <w:t>, por um período de 12 (doze) meses, conforme detalhamento, condições e quantitativos mínimos contidos neste documento.</w:t>
      </w: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1.2.  Este Termo de Contrato vincula-se ao Edital do Pregão, identificado no preâmbulo e à proposta vencedora, bem como ao Termo de referência correlato, independentemente de qualquer transcrição.</w:t>
      </w: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6F4422">
      <w:pPr>
        <w:spacing w:after="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2. CLÁUSULA SEGUNDA – VIGÊNCIA</w:t>
      </w:r>
    </w:p>
    <w:p w:rsidR="006F4422" w:rsidRPr="001F345B" w:rsidRDefault="006F4422" w:rsidP="00F6152E">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2.1. O prazo de vigência deste Termo de Contrato é </w:t>
      </w:r>
      <w:r w:rsidR="001740D9">
        <w:rPr>
          <w:rFonts w:ascii="Book Antiqua" w:hAnsi="Book Antiqua" w:cs="Times New Roman"/>
          <w:sz w:val="20"/>
          <w:szCs w:val="20"/>
          <w:lang w:eastAsia="pt-BR"/>
        </w:rPr>
        <w:t>de 12 meses</w:t>
      </w:r>
      <w:r w:rsidRPr="001F345B">
        <w:rPr>
          <w:rFonts w:ascii="Book Antiqua" w:hAnsi="Book Antiqua" w:cs="Times New Roman"/>
          <w:sz w:val="20"/>
          <w:szCs w:val="20"/>
          <w:lang w:eastAsia="pt-BR"/>
        </w:rPr>
        <w:t>,</w:t>
      </w:r>
      <w:r w:rsidR="00726D67">
        <w:rPr>
          <w:rFonts w:ascii="Book Antiqua" w:hAnsi="Book Antiqua" w:cs="Times New Roman"/>
          <w:sz w:val="20"/>
          <w:szCs w:val="20"/>
          <w:lang w:eastAsia="pt-BR"/>
        </w:rPr>
        <w:t xml:space="preserve"> a contar da data de assinatura do mesmo</w:t>
      </w:r>
      <w:r w:rsidR="00F6152E">
        <w:rPr>
          <w:rFonts w:ascii="Book Antiqua" w:hAnsi="Book Antiqua" w:cs="Times New Roman"/>
          <w:sz w:val="20"/>
          <w:szCs w:val="20"/>
          <w:lang w:eastAsia="pt-BR"/>
        </w:rPr>
        <w:t>.</w:t>
      </w: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CD731C">
      <w:pPr>
        <w:pStyle w:val="PargrafodaLista"/>
        <w:spacing w:after="0"/>
        <w:ind w:left="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CLÁUSULA TERCEIRA – PREÇO</w:t>
      </w:r>
    </w:p>
    <w:p w:rsidR="006F4422" w:rsidRPr="001F345B" w:rsidRDefault="006F4422" w:rsidP="00CD731C">
      <w:pPr>
        <w:pStyle w:val="PargrafodaLista"/>
        <w:spacing w:after="0"/>
        <w:ind w:left="0"/>
        <w:jc w:val="both"/>
        <w:rPr>
          <w:rFonts w:ascii="Book Antiqua" w:hAnsi="Book Antiqua" w:cs="Times New Roman"/>
          <w:b/>
          <w:sz w:val="20"/>
          <w:szCs w:val="20"/>
          <w:lang w:eastAsia="pt-BR"/>
        </w:rPr>
      </w:pPr>
    </w:p>
    <w:p w:rsidR="006F4422" w:rsidRPr="001F345B" w:rsidRDefault="00E1047F" w:rsidP="00E1047F">
      <w:pPr>
        <w:spacing w:after="0"/>
        <w:jc w:val="both"/>
        <w:rPr>
          <w:rFonts w:ascii="Book Antiqua" w:hAnsi="Book Antiqua" w:cs="Times New Roman"/>
          <w:sz w:val="20"/>
          <w:szCs w:val="20"/>
          <w:lang w:eastAsia="pt-BR"/>
        </w:rPr>
      </w:pPr>
      <w:r>
        <w:rPr>
          <w:rFonts w:ascii="Book Antiqua" w:hAnsi="Book Antiqua" w:cs="Times New Roman"/>
          <w:sz w:val="20"/>
          <w:szCs w:val="20"/>
          <w:lang w:eastAsia="pt-BR"/>
        </w:rPr>
        <w:t>3.1.</w:t>
      </w:r>
      <w:r w:rsidRPr="00E1047F">
        <w:rPr>
          <w:rFonts w:ascii="Book Antiqua" w:hAnsi="Book Antiqua" w:cs="Times New Roman"/>
          <w:sz w:val="20"/>
          <w:szCs w:val="20"/>
          <w:lang w:eastAsia="pt-BR"/>
        </w:rPr>
        <w:t xml:space="preserve"> O valor mensal estimado da contratação é de R$.......... (</w:t>
      </w:r>
      <w:proofErr w:type="gramStart"/>
      <w:r w:rsidRPr="00E1047F">
        <w:rPr>
          <w:rFonts w:ascii="Book Antiqua" w:hAnsi="Book Antiqua" w:cs="Times New Roman"/>
          <w:sz w:val="20"/>
          <w:szCs w:val="20"/>
          <w:lang w:eastAsia="pt-BR"/>
        </w:rPr>
        <w:t>.....</w:t>
      </w:r>
      <w:proofErr w:type="gramEnd"/>
      <w:r w:rsidRPr="00E1047F">
        <w:rPr>
          <w:rFonts w:ascii="Book Antiqua" w:hAnsi="Book Antiqua" w:cs="Times New Roman"/>
          <w:sz w:val="20"/>
          <w:szCs w:val="20"/>
          <w:lang w:eastAsia="pt-BR"/>
        </w:rPr>
        <w:t>), perfazendo o valor total anual estimado de R$.......(....).</w:t>
      </w:r>
    </w:p>
    <w:p w:rsidR="006F4422" w:rsidRPr="001F345B" w:rsidRDefault="00E1047F" w:rsidP="006F4422">
      <w:pPr>
        <w:spacing w:after="0"/>
        <w:jc w:val="both"/>
        <w:rPr>
          <w:rFonts w:ascii="Book Antiqua" w:hAnsi="Book Antiqua" w:cs="Times New Roman"/>
          <w:sz w:val="20"/>
          <w:szCs w:val="20"/>
          <w:lang w:eastAsia="pt-BR"/>
        </w:rPr>
      </w:pPr>
      <w:r>
        <w:rPr>
          <w:rFonts w:ascii="Book Antiqua" w:hAnsi="Book Antiqua" w:cs="Times New Roman"/>
          <w:sz w:val="20"/>
          <w:szCs w:val="20"/>
          <w:lang w:eastAsia="pt-BR"/>
        </w:rPr>
        <w:t>3.2</w:t>
      </w:r>
      <w:r w:rsidR="006F4422" w:rsidRPr="001F345B">
        <w:rPr>
          <w:rFonts w:ascii="Book Antiqua" w:hAnsi="Book Antiqua" w:cs="Times New Roman"/>
          <w:sz w:val="20"/>
          <w:szCs w:val="20"/>
          <w:lang w:eastAsia="pt-BR"/>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CD731C">
      <w:pPr>
        <w:spacing w:after="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CLÁUSULA QUARTA – DOTAÇÃO ORÇAMENTÁRIA</w:t>
      </w: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4.1. As despesas decorrentes desta contratação estão programadas em dotação orçamentária própria, prevista no orçamento d</w:t>
      </w:r>
      <w:r w:rsidR="00CD731C" w:rsidRPr="001F345B">
        <w:rPr>
          <w:rFonts w:ascii="Book Antiqua" w:hAnsi="Book Antiqua" w:cs="Times New Roman"/>
          <w:sz w:val="20"/>
          <w:szCs w:val="20"/>
          <w:lang w:eastAsia="pt-BR"/>
        </w:rPr>
        <w:t>o Município</w:t>
      </w:r>
      <w:r w:rsidRPr="001F345B">
        <w:rPr>
          <w:rFonts w:ascii="Book Antiqua" w:hAnsi="Book Antiqua" w:cs="Times New Roman"/>
          <w:sz w:val="20"/>
          <w:szCs w:val="20"/>
          <w:lang w:eastAsia="pt-BR"/>
        </w:rPr>
        <w:t>, para o exercício de 2018, na classificação abaixo:</w:t>
      </w:r>
    </w:p>
    <w:p w:rsidR="006F4422" w:rsidRPr="001F345B" w:rsidRDefault="006F4422" w:rsidP="006F4422">
      <w:pPr>
        <w:spacing w:after="0"/>
        <w:jc w:val="both"/>
        <w:rPr>
          <w:rFonts w:ascii="Book Antiqua" w:hAnsi="Book Antiqua" w:cs="Times New Roman"/>
          <w:sz w:val="20"/>
          <w:szCs w:val="20"/>
          <w:lang w:eastAsia="pt-BR"/>
        </w:rPr>
      </w:pPr>
    </w:p>
    <w:p w:rsidR="004120B2" w:rsidRPr="004120B2" w:rsidRDefault="004120B2" w:rsidP="004120B2">
      <w:pPr>
        <w:spacing w:after="0"/>
        <w:jc w:val="both"/>
        <w:rPr>
          <w:rFonts w:ascii="Book Antiqua" w:hAnsi="Book Antiqua" w:cs="Times New Roman"/>
          <w:b/>
          <w:sz w:val="20"/>
          <w:szCs w:val="20"/>
          <w:lang w:eastAsia="pt-BR"/>
        </w:rPr>
      </w:pPr>
      <w:r w:rsidRPr="004120B2">
        <w:rPr>
          <w:rFonts w:ascii="Book Antiqua" w:hAnsi="Book Antiqua" w:cs="Times New Roman"/>
          <w:b/>
          <w:sz w:val="20"/>
          <w:szCs w:val="20"/>
          <w:lang w:eastAsia="pt-BR"/>
        </w:rPr>
        <w:t>UNIDADE GESTORA: 0801 – Fundo Municipal de Saúde</w:t>
      </w:r>
    </w:p>
    <w:p w:rsidR="00855ACC" w:rsidRPr="00855ACC" w:rsidRDefault="00855ACC" w:rsidP="00855ACC">
      <w:pPr>
        <w:spacing w:after="0"/>
        <w:jc w:val="both"/>
        <w:rPr>
          <w:rFonts w:ascii="Book Antiqua" w:hAnsi="Book Antiqua" w:cs="Times New Roman"/>
          <w:b/>
          <w:sz w:val="20"/>
          <w:szCs w:val="20"/>
          <w:lang w:eastAsia="pt-BR"/>
        </w:rPr>
      </w:pPr>
      <w:r w:rsidRPr="00855ACC">
        <w:rPr>
          <w:rFonts w:ascii="Book Antiqua" w:hAnsi="Book Antiqua" w:cs="Times New Roman"/>
          <w:b/>
          <w:sz w:val="20"/>
          <w:szCs w:val="20"/>
          <w:lang w:eastAsia="pt-BR"/>
        </w:rPr>
        <w:lastRenderedPageBreak/>
        <w:t>PROJETO/ATIVIDADE: 2041 – Manutenção dos Serviços Ambulatoriais e Hospitalares de Média e Alta Complexidade.</w:t>
      </w:r>
    </w:p>
    <w:p w:rsidR="0062351E" w:rsidRDefault="00855ACC" w:rsidP="00855ACC">
      <w:pPr>
        <w:spacing w:after="0"/>
        <w:jc w:val="both"/>
        <w:rPr>
          <w:rFonts w:ascii="Book Antiqua" w:hAnsi="Book Antiqua" w:cs="Times New Roman"/>
          <w:b/>
          <w:sz w:val="20"/>
          <w:szCs w:val="20"/>
          <w:lang w:eastAsia="pt-BR"/>
        </w:rPr>
      </w:pPr>
      <w:r w:rsidRPr="00855ACC">
        <w:rPr>
          <w:rFonts w:ascii="Book Antiqua" w:hAnsi="Book Antiqua" w:cs="Times New Roman"/>
          <w:b/>
          <w:sz w:val="20"/>
          <w:szCs w:val="20"/>
          <w:lang w:eastAsia="pt-BR"/>
        </w:rPr>
        <w:t xml:space="preserve">ELEMENTO: 33.90.30 – Material de Consumo </w:t>
      </w:r>
    </w:p>
    <w:p w:rsidR="004120B2" w:rsidRDefault="00855ACC" w:rsidP="00855ACC">
      <w:pPr>
        <w:spacing w:after="0"/>
        <w:jc w:val="both"/>
        <w:rPr>
          <w:rFonts w:ascii="Book Antiqua" w:hAnsi="Book Antiqua" w:cs="Times New Roman"/>
          <w:b/>
          <w:sz w:val="20"/>
          <w:szCs w:val="20"/>
          <w:lang w:eastAsia="pt-BR"/>
        </w:rPr>
      </w:pPr>
      <w:r w:rsidRPr="00855ACC">
        <w:rPr>
          <w:rFonts w:ascii="Book Antiqua" w:hAnsi="Book Antiqua" w:cs="Times New Roman"/>
          <w:b/>
          <w:sz w:val="20"/>
          <w:szCs w:val="20"/>
          <w:lang w:eastAsia="pt-BR"/>
        </w:rPr>
        <w:t>FONTE: 02/14</w:t>
      </w:r>
    </w:p>
    <w:p w:rsidR="00855ACC" w:rsidRPr="001F345B" w:rsidRDefault="00855ACC" w:rsidP="00855ACC">
      <w:pPr>
        <w:spacing w:after="0"/>
        <w:jc w:val="both"/>
        <w:rPr>
          <w:rFonts w:ascii="Book Antiqua" w:hAnsi="Book Antiqua" w:cs="Times New Roman"/>
          <w:sz w:val="20"/>
          <w:szCs w:val="20"/>
          <w:lang w:eastAsia="pt-BR"/>
        </w:rPr>
      </w:pP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4.2. No(s) exercício(s) seguinte(s), correrão à conta dos recursos próprios para atender às despesas da mesma natureza, cuja alocação será feita no início de cada exercício financeiro. </w:t>
      </w:r>
    </w:p>
    <w:p w:rsidR="006F4422" w:rsidRPr="001F345B" w:rsidRDefault="006F4422" w:rsidP="006F4422">
      <w:pPr>
        <w:spacing w:after="0"/>
        <w:jc w:val="both"/>
        <w:rPr>
          <w:rFonts w:ascii="Book Antiqua" w:hAnsi="Book Antiqua" w:cs="Times New Roman"/>
          <w:sz w:val="20"/>
          <w:szCs w:val="20"/>
          <w:lang w:eastAsia="pt-BR"/>
        </w:rPr>
      </w:pPr>
    </w:p>
    <w:p w:rsidR="006F4422" w:rsidRDefault="006F4422" w:rsidP="006F4422">
      <w:pPr>
        <w:spacing w:after="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5. CLÁUSULA QUINTA – PAGAMENTO</w:t>
      </w:r>
    </w:p>
    <w:p w:rsidR="004C36CD" w:rsidRPr="001F345B" w:rsidRDefault="004C36CD" w:rsidP="006F4422">
      <w:pPr>
        <w:spacing w:after="0"/>
        <w:jc w:val="both"/>
        <w:rPr>
          <w:rFonts w:ascii="Book Antiqua" w:hAnsi="Book Antiqua" w:cs="Times New Roman"/>
          <w:b/>
          <w:sz w:val="20"/>
          <w:szCs w:val="20"/>
          <w:lang w:eastAsia="pt-BR"/>
        </w:rPr>
      </w:pPr>
    </w:p>
    <w:p w:rsidR="004C36CD" w:rsidRDefault="006F4422" w:rsidP="004C36CD">
      <w:pPr>
        <w:spacing w:after="0"/>
        <w:jc w:val="both"/>
        <w:rPr>
          <w:rFonts w:ascii="Book Antiqua" w:eastAsia="Times New Roman" w:hAnsi="Book Antiqua" w:cs="Book Antiqua"/>
          <w:sz w:val="20"/>
          <w:szCs w:val="20"/>
          <w:lang w:eastAsia="pt-BR"/>
        </w:rPr>
      </w:pPr>
      <w:r w:rsidRPr="001F345B">
        <w:rPr>
          <w:rFonts w:ascii="Book Antiqua" w:hAnsi="Book Antiqua" w:cs="Times New Roman"/>
          <w:sz w:val="20"/>
          <w:szCs w:val="20"/>
          <w:lang w:eastAsia="pt-BR"/>
        </w:rPr>
        <w:t xml:space="preserve">5.1. </w:t>
      </w:r>
      <w:r w:rsidR="004C36CD">
        <w:rPr>
          <w:rFonts w:ascii="Book Antiqua" w:eastAsia="Times New Roman" w:hAnsi="Book Antiqua" w:cs="Book Antiqua"/>
          <w:sz w:val="20"/>
          <w:szCs w:val="20"/>
          <w:lang w:eastAsia="pt-BR"/>
        </w:rPr>
        <w:t xml:space="preserve">O pagamento decorrente da concretização do objeto desta licitação será efetuado pelo município de Amargosa, </w:t>
      </w:r>
      <w:r w:rsidR="00FC2FBD">
        <w:rPr>
          <w:rFonts w:ascii="Book Antiqua" w:eastAsia="Times New Roman" w:hAnsi="Book Antiqua" w:cs="Book Antiqua"/>
          <w:sz w:val="20"/>
          <w:szCs w:val="20"/>
          <w:lang w:eastAsia="pt-BR"/>
        </w:rPr>
        <w:t xml:space="preserve">em </w:t>
      </w:r>
      <w:r w:rsidR="00FC2FBD" w:rsidRPr="00FC2FBD">
        <w:rPr>
          <w:rFonts w:ascii="Book Antiqua" w:eastAsia="Times New Roman" w:hAnsi="Book Antiqua" w:cs="Book Antiqua"/>
          <w:sz w:val="20"/>
          <w:szCs w:val="20"/>
          <w:lang w:eastAsia="pt-BR"/>
        </w:rPr>
        <w:t>até 30 (trinta) dias</w:t>
      </w:r>
      <w:r w:rsidR="004C36CD" w:rsidRPr="00FC2FBD">
        <w:rPr>
          <w:rFonts w:ascii="Book Antiqua" w:eastAsia="Times New Roman" w:hAnsi="Book Antiqua" w:cs="Book Antiqua"/>
          <w:sz w:val="20"/>
          <w:szCs w:val="20"/>
          <w:lang w:eastAsia="pt-BR"/>
        </w:rPr>
        <w:t>,</w:t>
      </w:r>
      <w:r w:rsidR="004C36CD">
        <w:rPr>
          <w:rFonts w:ascii="Book Antiqua" w:eastAsia="Times New Roman" w:hAnsi="Book Antiqua" w:cs="Book Antiqua"/>
          <w:sz w:val="20"/>
          <w:szCs w:val="20"/>
          <w:lang w:eastAsia="pt-BR"/>
        </w:rPr>
        <w:t xml:space="preserve"> através de transferência bancária em nome da proponente ou quitação de boleto bancário, por processo legal mediante a apresentação de Nota Fiscal e certidões legais. </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4C36CD">
      <w:pPr>
        <w:spacing w:after="12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5.2. </w:t>
      </w:r>
      <w:r w:rsidR="00B50A3A" w:rsidRPr="001F345B">
        <w:rPr>
          <w:rFonts w:ascii="Book Antiqua" w:hAnsi="Book Antiqua" w:cs="Times New Roman"/>
          <w:sz w:val="20"/>
          <w:szCs w:val="20"/>
          <w:lang w:eastAsia="pt-BR"/>
        </w:rPr>
        <w:t xml:space="preserve">Os pagamentos decorrentes de contratos cujos valores não ultrapassem o limite de que trata o inciso II do art. 24 da Lei nº 8.666/93 serão efetuados em até </w:t>
      </w:r>
      <w:r w:rsidR="00314EF1" w:rsidRPr="00314EF1">
        <w:rPr>
          <w:rFonts w:ascii="Book Antiqua" w:hAnsi="Book Antiqua" w:cs="Times New Roman"/>
          <w:sz w:val="20"/>
          <w:szCs w:val="20"/>
          <w:lang w:eastAsia="pt-BR"/>
        </w:rPr>
        <w:t>30 (trinta) dias</w:t>
      </w:r>
      <w:r w:rsidR="00B50A3A" w:rsidRPr="001F345B">
        <w:rPr>
          <w:rFonts w:ascii="Book Antiqua" w:hAnsi="Book Antiqua" w:cs="Times New Roman"/>
          <w:sz w:val="20"/>
          <w:szCs w:val="20"/>
          <w:lang w:eastAsia="pt-BR"/>
        </w:rPr>
        <w:t>, contados da apresentação da fatura.</w:t>
      </w: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5.3.</w:t>
      </w:r>
      <w:r w:rsidR="00B50A3A" w:rsidRPr="001F345B">
        <w:rPr>
          <w:rFonts w:ascii="Book Antiqua" w:hAnsi="Book Antiqua" w:cs="Times New Roman"/>
          <w:sz w:val="20"/>
          <w:szCs w:val="20"/>
          <w:lang w:eastAsia="pt-BR"/>
        </w:rPr>
        <w:t>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5.4. </w:t>
      </w:r>
      <w:r w:rsidR="00B50A3A" w:rsidRPr="001F345B">
        <w:rPr>
          <w:rFonts w:ascii="Book Antiqua" w:hAnsi="Book Antiqua" w:cs="Times New Roman"/>
          <w:sz w:val="20"/>
          <w:szCs w:val="20"/>
          <w:lang w:eastAsia="pt-BR"/>
        </w:rPr>
        <w:t>O pagamento será precedido de consulta da regularidade fiscal, ao Cadastro Nacional de Empresas Inidôneas e Suspensas – CEIS e ao Cadastro Nacional de Condenações Cíveis por Atos de Improbidade Administrativa, para comprovação de cumprimento dos requisitos de habilitação estabelecidos neste edital.</w:t>
      </w:r>
    </w:p>
    <w:p w:rsidR="008931A3" w:rsidRPr="001F345B" w:rsidRDefault="008931A3"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5.5.</w:t>
      </w:r>
      <w:r w:rsidR="00B50A3A" w:rsidRPr="001F345B">
        <w:rPr>
          <w:rFonts w:ascii="Book Antiqua" w:hAnsi="Book Antiqua" w:cs="Times New Roman"/>
          <w:sz w:val="20"/>
          <w:szCs w:val="20"/>
          <w:lang w:eastAsia="pt-BR"/>
        </w:rPr>
        <w:t>Na hipótese de irregularidade, o contratado deverá regularizar a sua situação perante o cadastro no prazo de até 03 (três) dias úteis, sob pena de aplicação das penalidades previstas no edital e seus anexos e rescisão do contrato.</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5.6. </w:t>
      </w:r>
      <w:r w:rsidR="00B50A3A" w:rsidRPr="001F345B">
        <w:rPr>
          <w:rFonts w:ascii="Book Antiqua" w:hAnsi="Book Antiqua" w:cs="Times New Roman"/>
          <w:sz w:val="20"/>
          <w:szCs w:val="20"/>
          <w:lang w:eastAsia="pt-BR"/>
        </w:rPr>
        <w:t>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5.7. </w:t>
      </w:r>
      <w:r w:rsidR="00B50A3A" w:rsidRPr="001F345B">
        <w:rPr>
          <w:rFonts w:ascii="Book Antiqua" w:hAnsi="Book Antiqua" w:cs="Times New Roman"/>
          <w:sz w:val="20"/>
          <w:szCs w:val="20"/>
          <w:lang w:eastAsia="pt-BR"/>
        </w:rPr>
        <w:t>Sobre o valor devido ao contratado, a Administração efetuará a retenção do Imposto sobre a Renda da Pessoa Jurídica (IRPJ), da Contribuição Social sobre o Lucro Líquido (CSLL), da Contribuição para o Financiamento da Seguridade Social (</w:t>
      </w:r>
      <w:proofErr w:type="spellStart"/>
      <w:r w:rsidR="00B50A3A" w:rsidRPr="001F345B">
        <w:rPr>
          <w:rFonts w:ascii="Book Antiqua" w:hAnsi="Book Antiqua" w:cs="Times New Roman"/>
          <w:sz w:val="20"/>
          <w:szCs w:val="20"/>
          <w:lang w:eastAsia="pt-BR"/>
        </w:rPr>
        <w:t>Cofins</w:t>
      </w:r>
      <w:proofErr w:type="spellEnd"/>
      <w:r w:rsidR="00B50A3A" w:rsidRPr="001F345B">
        <w:rPr>
          <w:rFonts w:ascii="Book Antiqua" w:hAnsi="Book Antiqua" w:cs="Times New Roman"/>
          <w:sz w:val="20"/>
          <w:szCs w:val="20"/>
          <w:lang w:eastAsia="pt-BR"/>
        </w:rPr>
        <w:t>) e da Contribuição para o PIS/Pasep, conforme disposto na Instrução Normativa da Secretaria da Receita Federal nº 1.234/12.</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5.8. </w:t>
      </w:r>
      <w:r w:rsidR="00B50A3A" w:rsidRPr="001F345B">
        <w:rPr>
          <w:rFonts w:ascii="Book Antiqua" w:hAnsi="Book Antiqua" w:cs="Times New Roman"/>
          <w:sz w:val="20"/>
          <w:szCs w:val="20"/>
          <w:lang w:eastAsia="pt-BR"/>
        </w:rPr>
        <w:t>Quanto ao Imposto sobre Serviços de Qualquer Natureza (ISSQN), será observado o disposto na Lei Complementar nº 116, de 2003, e legislação municipal aplicável.</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5.9. </w:t>
      </w:r>
      <w:r w:rsidR="00B50A3A" w:rsidRPr="001F345B">
        <w:rPr>
          <w:rFonts w:ascii="Book Antiqua" w:hAnsi="Book Antiqua" w:cs="Times New Roman"/>
          <w:sz w:val="20"/>
          <w:szCs w:val="20"/>
          <w:lang w:eastAsia="pt-BR"/>
        </w:rPr>
        <w:t>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931A3" w:rsidRPr="001F345B" w:rsidRDefault="008931A3"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5.10.</w:t>
      </w:r>
      <w:r w:rsidR="00B50A3A" w:rsidRPr="001F345B">
        <w:rPr>
          <w:rFonts w:ascii="Book Antiqua" w:hAnsi="Book Antiqua" w:cs="Times New Roman"/>
          <w:sz w:val="20"/>
          <w:szCs w:val="20"/>
          <w:lang w:eastAsia="pt-BR"/>
        </w:rPr>
        <w:tab/>
        <w:t>A Administração deduzirá do montante a ser pago os valores correspondentes às multas e/ou indenizações devidas pelo contratado.</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5.11.</w:t>
      </w:r>
      <w:r w:rsidR="00B50A3A" w:rsidRPr="001F345B">
        <w:rPr>
          <w:rFonts w:ascii="Book Antiqua" w:hAnsi="Book Antiqua" w:cs="Times New Roman"/>
          <w:sz w:val="20"/>
          <w:szCs w:val="20"/>
          <w:lang w:eastAsia="pt-BR"/>
        </w:rPr>
        <w:tab/>
        <w:t>O desconto de qualquer valor no pagamento devido ao contratado será precedido de processo administrativo em que será garantido à empresa o contraditório e a ampla defesa, com os recursos e meios que lhes são inerentes.</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5.12.</w:t>
      </w:r>
      <w:r w:rsidR="00B50A3A" w:rsidRPr="001F345B">
        <w:rPr>
          <w:rFonts w:ascii="Book Antiqua" w:hAnsi="Book Antiqua" w:cs="Times New Roman"/>
          <w:sz w:val="20"/>
          <w:szCs w:val="20"/>
          <w:lang w:eastAsia="pt-BR"/>
        </w:rPr>
        <w:tab/>
        <w:t>É vedado ao contratado transferir a terceiros os direitos ou créditos decorrentes do contrato.</w:t>
      </w:r>
    </w:p>
    <w:p w:rsidR="00B50A3A" w:rsidRPr="001F345B" w:rsidRDefault="00B50A3A" w:rsidP="00B50A3A">
      <w:pPr>
        <w:spacing w:after="0"/>
        <w:jc w:val="both"/>
        <w:rPr>
          <w:rFonts w:ascii="Book Antiqua" w:hAnsi="Book Antiqua" w:cs="Times New Roman"/>
          <w:sz w:val="20"/>
          <w:szCs w:val="20"/>
          <w:lang w:eastAsia="pt-BR"/>
        </w:rPr>
      </w:pPr>
    </w:p>
    <w:p w:rsidR="00B50A3A" w:rsidRPr="001F345B" w:rsidRDefault="008931A3"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5.13</w:t>
      </w:r>
      <w:r w:rsidR="00B50A3A" w:rsidRPr="001F345B">
        <w:rPr>
          <w:rFonts w:ascii="Book Antiqua" w:hAnsi="Book Antiqua" w:cs="Times New Roman"/>
          <w:sz w:val="20"/>
          <w:szCs w:val="20"/>
          <w:lang w:eastAsia="pt-BR"/>
        </w:rPr>
        <w:t>.</w:t>
      </w:r>
      <w:r w:rsidR="00B50A3A" w:rsidRPr="001F345B">
        <w:rPr>
          <w:rFonts w:ascii="Book Antiqua" w:hAnsi="Book Antiqua" w:cs="Times New Roman"/>
          <w:sz w:val="20"/>
          <w:szCs w:val="20"/>
          <w:lang w:eastAsia="pt-BR"/>
        </w:rPr>
        <w:tab/>
        <w:t>Quando da ocorrência de eventuais atrasos de pagamento provocados exclusivamente pela Administração,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rsidR="00B50A3A"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I=</w:t>
      </w:r>
      <w:proofErr w:type="gramStart"/>
      <w:r w:rsidRPr="001F345B">
        <w:rPr>
          <w:rFonts w:ascii="Book Antiqua" w:hAnsi="Book Antiqua" w:cs="Times New Roman"/>
          <w:sz w:val="20"/>
          <w:szCs w:val="20"/>
          <w:lang w:eastAsia="pt-BR"/>
        </w:rPr>
        <w:t>(</w:t>
      </w:r>
      <w:proofErr w:type="gramEnd"/>
      <w:r w:rsidRPr="001F345B">
        <w:rPr>
          <w:rFonts w:ascii="Book Antiqua" w:hAnsi="Book Antiqua" w:cs="Times New Roman"/>
          <w:sz w:val="20"/>
          <w:szCs w:val="20"/>
          <w:lang w:eastAsia="pt-BR"/>
        </w:rPr>
        <w:t>TX/100)/365</w:t>
      </w:r>
    </w:p>
    <w:p w:rsidR="00B50A3A"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EM = I x N x VP, onde:</w:t>
      </w:r>
    </w:p>
    <w:p w:rsidR="00B50A3A"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I =, Índice de compensação financeira;</w:t>
      </w:r>
    </w:p>
    <w:p w:rsidR="00B50A3A"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TX = Percentual da taxa de juros de mora anual;</w:t>
      </w:r>
    </w:p>
    <w:p w:rsidR="00B50A3A"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EM = Encargos moratórios;</w:t>
      </w:r>
    </w:p>
    <w:p w:rsidR="00B50A3A"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N = Número de dias entre a data prevista para o pagamento e a do efetivo pagamento;</w:t>
      </w:r>
    </w:p>
    <w:p w:rsidR="006F4422" w:rsidRPr="001F345B" w:rsidRDefault="00B50A3A" w:rsidP="00B50A3A">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VP = Valor da parcela em atraso.</w:t>
      </w: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913193">
      <w:pPr>
        <w:pStyle w:val="PargrafodaLista"/>
        <w:numPr>
          <w:ilvl w:val="0"/>
          <w:numId w:val="14"/>
        </w:numPr>
        <w:spacing w:after="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CLÁUSULA SEXTA – REAJUSTE</w:t>
      </w:r>
    </w:p>
    <w:p w:rsidR="001F345B" w:rsidRPr="001F345B" w:rsidRDefault="001F345B" w:rsidP="001F345B">
      <w:pPr>
        <w:pStyle w:val="PargrafodaLista"/>
        <w:spacing w:after="0"/>
        <w:ind w:left="360"/>
        <w:jc w:val="both"/>
        <w:rPr>
          <w:rFonts w:ascii="Book Antiqua" w:hAnsi="Book Antiqua" w:cs="Times New Roman"/>
          <w:b/>
          <w:sz w:val="20"/>
          <w:szCs w:val="20"/>
          <w:lang w:eastAsia="pt-BR"/>
        </w:rPr>
      </w:pP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6.1. O preço consignado no contrato será corrigido anualmente, observado o interregno mínimo de um ano, contado a partir da data limite para a apresentação da proposta, pela variação do IPCA.</w:t>
      </w:r>
    </w:p>
    <w:p w:rsidR="006F4422" w:rsidRPr="001F345B" w:rsidRDefault="006F4422" w:rsidP="006F4422">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6.2. Nos reajustes subsequentes ao primeiro, o interregno mínimo de um ano será contado a partir dos efeitos financeiros do último reajuste.</w:t>
      </w:r>
    </w:p>
    <w:p w:rsidR="006F4422" w:rsidRPr="001F345B" w:rsidRDefault="006F4422" w:rsidP="006F4422">
      <w:pPr>
        <w:spacing w:after="0"/>
        <w:jc w:val="both"/>
        <w:rPr>
          <w:rFonts w:ascii="Book Antiqua" w:hAnsi="Book Antiqua" w:cs="Times New Roman"/>
          <w:sz w:val="20"/>
          <w:szCs w:val="20"/>
          <w:lang w:eastAsia="pt-BR"/>
        </w:rPr>
      </w:pPr>
    </w:p>
    <w:p w:rsidR="006F4422" w:rsidRPr="001F345B" w:rsidRDefault="006F4422" w:rsidP="00913193">
      <w:pPr>
        <w:pStyle w:val="PargrafodaLista"/>
        <w:numPr>
          <w:ilvl w:val="0"/>
          <w:numId w:val="14"/>
        </w:numPr>
        <w:spacing w:after="0"/>
        <w:jc w:val="both"/>
        <w:rPr>
          <w:rFonts w:ascii="Book Antiqua" w:hAnsi="Book Antiqua" w:cs="Times New Roman"/>
          <w:b/>
          <w:sz w:val="20"/>
          <w:szCs w:val="20"/>
          <w:lang w:eastAsia="pt-BR"/>
        </w:rPr>
      </w:pPr>
      <w:r w:rsidRPr="001F345B">
        <w:rPr>
          <w:rFonts w:ascii="Book Antiqua" w:hAnsi="Book Antiqua" w:cs="Times New Roman"/>
          <w:b/>
          <w:sz w:val="20"/>
          <w:szCs w:val="20"/>
          <w:lang w:eastAsia="pt-BR"/>
        </w:rPr>
        <w:t>CLÁUSULA SÉTIMA – REGIME DE EXECUÇÃO DOS SERVIÇOS E FISCALIZAÇÃO</w:t>
      </w:r>
    </w:p>
    <w:p w:rsidR="001F345B" w:rsidRPr="001F345B" w:rsidRDefault="001F345B" w:rsidP="001F345B">
      <w:pPr>
        <w:pStyle w:val="PargrafodaLista"/>
        <w:spacing w:after="0"/>
        <w:ind w:left="360"/>
        <w:jc w:val="both"/>
        <w:rPr>
          <w:rFonts w:ascii="Book Antiqua" w:hAnsi="Book Antiqua" w:cs="Times New Roman"/>
          <w:b/>
          <w:sz w:val="20"/>
          <w:szCs w:val="20"/>
          <w:lang w:eastAsia="pt-BR"/>
        </w:rPr>
      </w:pPr>
    </w:p>
    <w:p w:rsidR="001F345B" w:rsidRPr="001F345B" w:rsidRDefault="006F4422" w:rsidP="001F345B">
      <w:pPr>
        <w:spacing w:after="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 xml:space="preserve">7.1. </w:t>
      </w:r>
      <w:r w:rsidR="001F345B" w:rsidRPr="001F345B">
        <w:rPr>
          <w:rFonts w:ascii="Book Antiqua" w:hAnsi="Book Antiqua" w:cs="Times New Roman"/>
          <w:sz w:val="20"/>
          <w:szCs w:val="20"/>
          <w:lang w:eastAsia="pt-BR"/>
        </w:rPr>
        <w:t xml:space="preserve">A fiscalização da contratação será exercida por um representante da Administração, ao qual competirá dirimir as dúvidas que surgirem no curso da execução do contrato, e de tudo dará ciência à Administração. </w:t>
      </w:r>
    </w:p>
    <w:p w:rsidR="001F345B" w:rsidRPr="001F345B" w:rsidRDefault="001F345B" w:rsidP="001F345B">
      <w:pPr>
        <w:spacing w:after="0"/>
        <w:jc w:val="both"/>
        <w:rPr>
          <w:rFonts w:ascii="Book Antiqua" w:hAnsi="Book Antiqua" w:cs="Times New Roman"/>
          <w:sz w:val="20"/>
          <w:szCs w:val="20"/>
          <w:lang w:eastAsia="pt-BR"/>
        </w:rPr>
      </w:pPr>
    </w:p>
    <w:p w:rsidR="001F345B" w:rsidRPr="001F345B" w:rsidRDefault="001F345B" w:rsidP="001F345B">
      <w:pPr>
        <w:spacing w:after="0"/>
        <w:jc w:val="both"/>
        <w:rPr>
          <w:rFonts w:ascii="Book Antiqua" w:hAnsi="Book Antiqua" w:cs="Times New Roman"/>
          <w:sz w:val="20"/>
          <w:szCs w:val="20"/>
          <w:lang w:eastAsia="pt-BR"/>
        </w:rPr>
      </w:pPr>
      <w:r>
        <w:rPr>
          <w:rFonts w:ascii="Book Antiqua" w:hAnsi="Book Antiqua" w:cs="Times New Roman"/>
          <w:sz w:val="20"/>
          <w:szCs w:val="20"/>
          <w:lang w:eastAsia="pt-BR"/>
        </w:rPr>
        <w:t>7</w:t>
      </w:r>
      <w:r w:rsidRPr="001F345B">
        <w:rPr>
          <w:rFonts w:ascii="Book Antiqua" w:hAnsi="Book Antiqua" w:cs="Times New Roman"/>
          <w:sz w:val="20"/>
          <w:szCs w:val="20"/>
          <w:lang w:eastAsia="pt-BR"/>
        </w:rPr>
        <w:t xml:space="preserve">.2.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1F345B">
        <w:rPr>
          <w:rFonts w:ascii="Book Antiqua" w:hAnsi="Book Antiqua" w:cs="Times New Roman"/>
          <w:bCs/>
          <w:iCs/>
          <w:sz w:val="20"/>
          <w:szCs w:val="20"/>
          <w:lang w:eastAsia="pt-BR"/>
        </w:rPr>
        <w:t>Administração</w:t>
      </w:r>
      <w:r w:rsidRPr="001F345B">
        <w:rPr>
          <w:rFonts w:ascii="Book Antiqua" w:hAnsi="Book Antiqua" w:cs="Times New Roman"/>
          <w:sz w:val="20"/>
          <w:szCs w:val="20"/>
          <w:lang w:eastAsia="pt-BR"/>
        </w:rPr>
        <w:t xml:space="preserve"> ou de seus agentes e prepostos, de conformidade com o art. 70 da Lei nº 8.666/93.</w:t>
      </w:r>
    </w:p>
    <w:p w:rsidR="001F345B" w:rsidRPr="001F345B" w:rsidRDefault="001F345B" w:rsidP="001F345B">
      <w:pPr>
        <w:spacing w:after="0"/>
        <w:jc w:val="both"/>
        <w:rPr>
          <w:rFonts w:ascii="Book Antiqua" w:hAnsi="Book Antiqua" w:cs="Times New Roman"/>
          <w:sz w:val="20"/>
          <w:szCs w:val="20"/>
          <w:lang w:eastAsia="pt-BR"/>
        </w:rPr>
      </w:pPr>
    </w:p>
    <w:p w:rsidR="006F4422" w:rsidRPr="001F345B" w:rsidRDefault="001F345B" w:rsidP="00913193">
      <w:pPr>
        <w:pStyle w:val="PargrafodaLista"/>
        <w:numPr>
          <w:ilvl w:val="1"/>
          <w:numId w:val="17"/>
        </w:numPr>
        <w:spacing w:after="0"/>
        <w:ind w:left="0" w:firstLine="0"/>
        <w:jc w:val="both"/>
        <w:rPr>
          <w:rFonts w:ascii="Book Antiqua" w:hAnsi="Book Antiqua" w:cs="Times New Roman"/>
          <w:sz w:val="20"/>
          <w:szCs w:val="20"/>
          <w:lang w:eastAsia="pt-BR"/>
        </w:rPr>
      </w:pPr>
      <w:r w:rsidRPr="001F345B">
        <w:rPr>
          <w:rFonts w:ascii="Book Antiqua" w:hAnsi="Book Antiqua" w:cs="Times New Roman"/>
          <w:sz w:val="20"/>
          <w:szCs w:val="20"/>
          <w:lang w:eastAsia="pt-BR"/>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F345B" w:rsidRPr="001F345B" w:rsidRDefault="001F345B" w:rsidP="001F345B">
      <w:pPr>
        <w:pStyle w:val="PargrafodaLista"/>
        <w:spacing w:after="0"/>
        <w:ind w:left="360"/>
        <w:jc w:val="both"/>
        <w:rPr>
          <w:rFonts w:ascii="Book Antiqua" w:hAnsi="Book Antiqua" w:cs="Times New Roman"/>
          <w:lang w:eastAsia="pt-BR"/>
        </w:rPr>
      </w:pPr>
    </w:p>
    <w:p w:rsidR="006F4422" w:rsidRPr="006F4422" w:rsidRDefault="006F4422" w:rsidP="004C36CD">
      <w:pPr>
        <w:spacing w:after="120"/>
        <w:jc w:val="both"/>
        <w:rPr>
          <w:rFonts w:ascii="Book Antiqua" w:hAnsi="Book Antiqua" w:cs="Times New Roman"/>
          <w:b/>
          <w:lang w:eastAsia="pt-BR"/>
        </w:rPr>
      </w:pPr>
      <w:r w:rsidRPr="006F4422">
        <w:rPr>
          <w:rFonts w:ascii="Book Antiqua" w:hAnsi="Book Antiqua" w:cs="Times New Roman"/>
          <w:b/>
          <w:lang w:eastAsia="pt-BR"/>
        </w:rPr>
        <w:lastRenderedPageBreak/>
        <w:t>8. CLÁUSULA OITAVA – OBRIGAÇÕES DA CONTRATANTE E DA CONTRATADA</w:t>
      </w:r>
    </w:p>
    <w:p w:rsidR="009678D9" w:rsidRPr="004C36CD" w:rsidRDefault="00A9318C" w:rsidP="00913193">
      <w:pPr>
        <w:pStyle w:val="PargrafodaLista"/>
        <w:numPr>
          <w:ilvl w:val="1"/>
          <w:numId w:val="26"/>
        </w:numPr>
        <w:spacing w:after="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O contratado obriga</w:t>
      </w:r>
      <w:r w:rsidR="009678D9" w:rsidRPr="004C36CD">
        <w:rPr>
          <w:rFonts w:ascii="Book Antiqua" w:eastAsia="Times New Roman" w:hAnsi="Book Antiqua" w:cs="Book Antiqua"/>
          <w:sz w:val="20"/>
          <w:szCs w:val="20"/>
          <w:lang w:eastAsia="pt-BR"/>
        </w:rPr>
        <w:t>-se a:</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eastAsia="Times New Roman" w:hAnsi="Book Antiqua" w:cs="Book Antiqua"/>
          <w:sz w:val="20"/>
          <w:szCs w:val="20"/>
          <w:lang w:eastAsia="pt-BR"/>
        </w:rPr>
        <w:t>Prestar o serviço no tempo, lugar e forma estabelecidos no contrato.</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integralmente pelo fornecimento do objeto deste contrato durante toda sua vigência, em conformidade com as disposições do Edital, inclusive seus anexos e termos da proposta de preços, nos termos da legislação vigente, ou quaisquer outros que vierem a substituí-los, alterá-los ou complementá-los.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Prestar os esclarecimentos que forem solicitados pela Contratante, cujas reclamações se obriga a atender prontamente, bem como dar ciência à mesma, imediatamente e por escrito, de qualquer anormalidade que verificar quando da execução do fornecimento e da garantia.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Aceitar os acréscimos ou supressões de até 25% (vinte e cinco por cento) nos quantitativos contratados, sempre nas mesmas condições estipuladas neste Contrato.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Providenciar a imediata correção das deficiências, falhas ou irregularidades constatadas pela Contratante, referentes à execução do objeto e ao cumprimento das demais obrigações assumidas neste instrumento.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civil e criminalmente pelos danos causados diretamente à Contratante ou a terceiros decorrentes de sua culpa ou dolo na execução do contrato, não excluindo ou reduzindo esta responsabilidade à alegação de ausência de fiscalização da Contratante em seu acompanhamento.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Exercer a fiscalização necessária ao perfeito cumprimento do contrato, independentemente da fiscalização exercida pelo Contratante;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pelos salários, encargos sociais, previdenciários, securitários, taxas, impostos e quaisquer outros que venham incidir sobre o seu pessoal, necessário à execução do objeto a ser fornecido.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Cumprir todas as normas técnicas aplicáveis para a boa execução dos serviços;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Cumprir as ordens de serviço emitidas pelo Contratante;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por todas as despesas envolvidas na prestação de serviços;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Manter durante a execução dos contratos, em compatibilidade com as obrigações por ela assumidas, todas as condições de habilitação e qualificação exigidas na licitação, bem como apresentar a cada fatura, comprovação de regularidade fiscal.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9678D9" w:rsidRPr="00EC3648"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integralmente pelo fornecimento do objeto deste contrato durante toda sua vigência, em conformidade com as disposições do Edital, inclusive seus anexos e termos da proposta de preços, nos termos da legislação vigente, ou quaisquer outros que vierem a substituí-los, alterá-los ou complementá-los.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lastRenderedPageBreak/>
        <w:t xml:space="preserve">Prestar os esclarecimentos que forem solicitados pela Contratante, cujas reclamações se obriga a atender prontamente, bem como dar ciência à mesma, imediatamente e por escrito, de qualquer anormalidade que verificar quando da execução do fornecimento e da garantia.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Aceitar os acréscimos ou supressões de até 25% (vinte e cinco por cento) nos quantitativos contratados, sempre nas mesmas condições estipuladas neste Contrato.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Providenciar a imediata correção das deficiências, falhas ou irregularidades constatadas pela Contratante, referentes à execução do objeto e ao cumprimento das demais obrigações assumidas neste instrumento.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civil e criminalmente pelos danos causados diretamente à Contratante ou a terceiros decorrentes de sua culpa ou dolo na execução do contrato, não excluindo ou reduzindo esta responsabilidade à alegação de ausência de fiscalização da Contratante em seu acompanhamento.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Exercer a fiscalização necessária ao perfeito cumprimento do contrato, independentemente da fiscalização exercida pelo Contratante;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pelos salários, encargos sociais, previdenciários, securitários, taxas, impostos e quaisquer outros que venham incidir sobre o seu pessoal, necessário à execução do objeto a ser fornecido.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Cumprir todas as normas técnicas aplicáveis para a boa execução dos serviços;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Cumprir as ordens de serviço emitidas pelo Contratante;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Responsabilizar-se por todas as despesas envolvidas na prestação de serviços; </w:t>
      </w:r>
    </w:p>
    <w:p w:rsidR="009678D9" w:rsidRDefault="009678D9" w:rsidP="00913193">
      <w:pPr>
        <w:pStyle w:val="PargrafodaLista1"/>
        <w:numPr>
          <w:ilvl w:val="1"/>
          <w:numId w:val="26"/>
        </w:numPr>
        <w:spacing w:after="0"/>
        <w:ind w:left="0" w:firstLine="0"/>
        <w:contextualSpacing w:val="0"/>
        <w:jc w:val="both"/>
        <w:rPr>
          <w:rFonts w:ascii="Book Antiqua" w:eastAsia="Times New Roman" w:hAnsi="Book Antiqua" w:cs="Book Antiqua"/>
          <w:sz w:val="20"/>
          <w:szCs w:val="20"/>
          <w:lang w:eastAsia="pt-BR"/>
        </w:rPr>
      </w:pPr>
      <w:r>
        <w:rPr>
          <w:rFonts w:ascii="Book Antiqua" w:hAnsi="Book Antiqua" w:cs="Book Antiqua"/>
          <w:sz w:val="20"/>
          <w:szCs w:val="20"/>
        </w:rPr>
        <w:t xml:space="preserve">Manter durante a execução dos contratos, em compatibilidade com as obrigações por ela assumidas, todas as condições de habilitação e qualificação exigidas na licitação, bem como apresentar a cada fatura, comprovação de regularidade fiscal. </w:t>
      </w:r>
    </w:p>
    <w:p w:rsidR="006F4422" w:rsidRDefault="006F4422" w:rsidP="006F4422">
      <w:pPr>
        <w:spacing w:after="0"/>
        <w:jc w:val="both"/>
        <w:rPr>
          <w:rFonts w:ascii="Book Antiqua" w:hAnsi="Book Antiqua" w:cs="Times New Roman"/>
          <w:lang w:eastAsia="pt-BR"/>
        </w:rPr>
      </w:pPr>
    </w:p>
    <w:p w:rsidR="001F345B" w:rsidRPr="001F345B" w:rsidRDefault="006F4422" w:rsidP="00913193">
      <w:pPr>
        <w:pStyle w:val="PargrafodaLista"/>
        <w:numPr>
          <w:ilvl w:val="0"/>
          <w:numId w:val="26"/>
        </w:numPr>
        <w:spacing w:after="0"/>
        <w:jc w:val="both"/>
        <w:rPr>
          <w:rFonts w:ascii="Book Antiqua" w:hAnsi="Book Antiqua" w:cs="Times New Roman"/>
          <w:b/>
          <w:lang w:eastAsia="pt-BR"/>
        </w:rPr>
      </w:pPr>
      <w:r w:rsidRPr="001F345B">
        <w:rPr>
          <w:rFonts w:ascii="Book Antiqua" w:hAnsi="Book Antiqua" w:cs="Times New Roman"/>
          <w:b/>
          <w:lang w:eastAsia="pt-BR"/>
        </w:rPr>
        <w:t>CLÁUSULA NONA – SANÇÕES ADMINISTRATIVAS</w:t>
      </w:r>
    </w:p>
    <w:p w:rsidR="00E8256A" w:rsidRPr="009678D9" w:rsidRDefault="00E8256A"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9.1.O atraso injustificado na execução do contrato sujeitará o contratado às seguintes penalidades:</w:t>
      </w:r>
    </w:p>
    <w:p w:rsidR="00E8256A" w:rsidRPr="009678D9" w:rsidRDefault="00E8256A"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9.2.Advertência por escrito;</w:t>
      </w:r>
    </w:p>
    <w:p w:rsidR="00E8256A" w:rsidRPr="009678D9" w:rsidRDefault="00E8256A"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9.3.Multa de mora de 0,03% sobre o valor do contrato por dia de atraso, até o limite de 30 (trinta) dias, após o qual será caracterizada a inexecução total do contrato; </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9.4. </w:t>
      </w:r>
      <w:r w:rsidR="00E8256A" w:rsidRPr="009678D9">
        <w:rPr>
          <w:rFonts w:ascii="Book Antiqua" w:hAnsi="Book Antiqua" w:cs="Times New Roman"/>
          <w:sz w:val="20"/>
          <w:szCs w:val="20"/>
          <w:lang w:eastAsia="pt-BR"/>
        </w:rPr>
        <w:t>Multa compensatória de 10% sobre o valor do contrato;</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9.5. </w:t>
      </w:r>
      <w:r w:rsidR="00E8256A" w:rsidRPr="009678D9">
        <w:rPr>
          <w:rFonts w:ascii="Book Antiqua" w:hAnsi="Book Antiqua" w:cs="Times New Roman"/>
          <w:sz w:val="20"/>
          <w:szCs w:val="20"/>
          <w:lang w:eastAsia="pt-BR"/>
        </w:rPr>
        <w:t>Suspensão temporária de participação em licitação e impedimento de contratar com a Administração, por prazo não superior a 02 (dois) anos;</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9.6. </w:t>
      </w:r>
      <w:r w:rsidR="00E8256A" w:rsidRPr="009678D9">
        <w:rPr>
          <w:rFonts w:ascii="Book Antiqua" w:hAnsi="Book Antiqua" w:cs="Times New Roman"/>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w:t>
      </w:r>
      <w:r w:rsidRPr="009678D9">
        <w:rPr>
          <w:rFonts w:ascii="Book Antiqua" w:hAnsi="Book Antiqua" w:cs="Times New Roman"/>
          <w:sz w:val="20"/>
          <w:szCs w:val="20"/>
          <w:lang w:eastAsia="pt-BR"/>
        </w:rPr>
        <w:t>rido o prazo de 02 (dois) anos.</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9.7. </w:t>
      </w:r>
      <w:r w:rsidR="00E8256A" w:rsidRPr="009678D9">
        <w:rPr>
          <w:rFonts w:ascii="Book Antiqua" w:hAnsi="Book Antiqua" w:cs="Times New Roman"/>
          <w:sz w:val="20"/>
          <w:szCs w:val="20"/>
          <w:lang w:eastAsia="pt-BR"/>
        </w:rPr>
        <w:t>A inexecução total ou parcial do contrato sujeitará o contratado às seguintes penalidades:</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9.8. </w:t>
      </w:r>
      <w:r w:rsidR="00E8256A" w:rsidRPr="009678D9">
        <w:rPr>
          <w:rFonts w:ascii="Book Antiqua" w:hAnsi="Book Antiqua" w:cs="Times New Roman"/>
          <w:sz w:val="20"/>
          <w:szCs w:val="20"/>
          <w:lang w:eastAsia="pt-BR"/>
        </w:rPr>
        <w:t>Advertência por escrito;</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9.10. </w:t>
      </w:r>
      <w:r w:rsidR="00E8256A" w:rsidRPr="009678D9">
        <w:rPr>
          <w:rFonts w:ascii="Book Antiqua" w:hAnsi="Book Antiqua" w:cs="Times New Roman"/>
          <w:sz w:val="20"/>
          <w:szCs w:val="20"/>
          <w:lang w:eastAsia="pt-BR"/>
        </w:rPr>
        <w:t>Em caso de inexecução parcial, multa compensatória de 0,3% sobre o valor do contrato por ocorrência, até o limite de 30%;</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9.11. </w:t>
      </w:r>
      <w:r w:rsidR="00E8256A" w:rsidRPr="009678D9">
        <w:rPr>
          <w:rFonts w:ascii="Book Antiqua" w:hAnsi="Book Antiqua" w:cs="Times New Roman"/>
          <w:sz w:val="20"/>
          <w:szCs w:val="20"/>
          <w:lang w:eastAsia="pt-BR"/>
        </w:rPr>
        <w:t>Em caso de inexecução total, multa compensatória de 20%sobre o valor do contrato;</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9.12. </w:t>
      </w:r>
      <w:r w:rsidR="00E8256A" w:rsidRPr="009678D9">
        <w:rPr>
          <w:rFonts w:ascii="Book Antiqua" w:hAnsi="Book Antiqua" w:cs="Times New Roman"/>
          <w:sz w:val="20"/>
          <w:szCs w:val="20"/>
          <w:lang w:eastAsia="pt-BR"/>
        </w:rPr>
        <w:t>Suspensão temporária de participação em licitação e impedimento de contratar com a Administração, por prazo não superior a 02 (dois) anos;</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lastRenderedPageBreak/>
        <w:t>9.13.</w:t>
      </w:r>
      <w:r w:rsidR="00E8256A" w:rsidRPr="009678D9">
        <w:rPr>
          <w:rFonts w:ascii="Book Antiqua" w:hAnsi="Book Antiqua" w:cs="Times New Roman"/>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w:t>
      </w:r>
      <w:r w:rsidRPr="009678D9">
        <w:rPr>
          <w:rFonts w:ascii="Book Antiqua" w:hAnsi="Book Antiqua" w:cs="Times New Roman"/>
          <w:sz w:val="20"/>
          <w:szCs w:val="20"/>
          <w:lang w:eastAsia="pt-BR"/>
        </w:rPr>
        <w:t>rido o prazo de 02 (dois) anos.</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9.14. </w:t>
      </w:r>
      <w:r w:rsidR="00E8256A" w:rsidRPr="009678D9">
        <w:rPr>
          <w:rFonts w:ascii="Book Antiqua" w:hAnsi="Book Antiqua" w:cs="Times New Roman"/>
          <w:sz w:val="20"/>
          <w:szCs w:val="20"/>
          <w:lang w:eastAsia="pt-BR"/>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e, será descredenciado no Cadastro de Fornecedores do Município pelo prazo de até 05 (cinco) anos, sem prejuízo da aplicação de multa em percentual equivalente à multa prevista para inexecução total do contrato e das demais cominações legais. </w:t>
      </w:r>
    </w:p>
    <w:p w:rsidR="00E8256A" w:rsidRPr="009678D9" w:rsidRDefault="00E8256A" w:rsidP="00E8256A">
      <w:pPr>
        <w:spacing w:after="0"/>
        <w:jc w:val="both"/>
        <w:rPr>
          <w:rFonts w:ascii="Book Antiqua" w:hAnsi="Book Antiqua" w:cs="Times New Roman"/>
          <w:sz w:val="20"/>
          <w:szCs w:val="20"/>
          <w:lang w:eastAsia="pt-BR"/>
        </w:rPr>
      </w:pP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9.15. </w:t>
      </w:r>
      <w:r w:rsidR="00E8256A" w:rsidRPr="009678D9">
        <w:rPr>
          <w:rFonts w:ascii="Book Antiqua" w:hAnsi="Book Antiqua" w:cs="Times New Roman"/>
          <w:sz w:val="20"/>
          <w:szCs w:val="20"/>
          <w:lang w:eastAsia="pt-BR"/>
        </w:rPr>
        <w:t xml:space="preserve">As sanções de suspensão temporária de participação em licitação e impedimento de contratar e de declaração de inidoneidade para licitar ou contratar com a Administração poderão também ser aplicadas às empresas ou aos profissionais que: </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9.16. </w:t>
      </w:r>
      <w:r w:rsidR="00E8256A" w:rsidRPr="009678D9">
        <w:rPr>
          <w:rFonts w:ascii="Book Antiqua" w:hAnsi="Book Antiqua" w:cs="Times New Roman"/>
          <w:sz w:val="20"/>
          <w:szCs w:val="20"/>
          <w:lang w:eastAsia="pt-BR"/>
        </w:rPr>
        <w:t>Tenham sofrido condenação definitiva por praticarem, por meios dolosos, fraude fiscal no recolhimento de quaisquer tributos;</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9.17. </w:t>
      </w:r>
      <w:r w:rsidR="00E8256A" w:rsidRPr="009678D9">
        <w:rPr>
          <w:rFonts w:ascii="Book Antiqua" w:hAnsi="Book Antiqua" w:cs="Times New Roman"/>
          <w:sz w:val="20"/>
          <w:szCs w:val="20"/>
          <w:lang w:eastAsia="pt-BR"/>
        </w:rPr>
        <w:t>Tenham praticado atos ilícitos visando a frustrar os objetivos da licitação;</w:t>
      </w:r>
    </w:p>
    <w:p w:rsidR="00E8256A" w:rsidRPr="009678D9" w:rsidRDefault="002D0B31"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9.18. </w:t>
      </w:r>
      <w:r w:rsidR="00E8256A" w:rsidRPr="009678D9">
        <w:rPr>
          <w:rFonts w:ascii="Book Antiqua" w:hAnsi="Book Antiqua" w:cs="Times New Roman"/>
          <w:sz w:val="20"/>
          <w:szCs w:val="20"/>
          <w:lang w:eastAsia="pt-BR"/>
        </w:rPr>
        <w:t>Demonstrem não possuir idoneidade para contratar com a Administração em virtude de atos ilícitos praticados.</w:t>
      </w:r>
    </w:p>
    <w:p w:rsidR="00E8256A" w:rsidRPr="009678D9" w:rsidRDefault="00317D85"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9.19.</w:t>
      </w:r>
      <w:r w:rsidR="00E8256A" w:rsidRPr="009678D9">
        <w:rPr>
          <w:rFonts w:ascii="Book Antiqua" w:hAnsi="Book Antiqua" w:cs="Times New Roman"/>
          <w:sz w:val="20"/>
          <w:szCs w:val="20"/>
          <w:lang w:eastAsia="pt-BR"/>
        </w:rPr>
        <w:t>As penalidades serão aplicadas após regular processo administrativo, em que seja assegurado ao licitante o contraditório e a ampla defesa, com os meios e r</w:t>
      </w:r>
      <w:r w:rsidRPr="009678D9">
        <w:rPr>
          <w:rFonts w:ascii="Book Antiqua" w:hAnsi="Book Antiqua" w:cs="Times New Roman"/>
          <w:sz w:val="20"/>
          <w:szCs w:val="20"/>
          <w:lang w:eastAsia="pt-BR"/>
        </w:rPr>
        <w:t>ecursos que lhes são inerentes.</w:t>
      </w:r>
    </w:p>
    <w:p w:rsidR="00E8256A" w:rsidRPr="009678D9" w:rsidRDefault="00317D85"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9.20.</w:t>
      </w:r>
      <w:r w:rsidR="00E8256A" w:rsidRPr="009678D9">
        <w:rPr>
          <w:rFonts w:ascii="Book Antiqua" w:hAnsi="Book Antiqua" w:cs="Times New Roman"/>
          <w:sz w:val="20"/>
          <w:szCs w:val="20"/>
          <w:lang w:eastAsia="pt-BR"/>
        </w:rPr>
        <w:t>A multa será descontada da garantia do contrato e de pagamentos eventualme</w:t>
      </w:r>
      <w:r w:rsidRPr="009678D9">
        <w:rPr>
          <w:rFonts w:ascii="Book Antiqua" w:hAnsi="Book Antiqua" w:cs="Times New Roman"/>
          <w:sz w:val="20"/>
          <w:szCs w:val="20"/>
          <w:lang w:eastAsia="pt-BR"/>
        </w:rPr>
        <w:t>nte devidos pela Administração.</w:t>
      </w:r>
    </w:p>
    <w:p w:rsidR="00E8256A" w:rsidRPr="009678D9" w:rsidRDefault="00317D85"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9.21. </w:t>
      </w:r>
      <w:r w:rsidR="00E8256A" w:rsidRPr="009678D9">
        <w:rPr>
          <w:rFonts w:ascii="Book Antiqua" w:hAnsi="Book Antiqua" w:cs="Times New Roman"/>
          <w:sz w:val="20"/>
          <w:szCs w:val="20"/>
          <w:lang w:eastAsia="pt-BR"/>
        </w:rPr>
        <w:t>A sanção de declaração de inidoneidade para licitar ou contratar com a Administração Pública é de competência exc</w:t>
      </w:r>
      <w:r w:rsidRPr="009678D9">
        <w:rPr>
          <w:rFonts w:ascii="Book Antiqua" w:hAnsi="Book Antiqua" w:cs="Times New Roman"/>
          <w:sz w:val="20"/>
          <w:szCs w:val="20"/>
          <w:lang w:eastAsia="pt-BR"/>
        </w:rPr>
        <w:t>lusiva da Prefeitura Municipal.</w:t>
      </w:r>
    </w:p>
    <w:p w:rsidR="006F4422" w:rsidRPr="009678D9" w:rsidRDefault="00317D85" w:rsidP="00E8256A">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9.22</w:t>
      </w:r>
      <w:r w:rsidR="00E8256A" w:rsidRPr="009678D9">
        <w:rPr>
          <w:rFonts w:ascii="Book Antiqua" w:hAnsi="Book Antiqua" w:cs="Times New Roman"/>
          <w:sz w:val="20"/>
          <w:szCs w:val="20"/>
          <w:lang w:eastAsia="pt-BR"/>
        </w:rPr>
        <w:t>.</w:t>
      </w:r>
      <w:r w:rsidR="00E8256A" w:rsidRPr="009678D9">
        <w:rPr>
          <w:rFonts w:ascii="Book Antiqua" w:hAnsi="Book Antiqua" w:cs="Times New Roman"/>
          <w:sz w:val="20"/>
          <w:szCs w:val="20"/>
          <w:lang w:eastAsia="pt-BR"/>
        </w:rPr>
        <w:tab/>
        <w:t xml:space="preserve">As demais sanções são de competência exclusiva do Secretário Municipal de </w:t>
      </w:r>
      <w:r w:rsidR="00D757F5">
        <w:rPr>
          <w:rFonts w:ascii="Book Antiqua" w:hAnsi="Book Antiqua" w:cs="Times New Roman"/>
          <w:sz w:val="20"/>
          <w:szCs w:val="20"/>
          <w:lang w:eastAsia="pt-BR"/>
        </w:rPr>
        <w:t xml:space="preserve">Administração, Finanças </w:t>
      </w:r>
      <w:r w:rsidR="00DE4897" w:rsidRPr="009678D9">
        <w:rPr>
          <w:rFonts w:ascii="Book Antiqua" w:hAnsi="Book Antiqua" w:cs="Times New Roman"/>
          <w:sz w:val="20"/>
          <w:szCs w:val="20"/>
          <w:lang w:eastAsia="pt-BR"/>
        </w:rPr>
        <w:t>e Desenvolvimento Institucional</w:t>
      </w:r>
      <w:r w:rsidR="00E8256A" w:rsidRPr="009678D9">
        <w:rPr>
          <w:rFonts w:ascii="Book Antiqua" w:hAnsi="Book Antiqua" w:cs="Times New Roman"/>
          <w:sz w:val="20"/>
          <w:szCs w:val="20"/>
          <w:lang w:eastAsia="pt-BR"/>
        </w:rPr>
        <w:t>.</w:t>
      </w:r>
    </w:p>
    <w:p w:rsidR="00317D85" w:rsidRPr="009678D9" w:rsidRDefault="00317D85" w:rsidP="00E8256A">
      <w:pPr>
        <w:spacing w:after="0"/>
        <w:jc w:val="both"/>
        <w:rPr>
          <w:rFonts w:ascii="Book Antiqua" w:hAnsi="Book Antiqua" w:cs="Times New Roman"/>
          <w:b/>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10. CLÁUSULA DÉCIMA – RESCISÃO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10.1. O presente Termo de Contrato poderá ser rescindido nas hipóteses previstas no art. 78 da Lei nº 8.666, de 1993, com as consequências indicadas no art. 80 da mesma Lei, sem prejuízo da aplicação das sanções previstas no Termo de Referência, anexo do Edital.</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10.2. Os casos de rescisão contratual serão formalmente motivados, assegurando-se à CONTRATADA o direito à prévia e ampla defesa.</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10.3. A CONTRATADA reconhece os direitos da CONTRATANTE em caso de rescisão administrativa prevista no art. 77 da Lei nº 8.666, de 1993.</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10.4. O termo de rescisão, sempre que possível, será precedido: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10.4.1. Balanço dos eventos contratuais já cumpridos ou parcialmente cumpridos;</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10.4.2. Relação dos pagamentos já efetuados e ainda devidos;</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10.4.3. Indenizações e multas.</w:t>
      </w:r>
    </w:p>
    <w:p w:rsidR="006F4422" w:rsidRPr="009678D9" w:rsidRDefault="006F4422" w:rsidP="006F4422">
      <w:pPr>
        <w:spacing w:after="0"/>
        <w:jc w:val="both"/>
        <w:rPr>
          <w:rFonts w:ascii="Book Antiqua" w:hAnsi="Book Antiqua" w:cs="Times New Roman"/>
          <w:b/>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11. CLÁUSULA DÉCIMA PRIMEIRA – VEDAÇÕES</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11.1. É vedado à CONTRATADA:</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11.1.1. Caucionar ou utilizar este Termo de Contrato para qualquer operação financeira;</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lastRenderedPageBreak/>
        <w:t>11.1.2. Interromper a execução dos serviços sob alegação de inadimplemento por parte da CONTRATANTE, salvo nos casos previstos em lei.</w:t>
      </w:r>
    </w:p>
    <w:p w:rsidR="008931A3" w:rsidRPr="009678D9" w:rsidRDefault="008931A3" w:rsidP="006F4422">
      <w:pPr>
        <w:spacing w:after="0"/>
        <w:jc w:val="both"/>
        <w:rPr>
          <w:rFonts w:ascii="Book Antiqua" w:hAnsi="Book Antiqua" w:cs="Times New Roman"/>
          <w:b/>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12. CLÁUSULA DÉCIMA SEGUNDA – ALTERAÇÕES</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12.1. Eventuais alterações contratuais reger-se-ão pela disciplina do art. 65 da Lei nº 8.666, de 1993.</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12.2. A CONTRATADA é obrigada a aceitar, nas mesmas condições contratuais, os acréscimos ou supressões que se fizerem necessários, até o limite de 25% (vinte e cinco por cento) do valor inicial atualizado do contrato.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12.3. As supressões resultantes de acordo celebrado entre as partes contratantes poderão exceder o limite de 25% (vinte e cinco por cento) do valor inicial atualizado do contrato.</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13. CLÁUSULA DÉCIMA TERCEIRA – DOS CASOS OMISSOS</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13.1.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F345B">
        <w:rPr>
          <w:rFonts w:ascii="Book Antiqua" w:hAnsi="Book Antiqua" w:cs="Times New Roman"/>
          <w:sz w:val="20"/>
          <w:szCs w:val="20"/>
          <w:lang w:eastAsia="pt-BR"/>
        </w:rPr>
        <w:t>princípios gerais dos contratos, informações contidas no termo de referência do edital e ata de registro de preços.</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14. CLÁUSULA DÉCIMA QUARTA – PUBLICAÇÃO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14.1. Incumbirá à CONTRATANTE providenciar a publicação deste instrumento, por extrato, no Diário Oficial d</w:t>
      </w:r>
      <w:r w:rsidR="008931A3" w:rsidRPr="009678D9">
        <w:rPr>
          <w:rFonts w:ascii="Book Antiqua" w:hAnsi="Book Antiqua" w:cs="Times New Roman"/>
          <w:sz w:val="20"/>
          <w:szCs w:val="20"/>
          <w:lang w:eastAsia="pt-BR"/>
        </w:rPr>
        <w:t>o Município</w:t>
      </w:r>
      <w:r w:rsidRPr="009678D9">
        <w:rPr>
          <w:rFonts w:ascii="Book Antiqua" w:hAnsi="Book Antiqua" w:cs="Times New Roman"/>
          <w:sz w:val="20"/>
          <w:szCs w:val="20"/>
          <w:lang w:eastAsia="pt-BR"/>
        </w:rPr>
        <w:t>, no prazo previsto na Lei nº 8.666, de 1993.</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15. CLÁUSULA DÉCIMA QUINTA – FORO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15.1. O Foro para solucionar os litígios que decorrerem da execução deste Termo de Contrato s</w:t>
      </w:r>
      <w:r w:rsidR="00F951F8">
        <w:rPr>
          <w:rFonts w:ascii="Book Antiqua" w:hAnsi="Book Antiqua" w:cs="Times New Roman"/>
          <w:sz w:val="20"/>
          <w:szCs w:val="20"/>
          <w:lang w:eastAsia="pt-BR"/>
        </w:rPr>
        <w:t xml:space="preserve">erá o da Comarca de Amargosa-BA, ainda que outro seja privilegiado. </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Para firmeza e validade do pactuado, o presente T</w:t>
      </w:r>
      <w:r w:rsidR="003B38E0">
        <w:rPr>
          <w:rFonts w:ascii="Book Antiqua" w:hAnsi="Book Antiqua" w:cs="Times New Roman"/>
          <w:sz w:val="20"/>
          <w:szCs w:val="20"/>
          <w:lang w:eastAsia="pt-BR"/>
        </w:rPr>
        <w:t>ermo de Contrato foi lavrado em</w:t>
      </w:r>
      <w:r w:rsidRPr="009678D9">
        <w:rPr>
          <w:rFonts w:ascii="Book Antiqua" w:hAnsi="Book Antiqua" w:cs="Times New Roman"/>
          <w:sz w:val="20"/>
          <w:szCs w:val="20"/>
          <w:lang w:eastAsia="pt-BR"/>
        </w:rPr>
        <w:t xml:space="preserve"> (duas) vias de igual teor, que, depois de lido e achado em ordem, vai assinado pelos contraentes. </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Amargosa -BA, .......... de.......................................... de 2018</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PREFEITURA MUNICIPAL DE AMARGOSA</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JÚLIO PINHEIRO DOS SANTOS JÚNIOR</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Prefeito Municipal</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b/>
          <w:sz w:val="20"/>
          <w:szCs w:val="20"/>
          <w:lang w:eastAsia="pt-BR"/>
        </w:rPr>
      </w:pPr>
      <w:r w:rsidRPr="009678D9">
        <w:rPr>
          <w:rFonts w:ascii="Book Antiqua" w:hAnsi="Book Antiqua" w:cs="Times New Roman"/>
          <w:b/>
          <w:sz w:val="20"/>
          <w:szCs w:val="20"/>
          <w:lang w:eastAsia="pt-BR"/>
        </w:rPr>
        <w:t>[RAZÃO SOCIAL DA EMPRESA]</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Representante legal: [nome completo]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CI: [número e órgão emissor]</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CPF: [número]</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Instrumento de outorga de poderes: [procuração/contrato social/estatuto social]</w:t>
      </w:r>
    </w:p>
    <w:p w:rsidR="00D757F5" w:rsidRPr="009678D9" w:rsidRDefault="00D757F5"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TESTEMUNHAS:</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________________________________                                      ______________________</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NOME                                                                    </w:t>
      </w:r>
      <w:r w:rsidR="00805DB3">
        <w:rPr>
          <w:rFonts w:ascii="Book Antiqua" w:hAnsi="Book Antiqua" w:cs="Times New Roman"/>
          <w:sz w:val="20"/>
          <w:szCs w:val="20"/>
          <w:lang w:eastAsia="pt-BR"/>
        </w:rPr>
        <w:t xml:space="preserve">                     </w:t>
      </w:r>
      <w:r w:rsidRPr="009678D9">
        <w:rPr>
          <w:rFonts w:ascii="Book Antiqua" w:hAnsi="Book Antiqua" w:cs="Times New Roman"/>
          <w:sz w:val="20"/>
          <w:szCs w:val="20"/>
          <w:lang w:eastAsia="pt-BR"/>
        </w:rPr>
        <w:t>CPF</w:t>
      </w:r>
    </w:p>
    <w:p w:rsidR="006F4422" w:rsidRPr="009678D9" w:rsidRDefault="006F4422" w:rsidP="006F4422">
      <w:pPr>
        <w:spacing w:after="0"/>
        <w:jc w:val="both"/>
        <w:rPr>
          <w:rFonts w:ascii="Book Antiqua" w:hAnsi="Book Antiqua" w:cs="Times New Roman"/>
          <w:sz w:val="20"/>
          <w:szCs w:val="20"/>
          <w:lang w:eastAsia="pt-BR"/>
        </w:rPr>
      </w:pP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________________________________                                      ______________________</w:t>
      </w:r>
    </w:p>
    <w:p w:rsidR="006F4422" w:rsidRPr="009678D9" w:rsidRDefault="006F4422" w:rsidP="006F4422">
      <w:pPr>
        <w:spacing w:after="0"/>
        <w:jc w:val="both"/>
        <w:rPr>
          <w:rFonts w:ascii="Book Antiqua" w:hAnsi="Book Antiqua" w:cs="Times New Roman"/>
          <w:sz w:val="20"/>
          <w:szCs w:val="20"/>
          <w:lang w:eastAsia="pt-BR"/>
        </w:rPr>
      </w:pPr>
      <w:r w:rsidRPr="009678D9">
        <w:rPr>
          <w:rFonts w:ascii="Book Antiqua" w:hAnsi="Book Antiqua" w:cs="Times New Roman"/>
          <w:sz w:val="20"/>
          <w:szCs w:val="20"/>
          <w:lang w:eastAsia="pt-BR"/>
        </w:rPr>
        <w:t xml:space="preserve">NOME                                                                    </w:t>
      </w:r>
      <w:r w:rsidR="00805DB3">
        <w:rPr>
          <w:rFonts w:ascii="Book Antiqua" w:hAnsi="Book Antiqua" w:cs="Times New Roman"/>
          <w:sz w:val="20"/>
          <w:szCs w:val="20"/>
          <w:lang w:eastAsia="pt-BR"/>
        </w:rPr>
        <w:t xml:space="preserve">                      </w:t>
      </w:r>
      <w:r w:rsidRPr="009678D9">
        <w:rPr>
          <w:rFonts w:ascii="Book Antiqua" w:hAnsi="Book Antiqua" w:cs="Times New Roman"/>
          <w:sz w:val="20"/>
          <w:szCs w:val="20"/>
          <w:lang w:eastAsia="pt-BR"/>
        </w:rPr>
        <w:t>CPF</w:t>
      </w:r>
    </w:p>
    <w:sectPr w:rsidR="006F4422" w:rsidRPr="009678D9" w:rsidSect="00D96CF9">
      <w:headerReference w:type="default" r:id="rId21"/>
      <w:footerReference w:type="default" r:id="rId22"/>
      <w:pgSz w:w="11906" w:h="16838"/>
      <w:pgMar w:top="1440" w:right="1080" w:bottom="1440" w:left="1080"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B2" w:rsidRDefault="00D967B2">
      <w:pPr>
        <w:spacing w:after="0" w:line="240" w:lineRule="auto"/>
      </w:pPr>
      <w:r>
        <w:separator/>
      </w:r>
    </w:p>
  </w:endnote>
  <w:endnote w:type="continuationSeparator" w:id="1">
    <w:p w:rsidR="00D967B2" w:rsidRDefault="00D96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PMDNH+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BookAntiqua">
    <w:altName w:val="Segoe Print"/>
    <w:charset w:val="00"/>
    <w:family w:val="auto"/>
    <w:pitch w:val="default"/>
    <w:sig w:usb0="00000000"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6706"/>
      <w:docPartObj>
        <w:docPartGallery w:val="Page Numbers (Bottom of Page)"/>
        <w:docPartUnique/>
      </w:docPartObj>
    </w:sdtPr>
    <w:sdtContent>
      <w:p w:rsidR="00D967B2" w:rsidRDefault="00D967B2">
        <w:pPr>
          <w:pStyle w:val="Rodap"/>
          <w:jc w:val="right"/>
        </w:pPr>
        <w:r>
          <w:rPr>
            <w:noProof/>
          </w:rPr>
          <w:fldChar w:fldCharType="begin"/>
        </w:r>
        <w:r>
          <w:rPr>
            <w:noProof/>
          </w:rPr>
          <w:instrText xml:space="preserve"> PAGE   \* MERGEFORMAT </w:instrText>
        </w:r>
        <w:r>
          <w:rPr>
            <w:noProof/>
          </w:rPr>
          <w:fldChar w:fldCharType="separate"/>
        </w:r>
        <w:r w:rsidR="00263DFA">
          <w:rPr>
            <w:noProof/>
          </w:rPr>
          <w:t>2</w:t>
        </w:r>
        <w:r>
          <w:rPr>
            <w:noProof/>
          </w:rPr>
          <w:fldChar w:fldCharType="end"/>
        </w:r>
      </w:p>
    </w:sdtContent>
  </w:sdt>
  <w:p w:rsidR="00D967B2" w:rsidRDefault="00D967B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B2" w:rsidRDefault="00D967B2">
      <w:pPr>
        <w:spacing w:after="0" w:line="240" w:lineRule="auto"/>
      </w:pPr>
      <w:r>
        <w:separator/>
      </w:r>
    </w:p>
  </w:footnote>
  <w:footnote w:type="continuationSeparator" w:id="1">
    <w:p w:rsidR="00D967B2" w:rsidRDefault="00D967B2">
      <w:pPr>
        <w:spacing w:after="0" w:line="240" w:lineRule="auto"/>
      </w:pPr>
      <w:r>
        <w:continuationSeparator/>
      </w:r>
    </w:p>
  </w:footnote>
  <w:footnote w:id="2">
    <w:p w:rsidR="00D967B2" w:rsidRDefault="00D967B2">
      <w:pPr>
        <w:autoSpaceDE w:val="0"/>
        <w:autoSpaceDN w:val="0"/>
        <w:adjustRightInd w:val="0"/>
        <w:jc w:val="both"/>
        <w:rPr>
          <w:rFonts w:ascii="Book Antiqua" w:hAnsi="Book Antiqua" w:cs="BookAntiqua"/>
          <w:sz w:val="18"/>
          <w:szCs w:val="18"/>
        </w:rPr>
      </w:pPr>
      <w:r>
        <w:rPr>
          <w:rStyle w:val="Refdenotaderodap"/>
        </w:rPr>
        <w:footnoteRef/>
      </w:r>
      <w:r>
        <w:rPr>
          <w:rFonts w:ascii="Book Antiqua" w:hAnsi="Book Antiqua"/>
          <w:sz w:val="18"/>
          <w:szCs w:val="18"/>
        </w:rPr>
        <w:t xml:space="preserve">A dotação deverá ser indicada pela Unidade Administrativa, na hipótese de Contratação. Segundo Orientação do TCU, a </w:t>
      </w:r>
      <w:r>
        <w:rPr>
          <w:rFonts w:ascii="Book Antiqua" w:eastAsia="MyriadPro-Regular" w:hAnsi="Book Antiqua"/>
          <w:color w:val="28282A"/>
          <w:sz w:val="18"/>
          <w:szCs w:val="18"/>
        </w:rPr>
        <w:t xml:space="preserve">licitação para o SRP pode ser realizada independentemente de dotação orçamentária, pois não há obrigatoriedade e dever de contratar. </w:t>
      </w:r>
      <w:r>
        <w:rPr>
          <w:rFonts w:ascii="Book Antiqua" w:eastAsia="MyriadPro-Regular" w:hAnsi="Book Antiqua"/>
          <w:sz w:val="18"/>
          <w:szCs w:val="18"/>
        </w:rPr>
        <w:t>Licitações e contratos: orientações e jurisprudência do TCU / Tribunal de Contas da União. – 4. ed. rev., atual. e ampl. – Brasília: TCU, Secretaria</w:t>
      </w:r>
      <w:r>
        <w:rPr>
          <w:rFonts w:ascii="MS Mincho" w:eastAsia="MS Mincho" w:hAnsi="MS Mincho" w:cs="MS Mincho" w:hint="eastAsia"/>
          <w:sz w:val="18"/>
          <w:szCs w:val="18"/>
        </w:rPr>
        <w:t>‑</w:t>
      </w:r>
      <w:r>
        <w:rPr>
          <w:rFonts w:ascii="Book Antiqua" w:eastAsia="MyriadPro-Regular" w:hAnsi="Book Antiqua"/>
          <w:sz w:val="18"/>
          <w:szCs w:val="18"/>
        </w:rPr>
        <w:t xml:space="preserve">Geral da Presidência: Senado Federal, Secretaria Especial de Editoração e Publicações, 2010, pág. 243. Disponível no site </w:t>
      </w:r>
      <w:hyperlink r:id="rId1" w:history="1">
        <w:r>
          <w:rPr>
            <w:rStyle w:val="Hyperlink"/>
            <w:rFonts w:ascii="Book Antiqua" w:eastAsia="MyriadPro-Regular" w:hAnsi="Book Antiqua"/>
            <w:sz w:val="18"/>
            <w:szCs w:val="18"/>
          </w:rPr>
          <w:t>www.tcu.gov.br</w:t>
        </w:r>
      </w:hyperlink>
      <w:r>
        <w:rPr>
          <w:rFonts w:ascii="Book Antiqua" w:eastAsia="MyriadPro-Regular" w:hAnsi="Book Antiqua"/>
          <w:sz w:val="18"/>
          <w:szCs w:val="18"/>
        </w:rPr>
        <w:t>.</w:t>
      </w:r>
    </w:p>
    <w:p w:rsidR="00D967B2" w:rsidRDefault="00D967B2">
      <w:pPr>
        <w:pStyle w:val="Textodenotaderodap"/>
      </w:pPr>
    </w:p>
  </w:footnote>
  <w:footnote w:id="3">
    <w:p w:rsidR="00D967B2" w:rsidRDefault="00D967B2">
      <w:pPr>
        <w:pStyle w:val="Textodenotaderodap"/>
        <w:rPr>
          <w:rFonts w:ascii="Calibri" w:hAnsi="Calibri" w:cs="Calibri"/>
          <w:sz w:val="16"/>
        </w:rPr>
      </w:pPr>
      <w:r>
        <w:rPr>
          <w:rStyle w:val="Refdenotaderodap"/>
          <w:rFonts w:ascii="Calibri" w:hAnsi="Calibri" w:cs="Calibri"/>
          <w:sz w:val="16"/>
        </w:rPr>
        <w:footnoteRef/>
      </w:r>
      <w:r>
        <w:rPr>
          <w:rFonts w:ascii="Book Antiqua" w:hAnsi="Book Antiqua" w:cs="Calibri"/>
          <w:sz w:val="16"/>
        </w:rPr>
        <w:t>Soma de todos os Itens para os quais participa a Proponente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B2" w:rsidRDefault="00D967B2">
    <w:pPr>
      <w:pStyle w:val="Cabealho"/>
      <w:tabs>
        <w:tab w:val="clear" w:pos="4252"/>
        <w:tab w:val="clear" w:pos="8504"/>
        <w:tab w:val="center" w:pos="4419"/>
        <w:tab w:val="right" w:pos="8838"/>
      </w:tabs>
      <w:jc w:val="center"/>
    </w:pPr>
    <w:r>
      <w:rPr>
        <w:noProof/>
        <w:lang w:eastAsia="pt-BR"/>
      </w:rPr>
      <w:drawing>
        <wp:inline distT="0" distB="0" distL="0" distR="0">
          <wp:extent cx="708660" cy="685800"/>
          <wp:effectExtent l="0" t="0" r="0" b="0"/>
          <wp:docPr id="3" name="Imagem 3" descr="G:\2 - ÓRGÃOS PUBLICOS -2017-2020\Pref. AMARGOSA\WhatsApp Image 2017-04-04 at 08.20.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 - ÓRGÃOS PUBLICOS -2017-2020\Pref. AMARGOSA\WhatsApp Image 2017-04-04 at 08.20.34.jpe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685800"/>
                  </a:xfrm>
                  <a:prstGeom prst="rect">
                    <a:avLst/>
                  </a:prstGeom>
                  <a:noFill/>
                  <a:ln>
                    <a:noFill/>
                  </a:ln>
                </pic:spPr>
              </pic:pic>
            </a:graphicData>
          </a:graphic>
        </wp:inline>
      </w:drawing>
    </w:r>
  </w:p>
  <w:p w:rsidR="00D967B2" w:rsidRDefault="00D967B2">
    <w:pPr>
      <w:pStyle w:val="Cabealho"/>
      <w:tabs>
        <w:tab w:val="clear" w:pos="4252"/>
        <w:tab w:val="clear" w:pos="8504"/>
        <w:tab w:val="center" w:pos="4419"/>
        <w:tab w:val="right" w:pos="8838"/>
      </w:tabs>
      <w:jc w:val="center"/>
      <w:rPr>
        <w:rFonts w:ascii="Baskerville Old Face" w:hAnsi="Baskerville Old Face"/>
      </w:rPr>
    </w:pPr>
    <w:r>
      <w:rPr>
        <w:rFonts w:ascii="Baskerville Old Face" w:hAnsi="Baskerville Old Face"/>
      </w:rPr>
      <w:t>Estado da Bahia</w:t>
    </w:r>
  </w:p>
  <w:p w:rsidR="00D967B2" w:rsidRDefault="00D967B2">
    <w:pPr>
      <w:pStyle w:val="Cabealho"/>
      <w:tabs>
        <w:tab w:val="clear" w:pos="4252"/>
        <w:tab w:val="clear" w:pos="8504"/>
        <w:tab w:val="center" w:pos="4419"/>
        <w:tab w:val="right" w:pos="8838"/>
      </w:tabs>
      <w:jc w:val="center"/>
      <w:rPr>
        <w:rFonts w:ascii="Engravers MT" w:hAnsi="Engravers MT"/>
        <w:b/>
      </w:rPr>
    </w:pPr>
    <w:r>
      <w:rPr>
        <w:rFonts w:ascii="Engravers MT" w:hAnsi="Engravers MT"/>
        <w:b/>
      </w:rPr>
      <w:t>PREFEITURA MUNICIPAL DE AMARGOSA</w:t>
    </w:r>
  </w:p>
  <w:p w:rsidR="00D967B2" w:rsidRDefault="00D967B2">
    <w:pPr>
      <w:pStyle w:val="Cabealho"/>
      <w:tabs>
        <w:tab w:val="clear" w:pos="4252"/>
        <w:tab w:val="clear" w:pos="8504"/>
        <w:tab w:val="center" w:pos="4419"/>
        <w:tab w:val="right" w:pos="8838"/>
      </w:tabs>
      <w:jc w:val="center"/>
      <w:rPr>
        <w:rFonts w:ascii="Palatino Linotype" w:hAnsi="Palatino Linotype"/>
        <w:sz w:val="18"/>
        <w:szCs w:val="18"/>
      </w:rPr>
    </w:pPr>
    <w:r>
      <w:rPr>
        <w:rFonts w:ascii="Palatino Linotype" w:hAnsi="Palatino Linotype"/>
        <w:sz w:val="18"/>
        <w:szCs w:val="18"/>
      </w:rPr>
      <w:t>CNPJ 13.825.484/0001-50 - Praça Lourival Monte, S/N, Centro, Amargosa - Bahia, CEP 45.300-000</w:t>
    </w:r>
  </w:p>
  <w:p w:rsidR="00D967B2" w:rsidRDefault="00D967B2">
    <w:pPr>
      <w:pStyle w:val="Cabealho"/>
      <w:tabs>
        <w:tab w:val="clear" w:pos="4252"/>
        <w:tab w:val="clear" w:pos="8504"/>
        <w:tab w:val="center" w:pos="4419"/>
        <w:tab w:val="right" w:pos="8838"/>
      </w:tabs>
      <w:jc w:val="center"/>
      <w:rPr>
        <w:rFonts w:ascii="Palatino Linotype" w:hAnsi="Palatino Linotype"/>
        <w:sz w:val="18"/>
        <w:szCs w:val="18"/>
      </w:rPr>
    </w:pPr>
    <w:r>
      <w:rPr>
        <w:rFonts w:ascii="Palatino Linotype" w:hAnsi="Palatino Linotype"/>
        <w:sz w:val="18"/>
        <w:szCs w:val="18"/>
      </w:rPr>
      <w:t>Tel.: 75-3634-3977</w:t>
    </w:r>
  </w:p>
  <w:p w:rsidR="00D967B2" w:rsidRDefault="00D967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447"/>
    <w:multiLevelType w:val="multilevel"/>
    <w:tmpl w:val="148D244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A62F5"/>
    <w:multiLevelType w:val="multilevel"/>
    <w:tmpl w:val="14FA62F5"/>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52E5A"/>
    <w:multiLevelType w:val="multilevel"/>
    <w:tmpl w:val="23CA54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98157A"/>
    <w:multiLevelType w:val="multilevel"/>
    <w:tmpl w:val="2098157A"/>
    <w:lvl w:ilvl="0">
      <w:start w:val="53"/>
      <w:numFmt w:val="decimal"/>
      <w:lvlText w:val="%1."/>
      <w:lvlJc w:val="left"/>
      <w:pPr>
        <w:ind w:left="420" w:hanging="420"/>
      </w:pPr>
      <w:rPr>
        <w:rFonts w:hint="default"/>
      </w:rPr>
    </w:lvl>
    <w:lvl w:ilvl="1">
      <w:start w:val="1"/>
      <w:numFmt w:val="decimal"/>
      <w:lvlText w:val="%1.%2"/>
      <w:lvlJc w:val="left"/>
      <w:pPr>
        <w:ind w:left="1278" w:hanging="420"/>
      </w:pPr>
      <w:rPr>
        <w:rFonts w:eastAsia="Calibri" w:hint="default"/>
      </w:rPr>
    </w:lvl>
    <w:lvl w:ilvl="2">
      <w:start w:val="1"/>
      <w:numFmt w:val="decimal"/>
      <w:lvlText w:val="%1.%2.%3"/>
      <w:lvlJc w:val="left"/>
      <w:pPr>
        <w:ind w:left="2436" w:hanging="720"/>
      </w:pPr>
      <w:rPr>
        <w:rFonts w:eastAsia="Calibri" w:hint="default"/>
      </w:rPr>
    </w:lvl>
    <w:lvl w:ilvl="3">
      <w:start w:val="1"/>
      <w:numFmt w:val="decimal"/>
      <w:lvlText w:val="%1.%2.%3.%4"/>
      <w:lvlJc w:val="left"/>
      <w:pPr>
        <w:ind w:left="3294" w:hanging="720"/>
      </w:pPr>
      <w:rPr>
        <w:rFonts w:eastAsia="Calibri" w:hint="default"/>
      </w:rPr>
    </w:lvl>
    <w:lvl w:ilvl="4">
      <w:start w:val="1"/>
      <w:numFmt w:val="decimal"/>
      <w:lvlText w:val="%1.%2.%3.%4.%5"/>
      <w:lvlJc w:val="left"/>
      <w:pPr>
        <w:ind w:left="4512" w:hanging="1080"/>
      </w:pPr>
      <w:rPr>
        <w:rFonts w:eastAsia="Calibri" w:hint="default"/>
      </w:rPr>
    </w:lvl>
    <w:lvl w:ilvl="5">
      <w:start w:val="1"/>
      <w:numFmt w:val="decimal"/>
      <w:lvlText w:val="%1.%2.%3.%4.%5.%6"/>
      <w:lvlJc w:val="left"/>
      <w:pPr>
        <w:ind w:left="5370" w:hanging="1080"/>
      </w:pPr>
      <w:rPr>
        <w:rFonts w:eastAsia="Calibri" w:hint="default"/>
      </w:rPr>
    </w:lvl>
    <w:lvl w:ilvl="6">
      <w:start w:val="1"/>
      <w:numFmt w:val="decimal"/>
      <w:lvlText w:val="%1.%2.%3.%4.%5.%6.%7"/>
      <w:lvlJc w:val="left"/>
      <w:pPr>
        <w:ind w:left="6588" w:hanging="1440"/>
      </w:pPr>
      <w:rPr>
        <w:rFonts w:eastAsia="Calibri" w:hint="default"/>
      </w:rPr>
    </w:lvl>
    <w:lvl w:ilvl="7">
      <w:start w:val="1"/>
      <w:numFmt w:val="decimal"/>
      <w:lvlText w:val="%1.%2.%3.%4.%5.%6.%7.%8"/>
      <w:lvlJc w:val="left"/>
      <w:pPr>
        <w:ind w:left="7446" w:hanging="1440"/>
      </w:pPr>
      <w:rPr>
        <w:rFonts w:eastAsia="Calibri" w:hint="default"/>
      </w:rPr>
    </w:lvl>
    <w:lvl w:ilvl="8">
      <w:start w:val="1"/>
      <w:numFmt w:val="decimal"/>
      <w:lvlText w:val="%1.%2.%3.%4.%5.%6.%7.%8.%9"/>
      <w:lvlJc w:val="left"/>
      <w:pPr>
        <w:ind w:left="8664" w:hanging="1800"/>
      </w:pPr>
      <w:rPr>
        <w:rFonts w:eastAsia="Calibri" w:hint="default"/>
      </w:rPr>
    </w:lvl>
  </w:abstractNum>
  <w:abstractNum w:abstractNumId="4">
    <w:nsid w:val="24FF01ED"/>
    <w:multiLevelType w:val="multilevel"/>
    <w:tmpl w:val="F34897B4"/>
    <w:lvl w:ilvl="0">
      <w:start w:val="106"/>
      <w:numFmt w:val="decimal"/>
      <w:lvlText w:val="%1."/>
      <w:lvlJc w:val="left"/>
      <w:pPr>
        <w:ind w:left="420" w:hanging="420"/>
      </w:pPr>
      <w:rPr>
        <w:rFonts w:hint="default"/>
      </w:rPr>
    </w:lvl>
    <w:lvl w:ilvl="1">
      <w:start w:val="77"/>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5">
    <w:nsid w:val="250E41FA"/>
    <w:multiLevelType w:val="multilevel"/>
    <w:tmpl w:val="250E4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B5BF1"/>
    <w:multiLevelType w:val="multilevel"/>
    <w:tmpl w:val="02E8C2C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490915"/>
    <w:multiLevelType w:val="multilevel"/>
    <w:tmpl w:val="95963804"/>
    <w:lvl w:ilvl="0">
      <w:start w:val="118"/>
      <w:numFmt w:val="decimal"/>
      <w:lvlText w:val="%1."/>
      <w:lvlJc w:val="left"/>
      <w:pPr>
        <w:ind w:left="502" w:hanging="360"/>
      </w:pPr>
      <w:rPr>
        <w:rFonts w:hint="default"/>
        <w:b w:val="0"/>
        <w:bCs w:val="0"/>
      </w:rPr>
    </w:lvl>
    <w:lvl w:ilvl="1">
      <w:start w:val="1"/>
      <w:numFmt w:val="decimal"/>
      <w:lvlText w:val="%1.%2."/>
      <w:lvlJc w:val="left"/>
      <w:pPr>
        <w:ind w:left="1142" w:hanging="432"/>
      </w:pPr>
      <w:rPr>
        <w:rFonts w:hint="default"/>
        <w:i w:val="0"/>
        <w:color w:val="auto"/>
      </w:rPr>
    </w:lvl>
    <w:lvl w:ilvl="2">
      <w:start w:val="1"/>
      <w:numFmt w:val="decimal"/>
      <w:lvlText w:val="%1.%2.%3."/>
      <w:lvlJc w:val="left"/>
      <w:pPr>
        <w:ind w:left="1072" w:hanging="504"/>
      </w:pPr>
      <w:rPr>
        <w:rFonts w:hint="default"/>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ED4F6D"/>
    <w:multiLevelType w:val="multilevel"/>
    <w:tmpl w:val="28ED4F6D"/>
    <w:lvl w:ilvl="0">
      <w:start w:val="76"/>
      <w:numFmt w:val="decimal"/>
      <w:lvlText w:val="%1."/>
      <w:lvlJc w:val="left"/>
      <w:pPr>
        <w:ind w:left="420" w:hanging="420"/>
      </w:pPr>
      <w:rPr>
        <w:rFonts w:hint="default"/>
      </w:rPr>
    </w:lvl>
    <w:lvl w:ilvl="1">
      <w:start w:val="77"/>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9">
    <w:nsid w:val="2D491678"/>
    <w:multiLevelType w:val="multilevel"/>
    <w:tmpl w:val="2D49167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F7B04"/>
    <w:multiLevelType w:val="multilevel"/>
    <w:tmpl w:val="3D7F7B04"/>
    <w:lvl w:ilvl="0">
      <w:start w:val="1"/>
      <w:numFmt w:val="decimal"/>
      <w:pStyle w:val="Item"/>
      <w:lvlText w:val="%1."/>
      <w:lvlJc w:val="left"/>
      <w:pPr>
        <w:tabs>
          <w:tab w:val="left" w:pos="425"/>
        </w:tabs>
        <w:ind w:left="425" w:hanging="425"/>
      </w:pPr>
    </w:lvl>
    <w:lvl w:ilvl="1">
      <w:start w:val="1"/>
      <w:numFmt w:val="decimal"/>
      <w:pStyle w:val="SubItem"/>
      <w:lvlText w:val="%1.%2."/>
      <w:lvlJc w:val="left"/>
      <w:pPr>
        <w:tabs>
          <w:tab w:val="left" w:pos="992"/>
        </w:tabs>
        <w:ind w:left="992" w:hanging="567"/>
      </w:pPr>
    </w:lvl>
    <w:lvl w:ilvl="2">
      <w:start w:val="1"/>
      <w:numFmt w:val="decimal"/>
      <w:lvlText w:val="%1.%2.%3."/>
      <w:lvlJc w:val="left"/>
      <w:pPr>
        <w:tabs>
          <w:tab w:val="left" w:pos="1701"/>
        </w:tabs>
        <w:ind w:left="1701" w:hanging="709"/>
      </w:pPr>
    </w:lvl>
    <w:lvl w:ilvl="3">
      <w:start w:val="1"/>
      <w:numFmt w:val="decimal"/>
      <w:lvlText w:val="%1.%2.%3.%4."/>
      <w:lvlJc w:val="left"/>
      <w:pPr>
        <w:tabs>
          <w:tab w:val="left" w:pos="2552"/>
        </w:tabs>
        <w:ind w:left="2552" w:hanging="851"/>
      </w:pPr>
    </w:lvl>
    <w:lvl w:ilvl="4">
      <w:start w:val="1"/>
      <w:numFmt w:val="decimal"/>
      <w:lvlText w:val="%1.%2.%3.%4.%5."/>
      <w:lvlJc w:val="left"/>
      <w:pPr>
        <w:tabs>
          <w:tab w:val="left" w:pos="3686"/>
        </w:tabs>
        <w:ind w:left="3686" w:hanging="1134"/>
      </w:pPr>
    </w:lvl>
    <w:lvl w:ilvl="5">
      <w:start w:val="1"/>
      <w:numFmt w:val="decimal"/>
      <w:lvlText w:val="%1.%2.%3.%4.%5.%6."/>
      <w:lvlJc w:val="left"/>
      <w:pPr>
        <w:tabs>
          <w:tab w:val="left" w:pos="0"/>
        </w:tabs>
        <w:ind w:left="3996" w:hanging="708"/>
      </w:pPr>
    </w:lvl>
    <w:lvl w:ilvl="6">
      <w:start w:val="1"/>
      <w:numFmt w:val="decimal"/>
      <w:lvlText w:val="%1.%2.%3.%4.%5.%6.%7."/>
      <w:lvlJc w:val="left"/>
      <w:pPr>
        <w:tabs>
          <w:tab w:val="left" w:pos="0"/>
        </w:tabs>
        <w:ind w:left="4704" w:hanging="708"/>
      </w:pPr>
    </w:lvl>
    <w:lvl w:ilvl="7">
      <w:start w:val="1"/>
      <w:numFmt w:val="decimal"/>
      <w:lvlText w:val="%1.%2.%3.%4.%5.%6.%7.%8."/>
      <w:lvlJc w:val="left"/>
      <w:pPr>
        <w:tabs>
          <w:tab w:val="left" w:pos="0"/>
        </w:tabs>
        <w:ind w:left="5412" w:hanging="708"/>
      </w:pPr>
    </w:lvl>
    <w:lvl w:ilvl="8">
      <w:start w:val="1"/>
      <w:numFmt w:val="decimal"/>
      <w:lvlText w:val="%1.%2.%3.%4.%5.%6.%7.%8.%9."/>
      <w:lvlJc w:val="left"/>
      <w:pPr>
        <w:tabs>
          <w:tab w:val="left" w:pos="0"/>
        </w:tabs>
        <w:ind w:left="6120" w:hanging="708"/>
      </w:pPr>
    </w:lvl>
  </w:abstractNum>
  <w:abstractNum w:abstractNumId="11">
    <w:nsid w:val="3D9B16D1"/>
    <w:multiLevelType w:val="multilevel"/>
    <w:tmpl w:val="3D9B16D1"/>
    <w:lvl w:ilvl="0">
      <w:start w:val="7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3F31D6"/>
    <w:multiLevelType w:val="multilevel"/>
    <w:tmpl w:val="423F31D6"/>
    <w:lvl w:ilvl="0">
      <w:start w:val="116"/>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i w:val="0"/>
        <w:color w:val="auto"/>
        <w:sz w:val="20"/>
        <w:szCs w:val="24"/>
      </w:rPr>
    </w:lvl>
    <w:lvl w:ilvl="2">
      <w:start w:val="1"/>
      <w:numFmt w:val="decimal"/>
      <w:lvlText w:val="%1.%2.%3."/>
      <w:lvlJc w:val="left"/>
      <w:pPr>
        <w:ind w:left="1638" w:hanging="504"/>
      </w:pPr>
      <w:rPr>
        <w:rFonts w:hint="default"/>
        <w:b w:val="0"/>
        <w:i w:val="0"/>
        <w:sz w:val="24"/>
        <w:szCs w:val="24"/>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3">
    <w:nsid w:val="45951827"/>
    <w:multiLevelType w:val="multilevel"/>
    <w:tmpl w:val="45951827"/>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8366B4"/>
    <w:multiLevelType w:val="multilevel"/>
    <w:tmpl w:val="498366B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56180E53"/>
    <w:multiLevelType w:val="multilevel"/>
    <w:tmpl w:val="56180E53"/>
    <w:lvl w:ilvl="0">
      <w:start w:val="1"/>
      <w:numFmt w:val="decimal"/>
      <w:suff w:val="space"/>
      <w:lvlText w:val="%1."/>
      <w:lvlJc w:val="left"/>
      <w:pPr>
        <w:ind w:left="0" w:firstLine="0"/>
      </w:pPr>
      <w:rPr>
        <w:rFonts w:hint="default"/>
        <w:b w:val="0"/>
        <w:i w:val="0"/>
        <w:u w:val="none"/>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1134" w:firstLine="0"/>
      </w:pPr>
      <w:rPr>
        <w:rFonts w:hint="default"/>
        <w:b w:val="0"/>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6">
    <w:nsid w:val="58E22EFB"/>
    <w:multiLevelType w:val="singleLevel"/>
    <w:tmpl w:val="58E22EFB"/>
    <w:lvl w:ilvl="0">
      <w:start w:val="1"/>
      <w:numFmt w:val="upperRoman"/>
      <w:pStyle w:val="Ttulo2"/>
      <w:lvlText w:val="%1."/>
      <w:legacy w:legacy="1" w:legacySpace="0" w:legacyIndent="283"/>
      <w:lvlJc w:val="left"/>
      <w:pPr>
        <w:ind w:left="1020" w:hanging="283"/>
      </w:pPr>
    </w:lvl>
  </w:abstractNum>
  <w:abstractNum w:abstractNumId="17">
    <w:nsid w:val="5F337F02"/>
    <w:multiLevelType w:val="multilevel"/>
    <w:tmpl w:val="3E767EDE"/>
    <w:lvl w:ilvl="0">
      <w:start w:val="122"/>
      <w:numFmt w:val="decimal"/>
      <w:lvlText w:val="%1."/>
      <w:lvlJc w:val="left"/>
      <w:pPr>
        <w:ind w:left="420" w:hanging="420"/>
      </w:pPr>
      <w:rPr>
        <w:rFonts w:hint="default"/>
      </w:rPr>
    </w:lvl>
    <w:lvl w:ilvl="1">
      <w:start w:val="77"/>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8">
    <w:nsid w:val="61763691"/>
    <w:multiLevelType w:val="multilevel"/>
    <w:tmpl w:val="617636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DD361E"/>
    <w:multiLevelType w:val="multilevel"/>
    <w:tmpl w:val="ACEAFFD8"/>
    <w:lvl w:ilvl="0">
      <w:start w:val="1"/>
      <w:numFmt w:val="decimal"/>
      <w:pStyle w:val="Nivel1"/>
      <w:suff w:val="space"/>
      <w:lvlText w:val="%1."/>
      <w:lvlJc w:val="left"/>
      <w:pPr>
        <w:ind w:left="0" w:firstLine="0"/>
      </w:pPr>
      <w:rPr>
        <w:rFonts w:hint="default"/>
        <w:b/>
        <w:i w:val="0"/>
        <w:color w:val="auto"/>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20C2C6D"/>
    <w:multiLevelType w:val="multilevel"/>
    <w:tmpl w:val="84A890D6"/>
    <w:lvl w:ilvl="0">
      <w:start w:val="1"/>
      <w:numFmt w:val="decimal"/>
      <w:lvlText w:val="%1."/>
      <w:lvlJc w:val="left"/>
      <w:pPr>
        <w:ind w:left="360" w:hanging="360"/>
      </w:pPr>
      <w:rPr>
        <w:b w:val="0"/>
        <w:bCs w:val="0"/>
        <w:i w:val="0"/>
        <w:sz w:val="20"/>
        <w:szCs w:val="20"/>
      </w:rPr>
    </w:lvl>
    <w:lvl w:ilvl="1">
      <w:start w:val="1"/>
      <w:numFmt w:val="decimal"/>
      <w:lvlText w:val="%1.%2."/>
      <w:lvlJc w:val="left"/>
      <w:pPr>
        <w:ind w:left="1142" w:hanging="432"/>
      </w:pPr>
      <w:rPr>
        <w:b w:val="0"/>
        <w:i w:val="0"/>
        <w:color w:val="auto"/>
        <w:sz w:val="20"/>
        <w:szCs w:val="20"/>
      </w:rPr>
    </w:lvl>
    <w:lvl w:ilvl="2">
      <w:start w:val="1"/>
      <w:numFmt w:val="decimal"/>
      <w:lvlText w:val="%1.%2.%3."/>
      <w:lvlJc w:val="left"/>
      <w:pPr>
        <w:ind w:left="1072"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AF0C6C"/>
    <w:multiLevelType w:val="multilevel"/>
    <w:tmpl w:val="62AF0C6C"/>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EB7E2C"/>
    <w:multiLevelType w:val="multilevel"/>
    <w:tmpl w:val="63EB7E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A021E"/>
    <w:multiLevelType w:val="multilevel"/>
    <w:tmpl w:val="681A021E"/>
    <w:lvl w:ilvl="0">
      <w:start w:val="8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AB6CEE"/>
    <w:multiLevelType w:val="multilevel"/>
    <w:tmpl w:val="6EAB6CEE"/>
    <w:lvl w:ilvl="0">
      <w:start w:val="69"/>
      <w:numFmt w:val="decimal"/>
      <w:lvlText w:val="%1."/>
      <w:lvlJc w:val="left"/>
      <w:pPr>
        <w:ind w:left="420" w:hanging="420"/>
      </w:pPr>
      <w:rPr>
        <w:rFonts w:hint="default"/>
      </w:rPr>
    </w:lvl>
    <w:lvl w:ilvl="1">
      <w:start w:val="69"/>
      <w:numFmt w:val="decimal"/>
      <w:lvlText w:val="%2."/>
      <w:lvlJc w:val="left"/>
      <w:pPr>
        <w:ind w:left="1278" w:hanging="4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25">
    <w:nsid w:val="6FFE3101"/>
    <w:multiLevelType w:val="multilevel"/>
    <w:tmpl w:val="6FFE3101"/>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74AF3305"/>
    <w:multiLevelType w:val="multilevel"/>
    <w:tmpl w:val="74AF33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
  </w:num>
  <w:num w:numId="3">
    <w:abstractNumId w:val="24"/>
  </w:num>
  <w:num w:numId="4">
    <w:abstractNumId w:val="11"/>
  </w:num>
  <w:num w:numId="5">
    <w:abstractNumId w:val="8"/>
  </w:num>
  <w:num w:numId="6">
    <w:abstractNumId w:val="23"/>
  </w:num>
  <w:num w:numId="7">
    <w:abstractNumId w:val="9"/>
  </w:num>
  <w:num w:numId="8">
    <w:abstractNumId w:val="7"/>
  </w:num>
  <w:num w:numId="9">
    <w:abstractNumId w:val="17"/>
  </w:num>
  <w:num w:numId="10">
    <w:abstractNumId w:val="12"/>
  </w:num>
  <w:num w:numId="11">
    <w:abstractNumId w:val="0"/>
  </w:num>
  <w:num w:numId="12">
    <w:abstractNumId w:val="5"/>
  </w:num>
  <w:num w:numId="13">
    <w:abstractNumId w:val="22"/>
  </w:num>
  <w:num w:numId="14">
    <w:abstractNumId w:val="25"/>
  </w:num>
  <w:num w:numId="15">
    <w:abstractNumId w:val="26"/>
  </w:num>
  <w:num w:numId="16">
    <w:abstractNumId w:val="15"/>
  </w:num>
  <w:num w:numId="17">
    <w:abstractNumId w:val="13"/>
  </w:num>
  <w:num w:numId="18">
    <w:abstractNumId w:val="1"/>
  </w:num>
  <w:num w:numId="19">
    <w:abstractNumId w:val="21"/>
  </w:num>
  <w:num w:numId="20">
    <w:abstractNumId w:val="18"/>
  </w:num>
  <w:num w:numId="21">
    <w:abstractNumId w:val="16"/>
  </w:num>
  <w:num w:numId="22">
    <w:abstractNumId w:val="10"/>
  </w:num>
  <w:num w:numId="23">
    <w:abstractNumId w:val="19"/>
  </w:num>
  <w:num w:numId="24">
    <w:abstractNumId w:val="6"/>
  </w:num>
  <w:num w:numId="25">
    <w:abstractNumId w:val="14"/>
  </w:num>
  <w:num w:numId="26">
    <w:abstractNumId w:val="2"/>
  </w:num>
  <w:num w:numId="27">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8193"/>
  </w:hdrShapeDefaults>
  <w:footnotePr>
    <w:footnote w:id="0"/>
    <w:footnote w:id="1"/>
  </w:footnotePr>
  <w:endnotePr>
    <w:endnote w:id="0"/>
    <w:endnote w:id="1"/>
  </w:endnotePr>
  <w:compat>
    <w:doNotExpandShiftReturn/>
    <w:useFELayout/>
  </w:compat>
  <w:rsids>
    <w:rsidRoot w:val="00167C70"/>
    <w:rsid w:val="00002E00"/>
    <w:rsid w:val="000053D4"/>
    <w:rsid w:val="000054B7"/>
    <w:rsid w:val="000079CA"/>
    <w:rsid w:val="00010900"/>
    <w:rsid w:val="000117FA"/>
    <w:rsid w:val="00011999"/>
    <w:rsid w:val="00011B0B"/>
    <w:rsid w:val="00011ED4"/>
    <w:rsid w:val="00017A71"/>
    <w:rsid w:val="00020819"/>
    <w:rsid w:val="0002113C"/>
    <w:rsid w:val="00021C17"/>
    <w:rsid w:val="000234A0"/>
    <w:rsid w:val="00026C3F"/>
    <w:rsid w:val="000276CF"/>
    <w:rsid w:val="00027D81"/>
    <w:rsid w:val="00032AE2"/>
    <w:rsid w:val="000331E0"/>
    <w:rsid w:val="000356D5"/>
    <w:rsid w:val="00035DD2"/>
    <w:rsid w:val="00036E97"/>
    <w:rsid w:val="00044EB1"/>
    <w:rsid w:val="00046E0C"/>
    <w:rsid w:val="00050901"/>
    <w:rsid w:val="00050B20"/>
    <w:rsid w:val="00051344"/>
    <w:rsid w:val="00051CAD"/>
    <w:rsid w:val="000541E1"/>
    <w:rsid w:val="0005422B"/>
    <w:rsid w:val="000549DF"/>
    <w:rsid w:val="00054D3D"/>
    <w:rsid w:val="0005596F"/>
    <w:rsid w:val="00055F41"/>
    <w:rsid w:val="0005725B"/>
    <w:rsid w:val="000609A6"/>
    <w:rsid w:val="00063209"/>
    <w:rsid w:val="00063C0B"/>
    <w:rsid w:val="0006426D"/>
    <w:rsid w:val="000645E5"/>
    <w:rsid w:val="00064D3F"/>
    <w:rsid w:val="000657CF"/>
    <w:rsid w:val="00070140"/>
    <w:rsid w:val="000712C4"/>
    <w:rsid w:val="00071474"/>
    <w:rsid w:val="00073AF1"/>
    <w:rsid w:val="00075F3F"/>
    <w:rsid w:val="00077CDF"/>
    <w:rsid w:val="00080515"/>
    <w:rsid w:val="00080DFB"/>
    <w:rsid w:val="0008252F"/>
    <w:rsid w:val="00082A4D"/>
    <w:rsid w:val="000845CF"/>
    <w:rsid w:val="0008471E"/>
    <w:rsid w:val="00086858"/>
    <w:rsid w:val="000901F5"/>
    <w:rsid w:val="00092E45"/>
    <w:rsid w:val="00092F7E"/>
    <w:rsid w:val="00097336"/>
    <w:rsid w:val="00097A5B"/>
    <w:rsid w:val="000A0E49"/>
    <w:rsid w:val="000A2E62"/>
    <w:rsid w:val="000A43BA"/>
    <w:rsid w:val="000A613C"/>
    <w:rsid w:val="000A665A"/>
    <w:rsid w:val="000B2200"/>
    <w:rsid w:val="000B2A1C"/>
    <w:rsid w:val="000B3336"/>
    <w:rsid w:val="000B3978"/>
    <w:rsid w:val="000B5BD3"/>
    <w:rsid w:val="000B5F57"/>
    <w:rsid w:val="000B6CC7"/>
    <w:rsid w:val="000B7D0C"/>
    <w:rsid w:val="000C1EF7"/>
    <w:rsid w:val="000C2715"/>
    <w:rsid w:val="000C5FDB"/>
    <w:rsid w:val="000C6344"/>
    <w:rsid w:val="000D0FFE"/>
    <w:rsid w:val="000D1429"/>
    <w:rsid w:val="000D3D54"/>
    <w:rsid w:val="000D5A00"/>
    <w:rsid w:val="000E10EB"/>
    <w:rsid w:val="000E3D00"/>
    <w:rsid w:val="000E576D"/>
    <w:rsid w:val="000E62C4"/>
    <w:rsid w:val="000E6CDE"/>
    <w:rsid w:val="000F07A6"/>
    <w:rsid w:val="000F1231"/>
    <w:rsid w:val="000F27FB"/>
    <w:rsid w:val="000F530B"/>
    <w:rsid w:val="000F7292"/>
    <w:rsid w:val="000F7CD4"/>
    <w:rsid w:val="001000F6"/>
    <w:rsid w:val="001012F2"/>
    <w:rsid w:val="001065C3"/>
    <w:rsid w:val="00111DEF"/>
    <w:rsid w:val="00115FB8"/>
    <w:rsid w:val="00120E36"/>
    <w:rsid w:val="00121077"/>
    <w:rsid w:val="00121194"/>
    <w:rsid w:val="001232CB"/>
    <w:rsid w:val="00124E86"/>
    <w:rsid w:val="00125B5A"/>
    <w:rsid w:val="001262B5"/>
    <w:rsid w:val="001403C1"/>
    <w:rsid w:val="00140C02"/>
    <w:rsid w:val="00145657"/>
    <w:rsid w:val="00146A8A"/>
    <w:rsid w:val="00147E74"/>
    <w:rsid w:val="00150552"/>
    <w:rsid w:val="00155BC9"/>
    <w:rsid w:val="00155FB5"/>
    <w:rsid w:val="001564A8"/>
    <w:rsid w:val="00156544"/>
    <w:rsid w:val="001568C4"/>
    <w:rsid w:val="00160546"/>
    <w:rsid w:val="001608A0"/>
    <w:rsid w:val="00161203"/>
    <w:rsid w:val="00162719"/>
    <w:rsid w:val="00163C91"/>
    <w:rsid w:val="00163CEA"/>
    <w:rsid w:val="001644AD"/>
    <w:rsid w:val="001666A6"/>
    <w:rsid w:val="00167C70"/>
    <w:rsid w:val="00167FDA"/>
    <w:rsid w:val="001709EF"/>
    <w:rsid w:val="001727DF"/>
    <w:rsid w:val="00173EB8"/>
    <w:rsid w:val="001740D9"/>
    <w:rsid w:val="00174622"/>
    <w:rsid w:val="00175467"/>
    <w:rsid w:val="00180F70"/>
    <w:rsid w:val="001822B8"/>
    <w:rsid w:val="00182972"/>
    <w:rsid w:val="00195AB8"/>
    <w:rsid w:val="001972E7"/>
    <w:rsid w:val="001A03E3"/>
    <w:rsid w:val="001A1F68"/>
    <w:rsid w:val="001A32B3"/>
    <w:rsid w:val="001B1E18"/>
    <w:rsid w:val="001B6668"/>
    <w:rsid w:val="001B6A8B"/>
    <w:rsid w:val="001B6FF4"/>
    <w:rsid w:val="001B70CD"/>
    <w:rsid w:val="001B7A24"/>
    <w:rsid w:val="001C2E94"/>
    <w:rsid w:val="001C3143"/>
    <w:rsid w:val="001C699F"/>
    <w:rsid w:val="001D001C"/>
    <w:rsid w:val="001D00A8"/>
    <w:rsid w:val="001D14A2"/>
    <w:rsid w:val="001D18B7"/>
    <w:rsid w:val="001E458A"/>
    <w:rsid w:val="001E54F3"/>
    <w:rsid w:val="001F0707"/>
    <w:rsid w:val="001F202D"/>
    <w:rsid w:val="001F27A1"/>
    <w:rsid w:val="001F345B"/>
    <w:rsid w:val="001F3DB3"/>
    <w:rsid w:val="001F7658"/>
    <w:rsid w:val="00200138"/>
    <w:rsid w:val="002051EF"/>
    <w:rsid w:val="002071C8"/>
    <w:rsid w:val="00207E8C"/>
    <w:rsid w:val="00210F36"/>
    <w:rsid w:val="00211614"/>
    <w:rsid w:val="00212598"/>
    <w:rsid w:val="002172D1"/>
    <w:rsid w:val="00217860"/>
    <w:rsid w:val="00217986"/>
    <w:rsid w:val="00220E16"/>
    <w:rsid w:val="002210E7"/>
    <w:rsid w:val="0022255A"/>
    <w:rsid w:val="002226C4"/>
    <w:rsid w:val="00222965"/>
    <w:rsid w:val="00224209"/>
    <w:rsid w:val="00224549"/>
    <w:rsid w:val="00226524"/>
    <w:rsid w:val="0023283F"/>
    <w:rsid w:val="00234A89"/>
    <w:rsid w:val="0023655B"/>
    <w:rsid w:val="00242497"/>
    <w:rsid w:val="002427F1"/>
    <w:rsid w:val="00244C40"/>
    <w:rsid w:val="0024645C"/>
    <w:rsid w:val="00246C7A"/>
    <w:rsid w:val="00247C3E"/>
    <w:rsid w:val="00250346"/>
    <w:rsid w:val="00252F97"/>
    <w:rsid w:val="002530D2"/>
    <w:rsid w:val="00253A93"/>
    <w:rsid w:val="00254103"/>
    <w:rsid w:val="002552A6"/>
    <w:rsid w:val="002566BC"/>
    <w:rsid w:val="00263DFA"/>
    <w:rsid w:val="00265975"/>
    <w:rsid w:val="002672E3"/>
    <w:rsid w:val="00270D11"/>
    <w:rsid w:val="00272869"/>
    <w:rsid w:val="00273B34"/>
    <w:rsid w:val="00274DFD"/>
    <w:rsid w:val="00276FE2"/>
    <w:rsid w:val="00277042"/>
    <w:rsid w:val="0027738D"/>
    <w:rsid w:val="002773E7"/>
    <w:rsid w:val="002774D5"/>
    <w:rsid w:val="00277CFB"/>
    <w:rsid w:val="00281B80"/>
    <w:rsid w:val="0028317B"/>
    <w:rsid w:val="002858C7"/>
    <w:rsid w:val="00285CE8"/>
    <w:rsid w:val="00286EAB"/>
    <w:rsid w:val="00287D67"/>
    <w:rsid w:val="0029057C"/>
    <w:rsid w:val="002913DA"/>
    <w:rsid w:val="00294A69"/>
    <w:rsid w:val="00295610"/>
    <w:rsid w:val="002A0634"/>
    <w:rsid w:val="002A0732"/>
    <w:rsid w:val="002A1B06"/>
    <w:rsid w:val="002A36CE"/>
    <w:rsid w:val="002A3A29"/>
    <w:rsid w:val="002A49AC"/>
    <w:rsid w:val="002A54B8"/>
    <w:rsid w:val="002A6087"/>
    <w:rsid w:val="002A6752"/>
    <w:rsid w:val="002A6CB2"/>
    <w:rsid w:val="002B2F4F"/>
    <w:rsid w:val="002B5E62"/>
    <w:rsid w:val="002B675C"/>
    <w:rsid w:val="002B7722"/>
    <w:rsid w:val="002C1CF7"/>
    <w:rsid w:val="002C20B3"/>
    <w:rsid w:val="002C255B"/>
    <w:rsid w:val="002C2F84"/>
    <w:rsid w:val="002C2FB1"/>
    <w:rsid w:val="002C30EA"/>
    <w:rsid w:val="002C385B"/>
    <w:rsid w:val="002C4D2D"/>
    <w:rsid w:val="002C70D0"/>
    <w:rsid w:val="002C72C4"/>
    <w:rsid w:val="002C7802"/>
    <w:rsid w:val="002D05CD"/>
    <w:rsid w:val="002D0B31"/>
    <w:rsid w:val="002D1896"/>
    <w:rsid w:val="002D296A"/>
    <w:rsid w:val="002D7FB3"/>
    <w:rsid w:val="002E0FAA"/>
    <w:rsid w:val="002E304F"/>
    <w:rsid w:val="002E37CA"/>
    <w:rsid w:val="002E3BB4"/>
    <w:rsid w:val="002F16A6"/>
    <w:rsid w:val="002F1F8E"/>
    <w:rsid w:val="002F220C"/>
    <w:rsid w:val="002F34D4"/>
    <w:rsid w:val="002F696B"/>
    <w:rsid w:val="002F73E0"/>
    <w:rsid w:val="003017BE"/>
    <w:rsid w:val="003040E9"/>
    <w:rsid w:val="00304113"/>
    <w:rsid w:val="00306100"/>
    <w:rsid w:val="00307E3F"/>
    <w:rsid w:val="003119C2"/>
    <w:rsid w:val="00311D70"/>
    <w:rsid w:val="0031356E"/>
    <w:rsid w:val="00314EF1"/>
    <w:rsid w:val="00316763"/>
    <w:rsid w:val="00316A5F"/>
    <w:rsid w:val="00317014"/>
    <w:rsid w:val="00317D85"/>
    <w:rsid w:val="0032079D"/>
    <w:rsid w:val="00320CD1"/>
    <w:rsid w:val="00321708"/>
    <w:rsid w:val="00322A3C"/>
    <w:rsid w:val="00322A77"/>
    <w:rsid w:val="0032458C"/>
    <w:rsid w:val="00325778"/>
    <w:rsid w:val="00326014"/>
    <w:rsid w:val="00327978"/>
    <w:rsid w:val="003307B6"/>
    <w:rsid w:val="0033150C"/>
    <w:rsid w:val="00331D26"/>
    <w:rsid w:val="003345E4"/>
    <w:rsid w:val="003365DC"/>
    <w:rsid w:val="00336749"/>
    <w:rsid w:val="003369B6"/>
    <w:rsid w:val="00336BB6"/>
    <w:rsid w:val="003375DB"/>
    <w:rsid w:val="0033798E"/>
    <w:rsid w:val="003407CA"/>
    <w:rsid w:val="00341236"/>
    <w:rsid w:val="0034307A"/>
    <w:rsid w:val="00343420"/>
    <w:rsid w:val="00344834"/>
    <w:rsid w:val="003506AF"/>
    <w:rsid w:val="00350A9B"/>
    <w:rsid w:val="00353A25"/>
    <w:rsid w:val="00353AE9"/>
    <w:rsid w:val="00355E63"/>
    <w:rsid w:val="0035602D"/>
    <w:rsid w:val="003563A6"/>
    <w:rsid w:val="003566B1"/>
    <w:rsid w:val="00357AEE"/>
    <w:rsid w:val="00357EDE"/>
    <w:rsid w:val="003605BA"/>
    <w:rsid w:val="003605D1"/>
    <w:rsid w:val="003606FC"/>
    <w:rsid w:val="0036129B"/>
    <w:rsid w:val="0036236D"/>
    <w:rsid w:val="003637BF"/>
    <w:rsid w:val="00366B6E"/>
    <w:rsid w:val="0036745A"/>
    <w:rsid w:val="0036783A"/>
    <w:rsid w:val="0037221A"/>
    <w:rsid w:val="00372EC5"/>
    <w:rsid w:val="0037446F"/>
    <w:rsid w:val="00375444"/>
    <w:rsid w:val="003757F0"/>
    <w:rsid w:val="0038013C"/>
    <w:rsid w:val="0038327D"/>
    <w:rsid w:val="0038557F"/>
    <w:rsid w:val="00385FAF"/>
    <w:rsid w:val="00392F5C"/>
    <w:rsid w:val="003932BB"/>
    <w:rsid w:val="003934DE"/>
    <w:rsid w:val="00393DBA"/>
    <w:rsid w:val="00394C7A"/>
    <w:rsid w:val="0039513D"/>
    <w:rsid w:val="00395F37"/>
    <w:rsid w:val="003961F3"/>
    <w:rsid w:val="00396495"/>
    <w:rsid w:val="003967D4"/>
    <w:rsid w:val="00397CE8"/>
    <w:rsid w:val="003A123F"/>
    <w:rsid w:val="003A18CC"/>
    <w:rsid w:val="003A23FA"/>
    <w:rsid w:val="003A270A"/>
    <w:rsid w:val="003A3A8A"/>
    <w:rsid w:val="003A3B0E"/>
    <w:rsid w:val="003A3E92"/>
    <w:rsid w:val="003A469A"/>
    <w:rsid w:val="003A6AD9"/>
    <w:rsid w:val="003A6C54"/>
    <w:rsid w:val="003A7266"/>
    <w:rsid w:val="003B017B"/>
    <w:rsid w:val="003B05A3"/>
    <w:rsid w:val="003B38E0"/>
    <w:rsid w:val="003B4E88"/>
    <w:rsid w:val="003B5E6C"/>
    <w:rsid w:val="003C362B"/>
    <w:rsid w:val="003C5CDE"/>
    <w:rsid w:val="003C5FFC"/>
    <w:rsid w:val="003C60B5"/>
    <w:rsid w:val="003D06DF"/>
    <w:rsid w:val="003D3506"/>
    <w:rsid w:val="003D3E48"/>
    <w:rsid w:val="003D527E"/>
    <w:rsid w:val="003D6B53"/>
    <w:rsid w:val="003E0775"/>
    <w:rsid w:val="003E1C87"/>
    <w:rsid w:val="003E2070"/>
    <w:rsid w:val="003E36E0"/>
    <w:rsid w:val="003E40A2"/>
    <w:rsid w:val="003E41FC"/>
    <w:rsid w:val="003E52BB"/>
    <w:rsid w:val="003F0DF0"/>
    <w:rsid w:val="003F1C90"/>
    <w:rsid w:val="003F4115"/>
    <w:rsid w:val="003F5157"/>
    <w:rsid w:val="003F68F2"/>
    <w:rsid w:val="003F7CD3"/>
    <w:rsid w:val="00400968"/>
    <w:rsid w:val="00400D7C"/>
    <w:rsid w:val="00401061"/>
    <w:rsid w:val="00401DBE"/>
    <w:rsid w:val="00402741"/>
    <w:rsid w:val="004035FF"/>
    <w:rsid w:val="00403C14"/>
    <w:rsid w:val="00404AA1"/>
    <w:rsid w:val="00405A07"/>
    <w:rsid w:val="00407462"/>
    <w:rsid w:val="004074FA"/>
    <w:rsid w:val="00407FA4"/>
    <w:rsid w:val="00410906"/>
    <w:rsid w:val="004109CB"/>
    <w:rsid w:val="00411A02"/>
    <w:rsid w:val="00411AEE"/>
    <w:rsid w:val="004120B2"/>
    <w:rsid w:val="004136EB"/>
    <w:rsid w:val="0041382A"/>
    <w:rsid w:val="004157F2"/>
    <w:rsid w:val="004170B3"/>
    <w:rsid w:val="004177A8"/>
    <w:rsid w:val="00421723"/>
    <w:rsid w:val="00421FF6"/>
    <w:rsid w:val="0042646F"/>
    <w:rsid w:val="0043066A"/>
    <w:rsid w:val="00430C0D"/>
    <w:rsid w:val="004322CA"/>
    <w:rsid w:val="004331E7"/>
    <w:rsid w:val="0043414B"/>
    <w:rsid w:val="004351E9"/>
    <w:rsid w:val="00435901"/>
    <w:rsid w:val="00435C90"/>
    <w:rsid w:val="0043671D"/>
    <w:rsid w:val="00442C32"/>
    <w:rsid w:val="00443D71"/>
    <w:rsid w:val="00444811"/>
    <w:rsid w:val="00444E29"/>
    <w:rsid w:val="00445077"/>
    <w:rsid w:val="004458AF"/>
    <w:rsid w:val="00446085"/>
    <w:rsid w:val="004476F0"/>
    <w:rsid w:val="0045021F"/>
    <w:rsid w:val="0045166C"/>
    <w:rsid w:val="0045330C"/>
    <w:rsid w:val="00454591"/>
    <w:rsid w:val="00455013"/>
    <w:rsid w:val="0045501A"/>
    <w:rsid w:val="00456C61"/>
    <w:rsid w:val="004629CE"/>
    <w:rsid w:val="004641E8"/>
    <w:rsid w:val="0046475E"/>
    <w:rsid w:val="004668DE"/>
    <w:rsid w:val="00467C4C"/>
    <w:rsid w:val="00471384"/>
    <w:rsid w:val="00473335"/>
    <w:rsid w:val="004761A6"/>
    <w:rsid w:val="00481FE2"/>
    <w:rsid w:val="00483B27"/>
    <w:rsid w:val="00483BEE"/>
    <w:rsid w:val="0048509C"/>
    <w:rsid w:val="004854C3"/>
    <w:rsid w:val="004857FA"/>
    <w:rsid w:val="00485EAA"/>
    <w:rsid w:val="00485F14"/>
    <w:rsid w:val="00487173"/>
    <w:rsid w:val="0048762B"/>
    <w:rsid w:val="00487712"/>
    <w:rsid w:val="00491775"/>
    <w:rsid w:val="0049259B"/>
    <w:rsid w:val="00492D92"/>
    <w:rsid w:val="0049357C"/>
    <w:rsid w:val="00493EED"/>
    <w:rsid w:val="004954DD"/>
    <w:rsid w:val="00495B8A"/>
    <w:rsid w:val="00496C81"/>
    <w:rsid w:val="004979E0"/>
    <w:rsid w:val="004A067D"/>
    <w:rsid w:val="004A1662"/>
    <w:rsid w:val="004A309D"/>
    <w:rsid w:val="004A4239"/>
    <w:rsid w:val="004A5463"/>
    <w:rsid w:val="004A5927"/>
    <w:rsid w:val="004A59DD"/>
    <w:rsid w:val="004A71A0"/>
    <w:rsid w:val="004A73C6"/>
    <w:rsid w:val="004A7421"/>
    <w:rsid w:val="004A7628"/>
    <w:rsid w:val="004A7790"/>
    <w:rsid w:val="004B05F6"/>
    <w:rsid w:val="004B071A"/>
    <w:rsid w:val="004B0AA3"/>
    <w:rsid w:val="004B221E"/>
    <w:rsid w:val="004B3BD1"/>
    <w:rsid w:val="004B4777"/>
    <w:rsid w:val="004B69AE"/>
    <w:rsid w:val="004B74A4"/>
    <w:rsid w:val="004C0985"/>
    <w:rsid w:val="004C09AF"/>
    <w:rsid w:val="004C1A94"/>
    <w:rsid w:val="004C36CD"/>
    <w:rsid w:val="004C49FF"/>
    <w:rsid w:val="004C5666"/>
    <w:rsid w:val="004C7F95"/>
    <w:rsid w:val="004D0CD1"/>
    <w:rsid w:val="004D1010"/>
    <w:rsid w:val="004D1B7A"/>
    <w:rsid w:val="004D1C89"/>
    <w:rsid w:val="004D2C66"/>
    <w:rsid w:val="004D2F27"/>
    <w:rsid w:val="004D6592"/>
    <w:rsid w:val="004E1086"/>
    <w:rsid w:val="004E355D"/>
    <w:rsid w:val="004E4D2C"/>
    <w:rsid w:val="004F0577"/>
    <w:rsid w:val="004F1A19"/>
    <w:rsid w:val="004F2BC4"/>
    <w:rsid w:val="004F49E7"/>
    <w:rsid w:val="004F51D0"/>
    <w:rsid w:val="004F6838"/>
    <w:rsid w:val="004F73E2"/>
    <w:rsid w:val="004F7BE0"/>
    <w:rsid w:val="00500BDD"/>
    <w:rsid w:val="00501009"/>
    <w:rsid w:val="0050233E"/>
    <w:rsid w:val="00503542"/>
    <w:rsid w:val="00504F86"/>
    <w:rsid w:val="005052DE"/>
    <w:rsid w:val="005063D4"/>
    <w:rsid w:val="00510032"/>
    <w:rsid w:val="005103F3"/>
    <w:rsid w:val="00510CDD"/>
    <w:rsid w:val="00510FD3"/>
    <w:rsid w:val="00512D6B"/>
    <w:rsid w:val="00521677"/>
    <w:rsid w:val="00523928"/>
    <w:rsid w:val="00524BEC"/>
    <w:rsid w:val="00524DF0"/>
    <w:rsid w:val="0053157C"/>
    <w:rsid w:val="00533524"/>
    <w:rsid w:val="00534AE6"/>
    <w:rsid w:val="005353B7"/>
    <w:rsid w:val="00535633"/>
    <w:rsid w:val="00535CD7"/>
    <w:rsid w:val="0053723E"/>
    <w:rsid w:val="00541B1F"/>
    <w:rsid w:val="00543CB6"/>
    <w:rsid w:val="0054698C"/>
    <w:rsid w:val="00547066"/>
    <w:rsid w:val="00551D39"/>
    <w:rsid w:val="0055399C"/>
    <w:rsid w:val="00554D0A"/>
    <w:rsid w:val="00557920"/>
    <w:rsid w:val="00557CD6"/>
    <w:rsid w:val="00561CB1"/>
    <w:rsid w:val="0056223F"/>
    <w:rsid w:val="00562893"/>
    <w:rsid w:val="005653D4"/>
    <w:rsid w:val="00566DF2"/>
    <w:rsid w:val="0057022E"/>
    <w:rsid w:val="005730A9"/>
    <w:rsid w:val="005749DE"/>
    <w:rsid w:val="005753D6"/>
    <w:rsid w:val="00576AA8"/>
    <w:rsid w:val="005812E1"/>
    <w:rsid w:val="00587AEC"/>
    <w:rsid w:val="00587C35"/>
    <w:rsid w:val="00587E5C"/>
    <w:rsid w:val="00590A0F"/>
    <w:rsid w:val="00592D50"/>
    <w:rsid w:val="0059404B"/>
    <w:rsid w:val="005A2549"/>
    <w:rsid w:val="005A6F4A"/>
    <w:rsid w:val="005B1493"/>
    <w:rsid w:val="005B2EF8"/>
    <w:rsid w:val="005B7E47"/>
    <w:rsid w:val="005C12DD"/>
    <w:rsid w:val="005C202B"/>
    <w:rsid w:val="005C3005"/>
    <w:rsid w:val="005C588B"/>
    <w:rsid w:val="005C71A9"/>
    <w:rsid w:val="005C7512"/>
    <w:rsid w:val="005C7655"/>
    <w:rsid w:val="005D007D"/>
    <w:rsid w:val="005D0F49"/>
    <w:rsid w:val="005D2470"/>
    <w:rsid w:val="005D2E3E"/>
    <w:rsid w:val="005D4235"/>
    <w:rsid w:val="005D574B"/>
    <w:rsid w:val="005D6A7F"/>
    <w:rsid w:val="005E003F"/>
    <w:rsid w:val="005E0FB8"/>
    <w:rsid w:val="005E1D22"/>
    <w:rsid w:val="005E2FFD"/>
    <w:rsid w:val="005E4595"/>
    <w:rsid w:val="005F1EF0"/>
    <w:rsid w:val="005F276A"/>
    <w:rsid w:val="005F2D86"/>
    <w:rsid w:val="005F3ED6"/>
    <w:rsid w:val="005F585F"/>
    <w:rsid w:val="005F5FDA"/>
    <w:rsid w:val="005F76AD"/>
    <w:rsid w:val="005F7A57"/>
    <w:rsid w:val="005F7BE9"/>
    <w:rsid w:val="00601F34"/>
    <w:rsid w:val="00602247"/>
    <w:rsid w:val="00605C35"/>
    <w:rsid w:val="00606BB5"/>
    <w:rsid w:val="006118DA"/>
    <w:rsid w:val="0061705C"/>
    <w:rsid w:val="0062351E"/>
    <w:rsid w:val="00626D19"/>
    <w:rsid w:val="0062716A"/>
    <w:rsid w:val="00627498"/>
    <w:rsid w:val="00630776"/>
    <w:rsid w:val="006322A5"/>
    <w:rsid w:val="00632D7A"/>
    <w:rsid w:val="0063531A"/>
    <w:rsid w:val="0063587A"/>
    <w:rsid w:val="00635CD0"/>
    <w:rsid w:val="00636CF5"/>
    <w:rsid w:val="00640624"/>
    <w:rsid w:val="00642CE1"/>
    <w:rsid w:val="00645E43"/>
    <w:rsid w:val="006474C1"/>
    <w:rsid w:val="006476F1"/>
    <w:rsid w:val="00651A80"/>
    <w:rsid w:val="0065311B"/>
    <w:rsid w:val="00656B75"/>
    <w:rsid w:val="006600DE"/>
    <w:rsid w:val="00661853"/>
    <w:rsid w:val="00662096"/>
    <w:rsid w:val="00663AC4"/>
    <w:rsid w:val="006640FB"/>
    <w:rsid w:val="00664615"/>
    <w:rsid w:val="00664F76"/>
    <w:rsid w:val="00664F7E"/>
    <w:rsid w:val="006660F9"/>
    <w:rsid w:val="006675D8"/>
    <w:rsid w:val="0067129C"/>
    <w:rsid w:val="00675A92"/>
    <w:rsid w:val="00676D2A"/>
    <w:rsid w:val="00681271"/>
    <w:rsid w:val="00682C21"/>
    <w:rsid w:val="0068316A"/>
    <w:rsid w:val="00683D7B"/>
    <w:rsid w:val="00683DD4"/>
    <w:rsid w:val="00685032"/>
    <w:rsid w:val="00687031"/>
    <w:rsid w:val="006913AB"/>
    <w:rsid w:val="006915CA"/>
    <w:rsid w:val="00693E31"/>
    <w:rsid w:val="00694420"/>
    <w:rsid w:val="0069482A"/>
    <w:rsid w:val="0069566A"/>
    <w:rsid w:val="00696833"/>
    <w:rsid w:val="006971CA"/>
    <w:rsid w:val="0069773E"/>
    <w:rsid w:val="006A250D"/>
    <w:rsid w:val="006A419D"/>
    <w:rsid w:val="006A4D3E"/>
    <w:rsid w:val="006B0A1B"/>
    <w:rsid w:val="006B10BC"/>
    <w:rsid w:val="006B162A"/>
    <w:rsid w:val="006B2F35"/>
    <w:rsid w:val="006B454C"/>
    <w:rsid w:val="006B4878"/>
    <w:rsid w:val="006C1F8C"/>
    <w:rsid w:val="006C5C5E"/>
    <w:rsid w:val="006D0645"/>
    <w:rsid w:val="006D148A"/>
    <w:rsid w:val="006D3C00"/>
    <w:rsid w:val="006D5AA6"/>
    <w:rsid w:val="006D6666"/>
    <w:rsid w:val="006D6E7F"/>
    <w:rsid w:val="006D7EA2"/>
    <w:rsid w:val="006E14DE"/>
    <w:rsid w:val="006E3F08"/>
    <w:rsid w:val="006E4ED4"/>
    <w:rsid w:val="006E5E99"/>
    <w:rsid w:val="006E6435"/>
    <w:rsid w:val="006E68BA"/>
    <w:rsid w:val="006E74A1"/>
    <w:rsid w:val="006E77D6"/>
    <w:rsid w:val="006F0152"/>
    <w:rsid w:val="006F2715"/>
    <w:rsid w:val="006F3D83"/>
    <w:rsid w:val="006F3F7B"/>
    <w:rsid w:val="006F3FF2"/>
    <w:rsid w:val="006F4422"/>
    <w:rsid w:val="006F6541"/>
    <w:rsid w:val="00700D39"/>
    <w:rsid w:val="00701602"/>
    <w:rsid w:val="00703E70"/>
    <w:rsid w:val="00704781"/>
    <w:rsid w:val="0070741E"/>
    <w:rsid w:val="00710B46"/>
    <w:rsid w:val="00714C6A"/>
    <w:rsid w:val="007169FC"/>
    <w:rsid w:val="00716B66"/>
    <w:rsid w:val="00716EBA"/>
    <w:rsid w:val="00720BD8"/>
    <w:rsid w:val="00721F3B"/>
    <w:rsid w:val="00721F77"/>
    <w:rsid w:val="007248A3"/>
    <w:rsid w:val="0072677D"/>
    <w:rsid w:val="00726C5E"/>
    <w:rsid w:val="00726D67"/>
    <w:rsid w:val="00727FDF"/>
    <w:rsid w:val="007336F4"/>
    <w:rsid w:val="00735577"/>
    <w:rsid w:val="00736ED8"/>
    <w:rsid w:val="0073757D"/>
    <w:rsid w:val="00737A0B"/>
    <w:rsid w:val="00740EB8"/>
    <w:rsid w:val="007424C7"/>
    <w:rsid w:val="00746FE5"/>
    <w:rsid w:val="00747317"/>
    <w:rsid w:val="007504BB"/>
    <w:rsid w:val="00755E4D"/>
    <w:rsid w:val="00756EC6"/>
    <w:rsid w:val="00757B96"/>
    <w:rsid w:val="007616E1"/>
    <w:rsid w:val="0076489A"/>
    <w:rsid w:val="00764E92"/>
    <w:rsid w:val="00764F0F"/>
    <w:rsid w:val="00767401"/>
    <w:rsid w:val="00767597"/>
    <w:rsid w:val="00772426"/>
    <w:rsid w:val="00772AB0"/>
    <w:rsid w:val="00773F11"/>
    <w:rsid w:val="0077441A"/>
    <w:rsid w:val="00775486"/>
    <w:rsid w:val="0077729C"/>
    <w:rsid w:val="00780392"/>
    <w:rsid w:val="00780AAB"/>
    <w:rsid w:val="0078211E"/>
    <w:rsid w:val="00782E19"/>
    <w:rsid w:val="00785012"/>
    <w:rsid w:val="00787AB4"/>
    <w:rsid w:val="00787E6F"/>
    <w:rsid w:val="0079036E"/>
    <w:rsid w:val="00790D05"/>
    <w:rsid w:val="00791FA2"/>
    <w:rsid w:val="007946B5"/>
    <w:rsid w:val="00795AD1"/>
    <w:rsid w:val="00796A7F"/>
    <w:rsid w:val="007A023B"/>
    <w:rsid w:val="007A06C2"/>
    <w:rsid w:val="007A12CF"/>
    <w:rsid w:val="007A1B6C"/>
    <w:rsid w:val="007A4309"/>
    <w:rsid w:val="007A480F"/>
    <w:rsid w:val="007A5A63"/>
    <w:rsid w:val="007A73F0"/>
    <w:rsid w:val="007B000A"/>
    <w:rsid w:val="007B2DAD"/>
    <w:rsid w:val="007B2DD0"/>
    <w:rsid w:val="007B5065"/>
    <w:rsid w:val="007B5133"/>
    <w:rsid w:val="007B554D"/>
    <w:rsid w:val="007B58F4"/>
    <w:rsid w:val="007C3E98"/>
    <w:rsid w:val="007C3F89"/>
    <w:rsid w:val="007C47DB"/>
    <w:rsid w:val="007C4A9C"/>
    <w:rsid w:val="007C4AAA"/>
    <w:rsid w:val="007C653C"/>
    <w:rsid w:val="007C691C"/>
    <w:rsid w:val="007C7F6D"/>
    <w:rsid w:val="007D02C3"/>
    <w:rsid w:val="007D1255"/>
    <w:rsid w:val="007D18D5"/>
    <w:rsid w:val="007D34C4"/>
    <w:rsid w:val="007E115B"/>
    <w:rsid w:val="007E4049"/>
    <w:rsid w:val="007E41C6"/>
    <w:rsid w:val="007E502B"/>
    <w:rsid w:val="007F1411"/>
    <w:rsid w:val="007F259E"/>
    <w:rsid w:val="007F2735"/>
    <w:rsid w:val="007F45D5"/>
    <w:rsid w:val="007F5891"/>
    <w:rsid w:val="007F6051"/>
    <w:rsid w:val="007F7D47"/>
    <w:rsid w:val="007F7F97"/>
    <w:rsid w:val="00800650"/>
    <w:rsid w:val="00801305"/>
    <w:rsid w:val="008024BA"/>
    <w:rsid w:val="00805CAC"/>
    <w:rsid w:val="00805DB3"/>
    <w:rsid w:val="0080639F"/>
    <w:rsid w:val="00806E40"/>
    <w:rsid w:val="00810487"/>
    <w:rsid w:val="00811C9A"/>
    <w:rsid w:val="00812B54"/>
    <w:rsid w:val="00813B8D"/>
    <w:rsid w:val="00813D6F"/>
    <w:rsid w:val="008151DB"/>
    <w:rsid w:val="00815DF7"/>
    <w:rsid w:val="008177C6"/>
    <w:rsid w:val="0082327B"/>
    <w:rsid w:val="00823BE0"/>
    <w:rsid w:val="0082455B"/>
    <w:rsid w:val="0082555A"/>
    <w:rsid w:val="00827878"/>
    <w:rsid w:val="00831FB9"/>
    <w:rsid w:val="00836639"/>
    <w:rsid w:val="00837CDB"/>
    <w:rsid w:val="008401C8"/>
    <w:rsid w:val="00842334"/>
    <w:rsid w:val="00843CC1"/>
    <w:rsid w:val="00844AF7"/>
    <w:rsid w:val="00845C54"/>
    <w:rsid w:val="00845C6A"/>
    <w:rsid w:val="0085077C"/>
    <w:rsid w:val="00854BEF"/>
    <w:rsid w:val="00855065"/>
    <w:rsid w:val="00855ACC"/>
    <w:rsid w:val="008601D8"/>
    <w:rsid w:val="00860574"/>
    <w:rsid w:val="008641C7"/>
    <w:rsid w:val="008642E2"/>
    <w:rsid w:val="008662F7"/>
    <w:rsid w:val="008805B9"/>
    <w:rsid w:val="00880EB2"/>
    <w:rsid w:val="00881A62"/>
    <w:rsid w:val="00881ACD"/>
    <w:rsid w:val="00882191"/>
    <w:rsid w:val="00883B81"/>
    <w:rsid w:val="008877F7"/>
    <w:rsid w:val="00892404"/>
    <w:rsid w:val="00892FE3"/>
    <w:rsid w:val="008931A3"/>
    <w:rsid w:val="008953DB"/>
    <w:rsid w:val="00895C92"/>
    <w:rsid w:val="008A0768"/>
    <w:rsid w:val="008A1479"/>
    <w:rsid w:val="008A4144"/>
    <w:rsid w:val="008A6627"/>
    <w:rsid w:val="008A6EE7"/>
    <w:rsid w:val="008B0A4F"/>
    <w:rsid w:val="008B1DB1"/>
    <w:rsid w:val="008B49ED"/>
    <w:rsid w:val="008B5358"/>
    <w:rsid w:val="008C0741"/>
    <w:rsid w:val="008C1457"/>
    <w:rsid w:val="008C3CF9"/>
    <w:rsid w:val="008C4380"/>
    <w:rsid w:val="008C46A5"/>
    <w:rsid w:val="008C505F"/>
    <w:rsid w:val="008C525C"/>
    <w:rsid w:val="008C5A75"/>
    <w:rsid w:val="008C624F"/>
    <w:rsid w:val="008C7FFB"/>
    <w:rsid w:val="008D0CBF"/>
    <w:rsid w:val="008D162E"/>
    <w:rsid w:val="008D2B78"/>
    <w:rsid w:val="008D2D45"/>
    <w:rsid w:val="008D3350"/>
    <w:rsid w:val="008D3CE9"/>
    <w:rsid w:val="008D3FCA"/>
    <w:rsid w:val="008D482D"/>
    <w:rsid w:val="008D6907"/>
    <w:rsid w:val="008E0DAA"/>
    <w:rsid w:val="008E1907"/>
    <w:rsid w:val="008E1CA4"/>
    <w:rsid w:val="008E3678"/>
    <w:rsid w:val="008F3A82"/>
    <w:rsid w:val="008F4C83"/>
    <w:rsid w:val="008F6160"/>
    <w:rsid w:val="008F67DB"/>
    <w:rsid w:val="008F7992"/>
    <w:rsid w:val="00900749"/>
    <w:rsid w:val="009034FB"/>
    <w:rsid w:val="00905CB7"/>
    <w:rsid w:val="00906445"/>
    <w:rsid w:val="00911583"/>
    <w:rsid w:val="00911EDB"/>
    <w:rsid w:val="00913193"/>
    <w:rsid w:val="00913DB6"/>
    <w:rsid w:val="0091494B"/>
    <w:rsid w:val="009154D9"/>
    <w:rsid w:val="00915BE8"/>
    <w:rsid w:val="00916075"/>
    <w:rsid w:val="0092003C"/>
    <w:rsid w:val="00920147"/>
    <w:rsid w:val="009206E0"/>
    <w:rsid w:val="00922C91"/>
    <w:rsid w:val="00923766"/>
    <w:rsid w:val="00924954"/>
    <w:rsid w:val="00924E91"/>
    <w:rsid w:val="00927461"/>
    <w:rsid w:val="00927996"/>
    <w:rsid w:val="00931538"/>
    <w:rsid w:val="009320E6"/>
    <w:rsid w:val="009321C9"/>
    <w:rsid w:val="00933878"/>
    <w:rsid w:val="00934963"/>
    <w:rsid w:val="009420F3"/>
    <w:rsid w:val="00945EB6"/>
    <w:rsid w:val="009461D6"/>
    <w:rsid w:val="009464D3"/>
    <w:rsid w:val="00946F3C"/>
    <w:rsid w:val="00950980"/>
    <w:rsid w:val="00951101"/>
    <w:rsid w:val="00953ABE"/>
    <w:rsid w:val="009549FD"/>
    <w:rsid w:val="00954B28"/>
    <w:rsid w:val="00956364"/>
    <w:rsid w:val="00956457"/>
    <w:rsid w:val="00956C00"/>
    <w:rsid w:val="00957EB3"/>
    <w:rsid w:val="00961F76"/>
    <w:rsid w:val="009643A1"/>
    <w:rsid w:val="0096636B"/>
    <w:rsid w:val="009678D9"/>
    <w:rsid w:val="009679A2"/>
    <w:rsid w:val="00967B67"/>
    <w:rsid w:val="00970BBE"/>
    <w:rsid w:val="00971571"/>
    <w:rsid w:val="0097196D"/>
    <w:rsid w:val="00971F02"/>
    <w:rsid w:val="0097663D"/>
    <w:rsid w:val="00976B50"/>
    <w:rsid w:val="00976CA0"/>
    <w:rsid w:val="009777B8"/>
    <w:rsid w:val="00980259"/>
    <w:rsid w:val="00980797"/>
    <w:rsid w:val="0098150F"/>
    <w:rsid w:val="00984013"/>
    <w:rsid w:val="00984F02"/>
    <w:rsid w:val="00986180"/>
    <w:rsid w:val="00992D84"/>
    <w:rsid w:val="009950D2"/>
    <w:rsid w:val="00995826"/>
    <w:rsid w:val="00995E60"/>
    <w:rsid w:val="00996C4B"/>
    <w:rsid w:val="009A082C"/>
    <w:rsid w:val="009A1A09"/>
    <w:rsid w:val="009A1C47"/>
    <w:rsid w:val="009A1EC4"/>
    <w:rsid w:val="009A2CC4"/>
    <w:rsid w:val="009A313B"/>
    <w:rsid w:val="009A3792"/>
    <w:rsid w:val="009A4A02"/>
    <w:rsid w:val="009B02DB"/>
    <w:rsid w:val="009B19F7"/>
    <w:rsid w:val="009B237B"/>
    <w:rsid w:val="009B2714"/>
    <w:rsid w:val="009C03C1"/>
    <w:rsid w:val="009C1414"/>
    <w:rsid w:val="009C2AEC"/>
    <w:rsid w:val="009C502F"/>
    <w:rsid w:val="009C562E"/>
    <w:rsid w:val="009C683E"/>
    <w:rsid w:val="009C73FF"/>
    <w:rsid w:val="009D079E"/>
    <w:rsid w:val="009D1AF4"/>
    <w:rsid w:val="009D375A"/>
    <w:rsid w:val="009D77B1"/>
    <w:rsid w:val="009E10A3"/>
    <w:rsid w:val="009E274F"/>
    <w:rsid w:val="009E2DCA"/>
    <w:rsid w:val="009E5CC3"/>
    <w:rsid w:val="009F0566"/>
    <w:rsid w:val="009F134C"/>
    <w:rsid w:val="009F1BAC"/>
    <w:rsid w:val="009F2ED8"/>
    <w:rsid w:val="009F3239"/>
    <w:rsid w:val="009F3AA5"/>
    <w:rsid w:val="009F4E08"/>
    <w:rsid w:val="009F53EC"/>
    <w:rsid w:val="009F58F1"/>
    <w:rsid w:val="009F5918"/>
    <w:rsid w:val="009F7346"/>
    <w:rsid w:val="00A018A7"/>
    <w:rsid w:val="00A06400"/>
    <w:rsid w:val="00A11CD5"/>
    <w:rsid w:val="00A145AC"/>
    <w:rsid w:val="00A14BF5"/>
    <w:rsid w:val="00A15597"/>
    <w:rsid w:val="00A17299"/>
    <w:rsid w:val="00A21F16"/>
    <w:rsid w:val="00A23F9A"/>
    <w:rsid w:val="00A26328"/>
    <w:rsid w:val="00A278C8"/>
    <w:rsid w:val="00A27FF8"/>
    <w:rsid w:val="00A3053A"/>
    <w:rsid w:val="00A30BE9"/>
    <w:rsid w:val="00A30C13"/>
    <w:rsid w:val="00A34570"/>
    <w:rsid w:val="00A35931"/>
    <w:rsid w:val="00A35DBC"/>
    <w:rsid w:val="00A36C00"/>
    <w:rsid w:val="00A37072"/>
    <w:rsid w:val="00A4004A"/>
    <w:rsid w:val="00A43817"/>
    <w:rsid w:val="00A45248"/>
    <w:rsid w:val="00A452A1"/>
    <w:rsid w:val="00A45E9D"/>
    <w:rsid w:val="00A46DD4"/>
    <w:rsid w:val="00A50D76"/>
    <w:rsid w:val="00A50D8E"/>
    <w:rsid w:val="00A52A7A"/>
    <w:rsid w:val="00A52EEF"/>
    <w:rsid w:val="00A53EEB"/>
    <w:rsid w:val="00A54221"/>
    <w:rsid w:val="00A56987"/>
    <w:rsid w:val="00A56998"/>
    <w:rsid w:val="00A61FE7"/>
    <w:rsid w:val="00A62265"/>
    <w:rsid w:val="00A650D4"/>
    <w:rsid w:val="00A661E6"/>
    <w:rsid w:val="00A71A8A"/>
    <w:rsid w:val="00A7216D"/>
    <w:rsid w:val="00A72AD7"/>
    <w:rsid w:val="00A748A6"/>
    <w:rsid w:val="00A752DE"/>
    <w:rsid w:val="00A769F2"/>
    <w:rsid w:val="00A76FF3"/>
    <w:rsid w:val="00A774FD"/>
    <w:rsid w:val="00A81268"/>
    <w:rsid w:val="00A81406"/>
    <w:rsid w:val="00A81591"/>
    <w:rsid w:val="00A83020"/>
    <w:rsid w:val="00A8580F"/>
    <w:rsid w:val="00A9006F"/>
    <w:rsid w:val="00A907C8"/>
    <w:rsid w:val="00A90DE3"/>
    <w:rsid w:val="00A9318C"/>
    <w:rsid w:val="00A95744"/>
    <w:rsid w:val="00A95A66"/>
    <w:rsid w:val="00A97A14"/>
    <w:rsid w:val="00A97B9C"/>
    <w:rsid w:val="00AA13F0"/>
    <w:rsid w:val="00AA1C26"/>
    <w:rsid w:val="00AA22A0"/>
    <w:rsid w:val="00AA2FFD"/>
    <w:rsid w:val="00AA3799"/>
    <w:rsid w:val="00AA650E"/>
    <w:rsid w:val="00AA68DD"/>
    <w:rsid w:val="00AA6999"/>
    <w:rsid w:val="00AB10D3"/>
    <w:rsid w:val="00AB2AF1"/>
    <w:rsid w:val="00AB474A"/>
    <w:rsid w:val="00AB4D3E"/>
    <w:rsid w:val="00AB4DC1"/>
    <w:rsid w:val="00AC0951"/>
    <w:rsid w:val="00AC14C6"/>
    <w:rsid w:val="00AC1DD3"/>
    <w:rsid w:val="00AD2F04"/>
    <w:rsid w:val="00AD370C"/>
    <w:rsid w:val="00AD5F33"/>
    <w:rsid w:val="00AD6AF5"/>
    <w:rsid w:val="00AD783B"/>
    <w:rsid w:val="00AE0AA5"/>
    <w:rsid w:val="00AE0AD9"/>
    <w:rsid w:val="00AE3DCA"/>
    <w:rsid w:val="00AE48D3"/>
    <w:rsid w:val="00AE5816"/>
    <w:rsid w:val="00AF15AD"/>
    <w:rsid w:val="00AF438C"/>
    <w:rsid w:val="00AF5503"/>
    <w:rsid w:val="00AF7817"/>
    <w:rsid w:val="00B045A3"/>
    <w:rsid w:val="00B05972"/>
    <w:rsid w:val="00B05D47"/>
    <w:rsid w:val="00B11524"/>
    <w:rsid w:val="00B12187"/>
    <w:rsid w:val="00B135D6"/>
    <w:rsid w:val="00B13A28"/>
    <w:rsid w:val="00B16213"/>
    <w:rsid w:val="00B16D84"/>
    <w:rsid w:val="00B16EEA"/>
    <w:rsid w:val="00B1791C"/>
    <w:rsid w:val="00B20E8F"/>
    <w:rsid w:val="00B24053"/>
    <w:rsid w:val="00B24DEC"/>
    <w:rsid w:val="00B259A4"/>
    <w:rsid w:val="00B306DA"/>
    <w:rsid w:val="00B3165A"/>
    <w:rsid w:val="00B3410C"/>
    <w:rsid w:val="00B34907"/>
    <w:rsid w:val="00B34A8B"/>
    <w:rsid w:val="00B35189"/>
    <w:rsid w:val="00B35CA7"/>
    <w:rsid w:val="00B43B6C"/>
    <w:rsid w:val="00B43BB9"/>
    <w:rsid w:val="00B4440C"/>
    <w:rsid w:val="00B478CD"/>
    <w:rsid w:val="00B500D2"/>
    <w:rsid w:val="00B50520"/>
    <w:rsid w:val="00B50A3A"/>
    <w:rsid w:val="00B5160F"/>
    <w:rsid w:val="00B524E4"/>
    <w:rsid w:val="00B52D23"/>
    <w:rsid w:val="00B53552"/>
    <w:rsid w:val="00B54F6C"/>
    <w:rsid w:val="00B550ED"/>
    <w:rsid w:val="00B565E9"/>
    <w:rsid w:val="00B62437"/>
    <w:rsid w:val="00B70487"/>
    <w:rsid w:val="00B71200"/>
    <w:rsid w:val="00B71C94"/>
    <w:rsid w:val="00B71D79"/>
    <w:rsid w:val="00B7237F"/>
    <w:rsid w:val="00B730DA"/>
    <w:rsid w:val="00B7593F"/>
    <w:rsid w:val="00B7627A"/>
    <w:rsid w:val="00B769C4"/>
    <w:rsid w:val="00B810FE"/>
    <w:rsid w:val="00B82110"/>
    <w:rsid w:val="00B83C03"/>
    <w:rsid w:val="00B86D52"/>
    <w:rsid w:val="00B9111F"/>
    <w:rsid w:val="00B91B1B"/>
    <w:rsid w:val="00B93790"/>
    <w:rsid w:val="00B96391"/>
    <w:rsid w:val="00BA50ED"/>
    <w:rsid w:val="00BB0315"/>
    <w:rsid w:val="00BB0B3C"/>
    <w:rsid w:val="00BB1775"/>
    <w:rsid w:val="00BB198B"/>
    <w:rsid w:val="00BB292F"/>
    <w:rsid w:val="00BB29F7"/>
    <w:rsid w:val="00BB528F"/>
    <w:rsid w:val="00BB77E4"/>
    <w:rsid w:val="00BC0BB3"/>
    <w:rsid w:val="00BC2534"/>
    <w:rsid w:val="00BC2D9F"/>
    <w:rsid w:val="00BC3C94"/>
    <w:rsid w:val="00BC4F6F"/>
    <w:rsid w:val="00BC5FCC"/>
    <w:rsid w:val="00BC6030"/>
    <w:rsid w:val="00BD216A"/>
    <w:rsid w:val="00BD2C71"/>
    <w:rsid w:val="00BD3528"/>
    <w:rsid w:val="00BD35A2"/>
    <w:rsid w:val="00BD5645"/>
    <w:rsid w:val="00BD6FB8"/>
    <w:rsid w:val="00BD778E"/>
    <w:rsid w:val="00BD7CAC"/>
    <w:rsid w:val="00BE1382"/>
    <w:rsid w:val="00BE1465"/>
    <w:rsid w:val="00BE1ED3"/>
    <w:rsid w:val="00BE3135"/>
    <w:rsid w:val="00BE38F0"/>
    <w:rsid w:val="00BE437C"/>
    <w:rsid w:val="00BE56C1"/>
    <w:rsid w:val="00BE5C3C"/>
    <w:rsid w:val="00BE5F9F"/>
    <w:rsid w:val="00BE67E7"/>
    <w:rsid w:val="00BF02A8"/>
    <w:rsid w:val="00BF5592"/>
    <w:rsid w:val="00C017A0"/>
    <w:rsid w:val="00C02E84"/>
    <w:rsid w:val="00C066B8"/>
    <w:rsid w:val="00C06FFA"/>
    <w:rsid w:val="00C123D0"/>
    <w:rsid w:val="00C124CA"/>
    <w:rsid w:val="00C12D45"/>
    <w:rsid w:val="00C12E2A"/>
    <w:rsid w:val="00C1643A"/>
    <w:rsid w:val="00C16C48"/>
    <w:rsid w:val="00C16EAA"/>
    <w:rsid w:val="00C2032F"/>
    <w:rsid w:val="00C211B6"/>
    <w:rsid w:val="00C21466"/>
    <w:rsid w:val="00C23973"/>
    <w:rsid w:val="00C23E71"/>
    <w:rsid w:val="00C26404"/>
    <w:rsid w:val="00C27759"/>
    <w:rsid w:val="00C32C2F"/>
    <w:rsid w:val="00C3337C"/>
    <w:rsid w:val="00C33733"/>
    <w:rsid w:val="00C34205"/>
    <w:rsid w:val="00C352FE"/>
    <w:rsid w:val="00C36CDE"/>
    <w:rsid w:val="00C41D76"/>
    <w:rsid w:val="00C43DDF"/>
    <w:rsid w:val="00C46938"/>
    <w:rsid w:val="00C472F6"/>
    <w:rsid w:val="00C47D52"/>
    <w:rsid w:val="00C50F0D"/>
    <w:rsid w:val="00C51DD0"/>
    <w:rsid w:val="00C5353A"/>
    <w:rsid w:val="00C53650"/>
    <w:rsid w:val="00C54AEA"/>
    <w:rsid w:val="00C54B88"/>
    <w:rsid w:val="00C557D2"/>
    <w:rsid w:val="00C61438"/>
    <w:rsid w:val="00C62630"/>
    <w:rsid w:val="00C62BDA"/>
    <w:rsid w:val="00C63ABA"/>
    <w:rsid w:val="00C64220"/>
    <w:rsid w:val="00C67242"/>
    <w:rsid w:val="00C6744E"/>
    <w:rsid w:val="00C67AC5"/>
    <w:rsid w:val="00C67E9F"/>
    <w:rsid w:val="00C719AD"/>
    <w:rsid w:val="00C755EF"/>
    <w:rsid w:val="00C76913"/>
    <w:rsid w:val="00C77A18"/>
    <w:rsid w:val="00C804FD"/>
    <w:rsid w:val="00C8098C"/>
    <w:rsid w:val="00C80D6A"/>
    <w:rsid w:val="00C84A02"/>
    <w:rsid w:val="00C85D7D"/>
    <w:rsid w:val="00C86970"/>
    <w:rsid w:val="00C86A53"/>
    <w:rsid w:val="00C9139F"/>
    <w:rsid w:val="00C9150A"/>
    <w:rsid w:val="00C91645"/>
    <w:rsid w:val="00C91D62"/>
    <w:rsid w:val="00C92B8A"/>
    <w:rsid w:val="00C94F41"/>
    <w:rsid w:val="00C950F1"/>
    <w:rsid w:val="00C95318"/>
    <w:rsid w:val="00C95919"/>
    <w:rsid w:val="00C9612B"/>
    <w:rsid w:val="00C97C8A"/>
    <w:rsid w:val="00CA0814"/>
    <w:rsid w:val="00CA26D6"/>
    <w:rsid w:val="00CA3924"/>
    <w:rsid w:val="00CA3930"/>
    <w:rsid w:val="00CA3C4A"/>
    <w:rsid w:val="00CA4866"/>
    <w:rsid w:val="00CA57D6"/>
    <w:rsid w:val="00CA5FBD"/>
    <w:rsid w:val="00CA6582"/>
    <w:rsid w:val="00CB1B2E"/>
    <w:rsid w:val="00CB4991"/>
    <w:rsid w:val="00CB4DB7"/>
    <w:rsid w:val="00CB56AD"/>
    <w:rsid w:val="00CB5F63"/>
    <w:rsid w:val="00CB7677"/>
    <w:rsid w:val="00CC07EC"/>
    <w:rsid w:val="00CC116D"/>
    <w:rsid w:val="00CC13F9"/>
    <w:rsid w:val="00CC36E6"/>
    <w:rsid w:val="00CC3734"/>
    <w:rsid w:val="00CC5154"/>
    <w:rsid w:val="00CD1144"/>
    <w:rsid w:val="00CD1470"/>
    <w:rsid w:val="00CD3DF8"/>
    <w:rsid w:val="00CD452B"/>
    <w:rsid w:val="00CD6CF7"/>
    <w:rsid w:val="00CD731C"/>
    <w:rsid w:val="00CE16D5"/>
    <w:rsid w:val="00CE33A2"/>
    <w:rsid w:val="00CE3A88"/>
    <w:rsid w:val="00CE40B5"/>
    <w:rsid w:val="00CE6452"/>
    <w:rsid w:val="00CE671B"/>
    <w:rsid w:val="00CF1A70"/>
    <w:rsid w:val="00CF1E60"/>
    <w:rsid w:val="00CF2194"/>
    <w:rsid w:val="00CF28DB"/>
    <w:rsid w:val="00CF2FFA"/>
    <w:rsid w:val="00CF3323"/>
    <w:rsid w:val="00CF4190"/>
    <w:rsid w:val="00CF5A98"/>
    <w:rsid w:val="00D02241"/>
    <w:rsid w:val="00D042F7"/>
    <w:rsid w:val="00D0478B"/>
    <w:rsid w:val="00D049BF"/>
    <w:rsid w:val="00D06C3D"/>
    <w:rsid w:val="00D11933"/>
    <w:rsid w:val="00D12E31"/>
    <w:rsid w:val="00D13470"/>
    <w:rsid w:val="00D14CC9"/>
    <w:rsid w:val="00D155DA"/>
    <w:rsid w:val="00D160B8"/>
    <w:rsid w:val="00D162ED"/>
    <w:rsid w:val="00D1664E"/>
    <w:rsid w:val="00D174CA"/>
    <w:rsid w:val="00D2050C"/>
    <w:rsid w:val="00D20F19"/>
    <w:rsid w:val="00D228FB"/>
    <w:rsid w:val="00D245CA"/>
    <w:rsid w:val="00D27375"/>
    <w:rsid w:val="00D27455"/>
    <w:rsid w:val="00D2751A"/>
    <w:rsid w:val="00D309C3"/>
    <w:rsid w:val="00D31603"/>
    <w:rsid w:val="00D32ED6"/>
    <w:rsid w:val="00D407DD"/>
    <w:rsid w:val="00D40E31"/>
    <w:rsid w:val="00D41ED9"/>
    <w:rsid w:val="00D41F57"/>
    <w:rsid w:val="00D4260C"/>
    <w:rsid w:val="00D46234"/>
    <w:rsid w:val="00D50383"/>
    <w:rsid w:val="00D51658"/>
    <w:rsid w:val="00D53C00"/>
    <w:rsid w:val="00D540A4"/>
    <w:rsid w:val="00D544A0"/>
    <w:rsid w:val="00D56C74"/>
    <w:rsid w:val="00D6174B"/>
    <w:rsid w:val="00D619F8"/>
    <w:rsid w:val="00D63B51"/>
    <w:rsid w:val="00D66B81"/>
    <w:rsid w:val="00D67907"/>
    <w:rsid w:val="00D701D8"/>
    <w:rsid w:val="00D703F5"/>
    <w:rsid w:val="00D70586"/>
    <w:rsid w:val="00D70654"/>
    <w:rsid w:val="00D7284D"/>
    <w:rsid w:val="00D74242"/>
    <w:rsid w:val="00D7442D"/>
    <w:rsid w:val="00D74570"/>
    <w:rsid w:val="00D74E00"/>
    <w:rsid w:val="00D75121"/>
    <w:rsid w:val="00D751C5"/>
    <w:rsid w:val="00D757F5"/>
    <w:rsid w:val="00D77948"/>
    <w:rsid w:val="00D80A73"/>
    <w:rsid w:val="00D80D70"/>
    <w:rsid w:val="00D8142D"/>
    <w:rsid w:val="00D8506E"/>
    <w:rsid w:val="00D852CA"/>
    <w:rsid w:val="00D85596"/>
    <w:rsid w:val="00D86794"/>
    <w:rsid w:val="00D86A66"/>
    <w:rsid w:val="00D87263"/>
    <w:rsid w:val="00D92009"/>
    <w:rsid w:val="00D921CF"/>
    <w:rsid w:val="00D92DE3"/>
    <w:rsid w:val="00D9328A"/>
    <w:rsid w:val="00D93855"/>
    <w:rsid w:val="00D94AF9"/>
    <w:rsid w:val="00D967B2"/>
    <w:rsid w:val="00D967F8"/>
    <w:rsid w:val="00D96CF9"/>
    <w:rsid w:val="00D970FB"/>
    <w:rsid w:val="00D976F6"/>
    <w:rsid w:val="00D97FE0"/>
    <w:rsid w:val="00DA1D29"/>
    <w:rsid w:val="00DA1F84"/>
    <w:rsid w:val="00DA2446"/>
    <w:rsid w:val="00DA30BA"/>
    <w:rsid w:val="00DA31AD"/>
    <w:rsid w:val="00DA3CC5"/>
    <w:rsid w:val="00DA4218"/>
    <w:rsid w:val="00DA515C"/>
    <w:rsid w:val="00DB12F3"/>
    <w:rsid w:val="00DB2062"/>
    <w:rsid w:val="00DB413F"/>
    <w:rsid w:val="00DB47E2"/>
    <w:rsid w:val="00DB4858"/>
    <w:rsid w:val="00DB5B2A"/>
    <w:rsid w:val="00DB7621"/>
    <w:rsid w:val="00DC3549"/>
    <w:rsid w:val="00DC45E0"/>
    <w:rsid w:val="00DC55C4"/>
    <w:rsid w:val="00DC6503"/>
    <w:rsid w:val="00DC6BB1"/>
    <w:rsid w:val="00DC6BDF"/>
    <w:rsid w:val="00DC7E3B"/>
    <w:rsid w:val="00DD2631"/>
    <w:rsid w:val="00DD6F1C"/>
    <w:rsid w:val="00DD7659"/>
    <w:rsid w:val="00DE0C49"/>
    <w:rsid w:val="00DE4897"/>
    <w:rsid w:val="00DE699A"/>
    <w:rsid w:val="00DF0E77"/>
    <w:rsid w:val="00DF1F81"/>
    <w:rsid w:val="00DF2601"/>
    <w:rsid w:val="00DF3212"/>
    <w:rsid w:val="00DF47B2"/>
    <w:rsid w:val="00DF5C7B"/>
    <w:rsid w:val="00DF64E9"/>
    <w:rsid w:val="00DF695D"/>
    <w:rsid w:val="00E00CB6"/>
    <w:rsid w:val="00E0187F"/>
    <w:rsid w:val="00E02110"/>
    <w:rsid w:val="00E03C68"/>
    <w:rsid w:val="00E1047F"/>
    <w:rsid w:val="00E106C2"/>
    <w:rsid w:val="00E10FB9"/>
    <w:rsid w:val="00E1229C"/>
    <w:rsid w:val="00E1501A"/>
    <w:rsid w:val="00E155ED"/>
    <w:rsid w:val="00E163CC"/>
    <w:rsid w:val="00E17EDE"/>
    <w:rsid w:val="00E17F91"/>
    <w:rsid w:val="00E241B3"/>
    <w:rsid w:val="00E25059"/>
    <w:rsid w:val="00E257DA"/>
    <w:rsid w:val="00E26CF1"/>
    <w:rsid w:val="00E26E3D"/>
    <w:rsid w:val="00E27042"/>
    <w:rsid w:val="00E2714A"/>
    <w:rsid w:val="00E27BCA"/>
    <w:rsid w:val="00E32175"/>
    <w:rsid w:val="00E32CDF"/>
    <w:rsid w:val="00E32DFD"/>
    <w:rsid w:val="00E33253"/>
    <w:rsid w:val="00E33358"/>
    <w:rsid w:val="00E351C3"/>
    <w:rsid w:val="00E35293"/>
    <w:rsid w:val="00E3591D"/>
    <w:rsid w:val="00E36AAA"/>
    <w:rsid w:val="00E370F9"/>
    <w:rsid w:val="00E40721"/>
    <w:rsid w:val="00E42359"/>
    <w:rsid w:val="00E439F2"/>
    <w:rsid w:val="00E44712"/>
    <w:rsid w:val="00E44F02"/>
    <w:rsid w:val="00E45287"/>
    <w:rsid w:val="00E4791F"/>
    <w:rsid w:val="00E47BEC"/>
    <w:rsid w:val="00E50443"/>
    <w:rsid w:val="00E54BE7"/>
    <w:rsid w:val="00E5728C"/>
    <w:rsid w:val="00E57885"/>
    <w:rsid w:val="00E6155E"/>
    <w:rsid w:val="00E62E09"/>
    <w:rsid w:val="00E66BCD"/>
    <w:rsid w:val="00E66DE2"/>
    <w:rsid w:val="00E66EA2"/>
    <w:rsid w:val="00E67EB9"/>
    <w:rsid w:val="00E71224"/>
    <w:rsid w:val="00E7212C"/>
    <w:rsid w:val="00E724A9"/>
    <w:rsid w:val="00E72DEF"/>
    <w:rsid w:val="00E7388F"/>
    <w:rsid w:val="00E74B39"/>
    <w:rsid w:val="00E7730B"/>
    <w:rsid w:val="00E80CFB"/>
    <w:rsid w:val="00E813F6"/>
    <w:rsid w:val="00E81FBE"/>
    <w:rsid w:val="00E8256A"/>
    <w:rsid w:val="00E8274F"/>
    <w:rsid w:val="00E85522"/>
    <w:rsid w:val="00E86C74"/>
    <w:rsid w:val="00E877A8"/>
    <w:rsid w:val="00E90ECB"/>
    <w:rsid w:val="00E913B8"/>
    <w:rsid w:val="00E9364A"/>
    <w:rsid w:val="00E93681"/>
    <w:rsid w:val="00E94314"/>
    <w:rsid w:val="00E94D77"/>
    <w:rsid w:val="00E95C93"/>
    <w:rsid w:val="00E963CA"/>
    <w:rsid w:val="00E96755"/>
    <w:rsid w:val="00E97702"/>
    <w:rsid w:val="00E97797"/>
    <w:rsid w:val="00E97DA5"/>
    <w:rsid w:val="00E97ED0"/>
    <w:rsid w:val="00EA012A"/>
    <w:rsid w:val="00EA11ED"/>
    <w:rsid w:val="00EA20FE"/>
    <w:rsid w:val="00EA2AB0"/>
    <w:rsid w:val="00EA3059"/>
    <w:rsid w:val="00EA4C28"/>
    <w:rsid w:val="00EA6C8D"/>
    <w:rsid w:val="00EA7E08"/>
    <w:rsid w:val="00EB0E35"/>
    <w:rsid w:val="00EB186D"/>
    <w:rsid w:val="00EB3426"/>
    <w:rsid w:val="00EB36F2"/>
    <w:rsid w:val="00EB6CFF"/>
    <w:rsid w:val="00EC12F5"/>
    <w:rsid w:val="00EC2D6F"/>
    <w:rsid w:val="00EC3648"/>
    <w:rsid w:val="00EC392F"/>
    <w:rsid w:val="00EC4BB0"/>
    <w:rsid w:val="00EC5209"/>
    <w:rsid w:val="00EC58F5"/>
    <w:rsid w:val="00EC5BD1"/>
    <w:rsid w:val="00EC6E2F"/>
    <w:rsid w:val="00EC6F01"/>
    <w:rsid w:val="00EC7D06"/>
    <w:rsid w:val="00EC7DD6"/>
    <w:rsid w:val="00ED09D5"/>
    <w:rsid w:val="00ED173A"/>
    <w:rsid w:val="00ED3247"/>
    <w:rsid w:val="00ED3BC3"/>
    <w:rsid w:val="00ED48D8"/>
    <w:rsid w:val="00ED57C6"/>
    <w:rsid w:val="00ED6876"/>
    <w:rsid w:val="00ED6CA6"/>
    <w:rsid w:val="00ED6E2C"/>
    <w:rsid w:val="00EE3CF9"/>
    <w:rsid w:val="00EE580F"/>
    <w:rsid w:val="00EE76A7"/>
    <w:rsid w:val="00EF0F12"/>
    <w:rsid w:val="00EF0FCF"/>
    <w:rsid w:val="00EF190B"/>
    <w:rsid w:val="00EF2342"/>
    <w:rsid w:val="00EF45DC"/>
    <w:rsid w:val="00EF5179"/>
    <w:rsid w:val="00EF5520"/>
    <w:rsid w:val="00EF6353"/>
    <w:rsid w:val="00F00071"/>
    <w:rsid w:val="00F0155A"/>
    <w:rsid w:val="00F0244E"/>
    <w:rsid w:val="00F04B0C"/>
    <w:rsid w:val="00F05971"/>
    <w:rsid w:val="00F06EA0"/>
    <w:rsid w:val="00F07D26"/>
    <w:rsid w:val="00F119C5"/>
    <w:rsid w:val="00F126AB"/>
    <w:rsid w:val="00F13F8B"/>
    <w:rsid w:val="00F14B59"/>
    <w:rsid w:val="00F14D49"/>
    <w:rsid w:val="00F1780D"/>
    <w:rsid w:val="00F223A9"/>
    <w:rsid w:val="00F223C6"/>
    <w:rsid w:val="00F232C4"/>
    <w:rsid w:val="00F24E0D"/>
    <w:rsid w:val="00F25C7A"/>
    <w:rsid w:val="00F30265"/>
    <w:rsid w:val="00F31152"/>
    <w:rsid w:val="00F31561"/>
    <w:rsid w:val="00F32586"/>
    <w:rsid w:val="00F33851"/>
    <w:rsid w:val="00F339FF"/>
    <w:rsid w:val="00F34726"/>
    <w:rsid w:val="00F34AED"/>
    <w:rsid w:val="00F35E7F"/>
    <w:rsid w:val="00F379DC"/>
    <w:rsid w:val="00F40BEB"/>
    <w:rsid w:val="00F418BD"/>
    <w:rsid w:val="00F44BC2"/>
    <w:rsid w:val="00F47775"/>
    <w:rsid w:val="00F51F42"/>
    <w:rsid w:val="00F5241B"/>
    <w:rsid w:val="00F5255D"/>
    <w:rsid w:val="00F54B09"/>
    <w:rsid w:val="00F55BD2"/>
    <w:rsid w:val="00F573FB"/>
    <w:rsid w:val="00F60715"/>
    <w:rsid w:val="00F6152E"/>
    <w:rsid w:val="00F62013"/>
    <w:rsid w:val="00F6233E"/>
    <w:rsid w:val="00F63EF1"/>
    <w:rsid w:val="00F65656"/>
    <w:rsid w:val="00F66354"/>
    <w:rsid w:val="00F6659C"/>
    <w:rsid w:val="00F66E5A"/>
    <w:rsid w:val="00F67CF8"/>
    <w:rsid w:val="00F71572"/>
    <w:rsid w:val="00F71BA7"/>
    <w:rsid w:val="00F71F6B"/>
    <w:rsid w:val="00F72C8F"/>
    <w:rsid w:val="00F72F36"/>
    <w:rsid w:val="00F74427"/>
    <w:rsid w:val="00F74622"/>
    <w:rsid w:val="00F74A3A"/>
    <w:rsid w:val="00F773C1"/>
    <w:rsid w:val="00F77D65"/>
    <w:rsid w:val="00F77DFE"/>
    <w:rsid w:val="00F77E37"/>
    <w:rsid w:val="00F80163"/>
    <w:rsid w:val="00F83529"/>
    <w:rsid w:val="00F8366E"/>
    <w:rsid w:val="00F86A5F"/>
    <w:rsid w:val="00F86F2B"/>
    <w:rsid w:val="00F8760C"/>
    <w:rsid w:val="00F879D5"/>
    <w:rsid w:val="00F9206A"/>
    <w:rsid w:val="00F938D7"/>
    <w:rsid w:val="00F9470C"/>
    <w:rsid w:val="00F951F8"/>
    <w:rsid w:val="00F9537F"/>
    <w:rsid w:val="00F953E9"/>
    <w:rsid w:val="00F95878"/>
    <w:rsid w:val="00F97D53"/>
    <w:rsid w:val="00FA1544"/>
    <w:rsid w:val="00FA1ED4"/>
    <w:rsid w:val="00FA1F15"/>
    <w:rsid w:val="00FA32A8"/>
    <w:rsid w:val="00FA4E82"/>
    <w:rsid w:val="00FA5287"/>
    <w:rsid w:val="00FA7457"/>
    <w:rsid w:val="00FB34DC"/>
    <w:rsid w:val="00FB5033"/>
    <w:rsid w:val="00FB569C"/>
    <w:rsid w:val="00FB5A2D"/>
    <w:rsid w:val="00FC046B"/>
    <w:rsid w:val="00FC2FBD"/>
    <w:rsid w:val="00FC3D07"/>
    <w:rsid w:val="00FC3D18"/>
    <w:rsid w:val="00FC45A0"/>
    <w:rsid w:val="00FC599C"/>
    <w:rsid w:val="00FC5ACA"/>
    <w:rsid w:val="00FC602E"/>
    <w:rsid w:val="00FD03CD"/>
    <w:rsid w:val="00FD2A5A"/>
    <w:rsid w:val="00FD5812"/>
    <w:rsid w:val="00FD758D"/>
    <w:rsid w:val="00FD7B6E"/>
    <w:rsid w:val="00FD7BCA"/>
    <w:rsid w:val="00FE2A36"/>
    <w:rsid w:val="00FE43C2"/>
    <w:rsid w:val="00FE6286"/>
    <w:rsid w:val="00FE7DBA"/>
    <w:rsid w:val="00FF14DF"/>
    <w:rsid w:val="00FF30F8"/>
    <w:rsid w:val="00FF5F1E"/>
    <w:rsid w:val="00FF75AC"/>
    <w:rsid w:val="00FF79D8"/>
    <w:rsid w:val="00FF7E1A"/>
    <w:rsid w:val="00FF7E2C"/>
    <w:rsid w:val="080C77E1"/>
    <w:rsid w:val="13AC4732"/>
    <w:rsid w:val="28127A12"/>
    <w:rsid w:val="3F8A3FA6"/>
    <w:rsid w:val="59115173"/>
    <w:rsid w:val="59211228"/>
    <w:rsid w:val="592C73BE"/>
    <w:rsid w:val="59BE4D1D"/>
    <w:rsid w:val="6A112B7D"/>
    <w:rsid w:val="6AAF4D5A"/>
    <w:rsid w:val="6C48707A"/>
    <w:rsid w:val="6D90657C"/>
    <w:rsid w:val="7BA744DB"/>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qFormat="1"/>
    <w:lsdException w:name="heading 4" w:semiHidden="0" w:uiPriority="9" w:qFormat="1"/>
    <w:lsdException w:name="heading 5" w:semiHidden="0"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unhideWhenUsed="0" w:qFormat="1"/>
    <w:lsdException w:name="header" w:unhideWhenUsed="0" w:qFormat="1"/>
    <w:lsdException w:name="footer" w:unhideWhenUsed="0" w:qFormat="1"/>
    <w:lsdException w:name="caption" w:uiPriority="35" w:qFormat="1"/>
    <w:lsdException w:name="footnote reference" w:qFormat="1"/>
    <w:lsdException w:name="annotation reference" w:uiPriority="0" w:unhideWhenUsed="0" w:qFormat="1"/>
    <w:lsdException w:name="page number" w:uiPriority="0" w:qFormat="1"/>
    <w:lsdException w:name="Title" w:semiHidden="0" w:uiPriority="0" w:unhideWhenUsed="0" w:qFormat="1"/>
    <w:lsdException w:name="Default Paragraph Font" w:uiPriority="1" w:qFormat="1"/>
    <w:lsdException w:name="Body Text" w:unhideWhenUsed="0" w:qFormat="1"/>
    <w:lsdException w:name="Body Text Indent" w:unhideWhenUsed="0" w:qFormat="1"/>
    <w:lsdException w:name="Subtitle" w:semiHidden="0" w:uiPriority="0" w:unhideWhenUsed="0" w:qFormat="1"/>
    <w:lsdException w:name="Body Text 2" w:uiPriority="0" w:qFormat="1"/>
    <w:lsdException w:name="Body Text 3" w:qFormat="1"/>
    <w:lsdException w:name="Body Text Indent 2" w:qFormat="1"/>
    <w:lsdException w:name="Body Text Indent 3" w:uiPriority="0" w:qFormat="1"/>
    <w:lsdException w:name="Hyperlink" w:unhideWhenUsed="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unhideWhenUsed="0" w:qFormat="1"/>
    <w:lsdException w:name="Normal (Web)" w:unhideWhenUsed="0" w:qFormat="1"/>
    <w:lsdException w:name="Normal Table" w:qFormat="1"/>
    <w:lsdException w:name="annotation subject" w:qFormat="1"/>
    <w:lsdException w:name="Balloon Text" w:unhideWhenUsed="0"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5B"/>
    <w:pPr>
      <w:spacing w:after="200" w:line="276" w:lineRule="auto"/>
    </w:pPr>
    <w:rPr>
      <w:rFonts w:ascii="Calibri" w:eastAsia="Calibri" w:hAnsi="Calibri" w:cs="Calibri"/>
      <w:sz w:val="22"/>
      <w:szCs w:val="22"/>
      <w:lang w:eastAsia="en-US"/>
    </w:rPr>
  </w:style>
  <w:style w:type="paragraph" w:styleId="Ttulo1">
    <w:name w:val="heading 1"/>
    <w:basedOn w:val="Normal"/>
    <w:next w:val="Normal"/>
    <w:link w:val="Ttulo1Char"/>
    <w:qFormat/>
    <w:rsid w:val="00F879D5"/>
    <w:pPr>
      <w:spacing w:before="363" w:after="238" w:line="240" w:lineRule="auto"/>
      <w:ind w:left="1134"/>
      <w:outlineLvl w:val="0"/>
    </w:pPr>
    <w:rPr>
      <w:rFonts w:ascii="Times New Roman" w:hAnsi="Times New Roman" w:cs="Times New Roman"/>
      <w:b/>
      <w:bCs/>
      <w:kern w:val="36"/>
      <w:sz w:val="48"/>
      <w:szCs w:val="48"/>
      <w:lang w:eastAsia="pt-BR"/>
    </w:rPr>
  </w:style>
  <w:style w:type="paragraph" w:styleId="Ttulo2">
    <w:name w:val="heading 2"/>
    <w:basedOn w:val="Normal"/>
    <w:next w:val="Normal"/>
    <w:link w:val="Ttulo2Char"/>
    <w:qFormat/>
    <w:rsid w:val="00F34726"/>
    <w:pPr>
      <w:keepNext/>
      <w:numPr>
        <w:numId w:val="21"/>
      </w:numPr>
      <w:spacing w:after="0" w:line="240" w:lineRule="auto"/>
      <w:ind w:left="1021" w:hanging="284"/>
      <w:jc w:val="both"/>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F879D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F879D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unhideWhenUsed/>
    <w:qFormat/>
    <w:rsid w:val="00F879D5"/>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qFormat/>
    <w:rsid w:val="00F34726"/>
    <w:pPr>
      <w:keepNext/>
      <w:spacing w:after="0" w:line="240" w:lineRule="auto"/>
      <w:jc w:val="both"/>
      <w:outlineLvl w:val="5"/>
    </w:pPr>
    <w:rPr>
      <w:rFonts w:ascii="Arial" w:eastAsia="Times New Roman" w:hAnsi="Arial" w:cs="Times New Roman"/>
      <w:b/>
      <w:color w:val="000000"/>
      <w:sz w:val="24"/>
      <w:szCs w:val="20"/>
      <w:lang w:eastAsia="pt-BR"/>
    </w:rPr>
  </w:style>
  <w:style w:type="paragraph" w:styleId="Ttulo7">
    <w:name w:val="heading 7"/>
    <w:basedOn w:val="Normal"/>
    <w:next w:val="Normal"/>
    <w:link w:val="Ttulo7Char"/>
    <w:uiPriority w:val="9"/>
    <w:unhideWhenUsed/>
    <w:qFormat/>
    <w:rsid w:val="00F879D5"/>
    <w:pPr>
      <w:spacing w:before="240" w:after="60"/>
      <w:outlineLvl w:val="6"/>
    </w:pPr>
    <w:rPr>
      <w:rFonts w:eastAsia="Times New Roman" w:cs="Times New Roman"/>
      <w:sz w:val="24"/>
      <w:szCs w:val="24"/>
    </w:rPr>
  </w:style>
  <w:style w:type="paragraph" w:styleId="Ttulo8">
    <w:name w:val="heading 8"/>
    <w:basedOn w:val="Normal"/>
    <w:next w:val="Normal"/>
    <w:link w:val="Ttulo8Char"/>
    <w:uiPriority w:val="9"/>
    <w:unhideWhenUsed/>
    <w:qFormat/>
    <w:rsid w:val="00F879D5"/>
    <w:pPr>
      <w:spacing w:before="240" w:after="60"/>
      <w:outlineLvl w:val="7"/>
    </w:pPr>
    <w:rPr>
      <w:rFonts w:eastAsia="Times New Roman" w:cs="Times New Roman"/>
      <w:i/>
      <w:iCs/>
      <w:sz w:val="24"/>
      <w:szCs w:val="24"/>
    </w:rPr>
  </w:style>
  <w:style w:type="paragraph" w:styleId="Ttulo9">
    <w:name w:val="heading 9"/>
    <w:basedOn w:val="Normal"/>
    <w:next w:val="Normal"/>
    <w:link w:val="Ttulo9Char"/>
    <w:uiPriority w:val="9"/>
    <w:unhideWhenUsed/>
    <w:qFormat/>
    <w:rsid w:val="00F879D5"/>
    <w:pPr>
      <w:spacing w:before="240" w:after="60"/>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F879D5"/>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qFormat/>
    <w:rsid w:val="00F34726"/>
    <w:rPr>
      <w:rFonts w:eastAsia="Times New Roman"/>
      <w:b/>
      <w:sz w:val="22"/>
    </w:rPr>
  </w:style>
  <w:style w:type="character" w:customStyle="1" w:styleId="Ttulo3Char">
    <w:name w:val="Título 3 Char"/>
    <w:link w:val="Ttulo3"/>
    <w:uiPriority w:val="9"/>
    <w:qFormat/>
    <w:rsid w:val="00F879D5"/>
    <w:rPr>
      <w:rFonts w:ascii="Cambria" w:eastAsia="Times New Roman" w:hAnsi="Cambria" w:cs="Times New Roman"/>
      <w:b/>
      <w:bCs/>
      <w:sz w:val="26"/>
      <w:szCs w:val="26"/>
      <w:lang w:eastAsia="en-US"/>
    </w:rPr>
  </w:style>
  <w:style w:type="character" w:customStyle="1" w:styleId="Ttulo4Char">
    <w:name w:val="Título 4 Char"/>
    <w:link w:val="Ttulo4"/>
    <w:uiPriority w:val="9"/>
    <w:qFormat/>
    <w:rsid w:val="00F879D5"/>
    <w:rPr>
      <w:rFonts w:ascii="Calibri" w:eastAsia="Times New Roman" w:hAnsi="Calibri" w:cs="Times New Roman"/>
      <w:b/>
      <w:bCs/>
      <w:sz w:val="28"/>
      <w:szCs w:val="28"/>
      <w:lang w:eastAsia="en-US"/>
    </w:rPr>
  </w:style>
  <w:style w:type="character" w:customStyle="1" w:styleId="Ttulo5Char">
    <w:name w:val="Título 5 Char"/>
    <w:link w:val="Ttulo5"/>
    <w:uiPriority w:val="9"/>
    <w:qFormat/>
    <w:rsid w:val="00F879D5"/>
    <w:rPr>
      <w:rFonts w:ascii="Calibri" w:eastAsia="Times New Roman" w:hAnsi="Calibri" w:cs="Times New Roman"/>
      <w:b/>
      <w:bCs/>
      <w:i/>
      <w:iCs/>
      <w:sz w:val="26"/>
      <w:szCs w:val="26"/>
      <w:lang w:eastAsia="en-US"/>
    </w:rPr>
  </w:style>
  <w:style w:type="character" w:customStyle="1" w:styleId="Ttulo6Char">
    <w:name w:val="Título 6 Char"/>
    <w:basedOn w:val="Fontepargpadro"/>
    <w:link w:val="Ttulo6"/>
    <w:qFormat/>
    <w:rsid w:val="00F34726"/>
    <w:rPr>
      <w:rFonts w:ascii="Arial" w:eastAsia="Times New Roman" w:hAnsi="Arial"/>
      <w:b/>
      <w:color w:val="000000"/>
      <w:sz w:val="24"/>
    </w:rPr>
  </w:style>
  <w:style w:type="character" w:customStyle="1" w:styleId="Ttulo7Char">
    <w:name w:val="Título 7 Char"/>
    <w:link w:val="Ttulo7"/>
    <w:uiPriority w:val="9"/>
    <w:qFormat/>
    <w:rsid w:val="00F879D5"/>
    <w:rPr>
      <w:rFonts w:ascii="Calibri" w:eastAsia="Times New Roman" w:hAnsi="Calibri" w:cs="Times New Roman"/>
      <w:sz w:val="24"/>
      <w:szCs w:val="24"/>
      <w:lang w:eastAsia="en-US"/>
    </w:rPr>
  </w:style>
  <w:style w:type="character" w:customStyle="1" w:styleId="Ttulo8Char">
    <w:name w:val="Título 8 Char"/>
    <w:link w:val="Ttulo8"/>
    <w:uiPriority w:val="9"/>
    <w:qFormat/>
    <w:rsid w:val="00F879D5"/>
    <w:rPr>
      <w:rFonts w:ascii="Calibri" w:eastAsia="Times New Roman" w:hAnsi="Calibri" w:cs="Times New Roman"/>
      <w:i/>
      <w:iCs/>
      <w:sz w:val="24"/>
      <w:szCs w:val="24"/>
      <w:lang w:eastAsia="en-US"/>
    </w:rPr>
  </w:style>
  <w:style w:type="character" w:customStyle="1" w:styleId="Ttulo9Char">
    <w:name w:val="Título 9 Char"/>
    <w:link w:val="Ttulo9"/>
    <w:uiPriority w:val="9"/>
    <w:qFormat/>
    <w:rsid w:val="00F879D5"/>
    <w:rPr>
      <w:rFonts w:ascii="Cambria" w:eastAsia="Times New Roman" w:hAnsi="Cambria" w:cs="Times New Roman"/>
      <w:sz w:val="22"/>
      <w:szCs w:val="22"/>
      <w:lang w:eastAsia="en-US"/>
    </w:rPr>
  </w:style>
  <w:style w:type="paragraph" w:styleId="Corpodetexto">
    <w:name w:val="Body Text"/>
    <w:basedOn w:val="Default"/>
    <w:next w:val="Default"/>
    <w:link w:val="CorpodetextoChar"/>
    <w:uiPriority w:val="99"/>
    <w:qFormat/>
    <w:rsid w:val="00F879D5"/>
    <w:rPr>
      <w:rFonts w:cs="Times New Roman"/>
      <w:color w:val="auto"/>
    </w:rPr>
  </w:style>
  <w:style w:type="paragraph" w:customStyle="1" w:styleId="Default">
    <w:name w:val="Default"/>
    <w:qFormat/>
    <w:rsid w:val="00F879D5"/>
    <w:pPr>
      <w:autoSpaceDE w:val="0"/>
      <w:autoSpaceDN w:val="0"/>
      <w:adjustRightInd w:val="0"/>
    </w:pPr>
    <w:rPr>
      <w:rFonts w:ascii="IPMDNH+TimesNewRoman" w:eastAsia="Calibri" w:hAnsi="IPMDNH+TimesNewRoman" w:cs="IPMDNH+TimesNewRoman"/>
      <w:color w:val="000000"/>
      <w:sz w:val="24"/>
      <w:szCs w:val="24"/>
      <w:lang w:eastAsia="en-US"/>
    </w:rPr>
  </w:style>
  <w:style w:type="character" w:customStyle="1" w:styleId="CorpodetextoChar">
    <w:name w:val="Corpo de texto Char"/>
    <w:link w:val="Corpodetexto"/>
    <w:uiPriority w:val="99"/>
    <w:qFormat/>
    <w:rsid w:val="00F879D5"/>
    <w:rPr>
      <w:rFonts w:ascii="IPMDNH+TimesNewRoman" w:hAnsi="IPMDNH+TimesNewRoman" w:cs="IPMDNH+TimesNewRoman"/>
      <w:sz w:val="24"/>
      <w:szCs w:val="24"/>
    </w:rPr>
  </w:style>
  <w:style w:type="paragraph" w:styleId="Textodecomentrio">
    <w:name w:val="annotation text"/>
    <w:basedOn w:val="Normal"/>
    <w:link w:val="TextodecomentrioChar"/>
    <w:qFormat/>
    <w:rsid w:val="00F879D5"/>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link w:val="Textodecomentrio"/>
    <w:qFormat/>
    <w:rsid w:val="00F879D5"/>
    <w:rPr>
      <w:rFonts w:ascii="Times New Roman" w:eastAsia="Times New Roman" w:hAnsi="Times New Roman"/>
    </w:rPr>
  </w:style>
  <w:style w:type="paragraph" w:styleId="Recuodecorpodetexto2">
    <w:name w:val="Body Text Indent 2"/>
    <w:basedOn w:val="Normal"/>
    <w:link w:val="Recuodecorpodetexto2Char"/>
    <w:uiPriority w:val="99"/>
    <w:unhideWhenUsed/>
    <w:qFormat/>
    <w:rsid w:val="00F879D5"/>
    <w:pPr>
      <w:spacing w:after="120" w:line="480" w:lineRule="auto"/>
      <w:ind w:left="283"/>
    </w:pPr>
    <w:rPr>
      <w:rFonts w:cs="Times New Roman"/>
    </w:rPr>
  </w:style>
  <w:style w:type="character" w:customStyle="1" w:styleId="Recuodecorpodetexto2Char">
    <w:name w:val="Recuo de corpo de texto 2 Char"/>
    <w:link w:val="Recuodecorpodetexto2"/>
    <w:uiPriority w:val="99"/>
    <w:qFormat/>
    <w:rsid w:val="00F879D5"/>
    <w:rPr>
      <w:rFonts w:cs="Calibri"/>
      <w:sz w:val="22"/>
      <w:szCs w:val="22"/>
      <w:lang w:eastAsia="en-US"/>
    </w:rPr>
  </w:style>
  <w:style w:type="paragraph" w:styleId="Ttulo">
    <w:name w:val="Title"/>
    <w:basedOn w:val="Normal"/>
    <w:next w:val="Normal"/>
    <w:link w:val="TtuloChar"/>
    <w:qFormat/>
    <w:rsid w:val="00F879D5"/>
    <w:pPr>
      <w:spacing w:before="240" w:after="60"/>
      <w:jc w:val="center"/>
      <w:outlineLvl w:val="0"/>
    </w:pPr>
    <w:rPr>
      <w:rFonts w:ascii="Cambria" w:eastAsia="Times New Roman" w:hAnsi="Cambria" w:cs="Times New Roman"/>
      <w:b/>
      <w:bCs/>
      <w:kern w:val="28"/>
      <w:sz w:val="32"/>
      <w:szCs w:val="32"/>
    </w:rPr>
  </w:style>
  <w:style w:type="character" w:customStyle="1" w:styleId="TtuloChar">
    <w:name w:val="Título Char"/>
    <w:link w:val="Ttulo"/>
    <w:qFormat/>
    <w:rsid w:val="00F879D5"/>
    <w:rPr>
      <w:rFonts w:ascii="Cambria" w:eastAsia="Times New Roman" w:hAnsi="Cambria"/>
      <w:b/>
      <w:bCs/>
      <w:kern w:val="28"/>
      <w:sz w:val="32"/>
      <w:szCs w:val="32"/>
      <w:lang w:eastAsia="en-US"/>
    </w:rPr>
  </w:style>
  <w:style w:type="paragraph" w:styleId="NormalWeb">
    <w:name w:val="Normal (Web)"/>
    <w:basedOn w:val="Normal"/>
    <w:uiPriority w:val="99"/>
    <w:qFormat/>
    <w:rsid w:val="00F879D5"/>
    <w:pPr>
      <w:spacing w:before="100" w:beforeAutospacing="1" w:after="0"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qFormat/>
    <w:rsid w:val="00F879D5"/>
    <w:pPr>
      <w:spacing w:after="0" w:line="240" w:lineRule="auto"/>
    </w:pPr>
    <w:rPr>
      <w:rFonts w:ascii="Consolas" w:hAnsi="Consolas" w:cs="Times New Roman"/>
      <w:sz w:val="21"/>
      <w:szCs w:val="21"/>
    </w:rPr>
  </w:style>
  <w:style w:type="character" w:customStyle="1" w:styleId="TextosemFormataoChar">
    <w:name w:val="Texto sem Formatação Char"/>
    <w:link w:val="TextosemFormatao"/>
    <w:qFormat/>
    <w:rsid w:val="00F879D5"/>
    <w:rPr>
      <w:rFonts w:ascii="Consolas" w:hAnsi="Consolas" w:cs="Consolas"/>
      <w:sz w:val="21"/>
      <w:szCs w:val="21"/>
    </w:rPr>
  </w:style>
  <w:style w:type="paragraph" w:styleId="Corpodetexto3">
    <w:name w:val="Body Text 3"/>
    <w:basedOn w:val="Normal"/>
    <w:link w:val="Corpodetexto3Char"/>
    <w:uiPriority w:val="99"/>
    <w:unhideWhenUsed/>
    <w:qFormat/>
    <w:rsid w:val="00F879D5"/>
    <w:pPr>
      <w:spacing w:after="120"/>
    </w:pPr>
    <w:rPr>
      <w:rFonts w:cs="Times New Roman"/>
      <w:sz w:val="16"/>
      <w:szCs w:val="16"/>
    </w:rPr>
  </w:style>
  <w:style w:type="character" w:customStyle="1" w:styleId="Corpodetexto3Char">
    <w:name w:val="Corpo de texto 3 Char"/>
    <w:link w:val="Corpodetexto3"/>
    <w:uiPriority w:val="99"/>
    <w:qFormat/>
    <w:rsid w:val="00F879D5"/>
    <w:rPr>
      <w:rFonts w:cs="Calibri"/>
      <w:sz w:val="16"/>
      <w:szCs w:val="16"/>
      <w:lang w:eastAsia="en-US"/>
    </w:rPr>
  </w:style>
  <w:style w:type="paragraph" w:styleId="Corpodetexto2">
    <w:name w:val="Body Text 2"/>
    <w:basedOn w:val="Normal"/>
    <w:link w:val="Corpodetexto2Char"/>
    <w:unhideWhenUsed/>
    <w:qFormat/>
    <w:rsid w:val="00F879D5"/>
    <w:pPr>
      <w:spacing w:after="120" w:line="480" w:lineRule="auto"/>
    </w:pPr>
    <w:rPr>
      <w:rFonts w:cs="Times New Roman"/>
    </w:rPr>
  </w:style>
  <w:style w:type="character" w:customStyle="1" w:styleId="Corpodetexto2Char">
    <w:name w:val="Corpo de texto 2 Char"/>
    <w:link w:val="Corpodetexto2"/>
    <w:qFormat/>
    <w:rsid w:val="00F879D5"/>
    <w:rPr>
      <w:rFonts w:cs="Calibri"/>
      <w:sz w:val="22"/>
      <w:szCs w:val="22"/>
      <w:lang w:eastAsia="en-US"/>
    </w:rPr>
  </w:style>
  <w:style w:type="paragraph" w:styleId="Cabealho">
    <w:name w:val="header"/>
    <w:aliases w:val="Cabeçalho superior,Heading 1a,encabezado"/>
    <w:basedOn w:val="Normal"/>
    <w:link w:val="CabealhoChar"/>
    <w:uiPriority w:val="99"/>
    <w:qFormat/>
    <w:rsid w:val="00F879D5"/>
    <w:pPr>
      <w:tabs>
        <w:tab w:val="center" w:pos="4252"/>
        <w:tab w:val="right" w:pos="8504"/>
      </w:tabs>
      <w:spacing w:after="0" w:line="240" w:lineRule="auto"/>
    </w:pPr>
  </w:style>
  <w:style w:type="character" w:customStyle="1" w:styleId="CabealhoChar">
    <w:name w:val="Cabeçalho Char"/>
    <w:aliases w:val="Cabeçalho superior Char,Heading 1a Char,encabezado Char"/>
    <w:basedOn w:val="Fontepargpadro"/>
    <w:link w:val="Cabealho"/>
    <w:uiPriority w:val="99"/>
    <w:qFormat/>
    <w:rsid w:val="00F879D5"/>
  </w:style>
  <w:style w:type="paragraph" w:styleId="Rodap">
    <w:name w:val="footer"/>
    <w:basedOn w:val="Normal"/>
    <w:link w:val="RodapChar"/>
    <w:uiPriority w:val="99"/>
    <w:qFormat/>
    <w:rsid w:val="00F879D5"/>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879D5"/>
  </w:style>
  <w:style w:type="paragraph" w:styleId="Textodebalo">
    <w:name w:val="Balloon Text"/>
    <w:basedOn w:val="Normal"/>
    <w:link w:val="TextodebaloChar"/>
    <w:uiPriority w:val="99"/>
    <w:qFormat/>
    <w:rsid w:val="00F879D5"/>
    <w:pPr>
      <w:spacing w:after="0" w:line="240" w:lineRule="auto"/>
    </w:pPr>
    <w:rPr>
      <w:rFonts w:ascii="Tahoma" w:hAnsi="Tahoma" w:cs="Times New Roman"/>
      <w:sz w:val="16"/>
      <w:szCs w:val="16"/>
    </w:rPr>
  </w:style>
  <w:style w:type="character" w:customStyle="1" w:styleId="TextodebaloChar">
    <w:name w:val="Texto de balão Char"/>
    <w:link w:val="Textodebalo"/>
    <w:uiPriority w:val="99"/>
    <w:qFormat/>
    <w:rsid w:val="00F879D5"/>
    <w:rPr>
      <w:rFonts w:ascii="Tahoma" w:hAnsi="Tahoma" w:cs="Tahoma"/>
      <w:sz w:val="16"/>
      <w:szCs w:val="16"/>
    </w:rPr>
  </w:style>
  <w:style w:type="paragraph" w:styleId="Subttulo">
    <w:name w:val="Subtitle"/>
    <w:basedOn w:val="Normal"/>
    <w:link w:val="SubttuloChar"/>
    <w:qFormat/>
    <w:rsid w:val="00F879D5"/>
    <w:pPr>
      <w:tabs>
        <w:tab w:val="left" w:pos="720"/>
      </w:tabs>
      <w:spacing w:after="0" w:line="240" w:lineRule="auto"/>
      <w:ind w:left="360" w:hanging="360"/>
    </w:pPr>
    <w:rPr>
      <w:rFonts w:ascii="Futura Lt BT" w:eastAsia="Times New Roman" w:hAnsi="Futura Lt BT" w:cs="Times New Roman"/>
      <w:b/>
      <w:bCs/>
      <w:smallCaps/>
      <w:sz w:val="20"/>
      <w:szCs w:val="20"/>
    </w:rPr>
  </w:style>
  <w:style w:type="character" w:customStyle="1" w:styleId="SubttuloChar">
    <w:name w:val="Subtítulo Char"/>
    <w:link w:val="Subttulo"/>
    <w:qFormat/>
    <w:rsid w:val="00F879D5"/>
    <w:rPr>
      <w:rFonts w:ascii="Futura Lt BT" w:eastAsia="Times New Roman" w:hAnsi="Futura Lt BT"/>
      <w:b/>
      <w:bCs/>
      <w:smallCaps/>
    </w:rPr>
  </w:style>
  <w:style w:type="paragraph" w:styleId="Textodenotaderodap">
    <w:name w:val="footnote text"/>
    <w:basedOn w:val="Normal"/>
    <w:link w:val="TextodenotaderodapChar"/>
    <w:uiPriority w:val="99"/>
    <w:unhideWhenUsed/>
    <w:qFormat/>
    <w:rsid w:val="00F879D5"/>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link w:val="Textodenotaderodap"/>
    <w:uiPriority w:val="99"/>
    <w:qFormat/>
    <w:rsid w:val="00F879D5"/>
    <w:rPr>
      <w:rFonts w:ascii="Times New Roman" w:eastAsia="Times New Roman" w:hAnsi="Times New Roman"/>
    </w:rPr>
  </w:style>
  <w:style w:type="paragraph" w:styleId="Recuodecorpodetexto">
    <w:name w:val="Body Text Indent"/>
    <w:basedOn w:val="Default"/>
    <w:next w:val="Default"/>
    <w:link w:val="RecuodecorpodetextoChar"/>
    <w:uiPriority w:val="99"/>
    <w:qFormat/>
    <w:rsid w:val="00F879D5"/>
    <w:rPr>
      <w:rFonts w:cs="Times New Roman"/>
      <w:color w:val="auto"/>
    </w:rPr>
  </w:style>
  <w:style w:type="character" w:customStyle="1" w:styleId="RecuodecorpodetextoChar">
    <w:name w:val="Recuo de corpo de texto Char"/>
    <w:link w:val="Recuodecorpodetexto"/>
    <w:uiPriority w:val="99"/>
    <w:qFormat/>
    <w:rsid w:val="00F879D5"/>
    <w:rPr>
      <w:rFonts w:ascii="IPMDNH+TimesNewRoman" w:hAnsi="IPMDNH+TimesNewRoman" w:cs="IPMDNH+TimesNewRoman"/>
      <w:sz w:val="24"/>
      <w:szCs w:val="24"/>
    </w:rPr>
  </w:style>
  <w:style w:type="character" w:styleId="Refdecomentrio">
    <w:name w:val="annotation reference"/>
    <w:qFormat/>
    <w:rsid w:val="00F879D5"/>
    <w:rPr>
      <w:sz w:val="16"/>
      <w:szCs w:val="16"/>
    </w:rPr>
  </w:style>
  <w:style w:type="character" w:styleId="Refdenotaderodap">
    <w:name w:val="footnote reference"/>
    <w:uiPriority w:val="99"/>
    <w:unhideWhenUsed/>
    <w:qFormat/>
    <w:rsid w:val="00F879D5"/>
    <w:rPr>
      <w:vertAlign w:val="superscript"/>
    </w:rPr>
  </w:style>
  <w:style w:type="character" w:styleId="Hyperlink">
    <w:name w:val="Hyperlink"/>
    <w:uiPriority w:val="99"/>
    <w:qFormat/>
    <w:rsid w:val="00F879D5"/>
    <w:rPr>
      <w:color w:val="0000FF"/>
      <w:u w:val="single"/>
    </w:rPr>
  </w:style>
  <w:style w:type="table" w:styleId="Tabelacomgrade">
    <w:name w:val="Table Grid"/>
    <w:basedOn w:val="Tabelanormal"/>
    <w:uiPriority w:val="59"/>
    <w:qFormat/>
    <w:rsid w:val="00F879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qFormat/>
    <w:rsid w:val="00F879D5"/>
    <w:pPr>
      <w:spacing w:before="100" w:beforeAutospacing="1" w:after="0"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34"/>
    <w:qFormat/>
    <w:rsid w:val="00F879D5"/>
    <w:pPr>
      <w:ind w:left="720"/>
      <w:contextualSpacing/>
    </w:pPr>
  </w:style>
  <w:style w:type="paragraph" w:customStyle="1" w:styleId="Recuodecorpodetexto21">
    <w:name w:val="Recuo de corpo de texto 21"/>
    <w:basedOn w:val="Normal"/>
    <w:link w:val="Recuodecorpodetexto21Char"/>
    <w:qFormat/>
    <w:rsid w:val="00F879D5"/>
    <w:pPr>
      <w:suppressAutoHyphens/>
      <w:spacing w:before="120" w:after="120" w:line="360" w:lineRule="auto"/>
      <w:ind w:firstLine="1418"/>
      <w:jc w:val="both"/>
    </w:pPr>
    <w:rPr>
      <w:rFonts w:ascii="Arial" w:eastAsia="Times New Roman" w:hAnsi="Arial" w:cs="Times New Roman"/>
      <w:sz w:val="24"/>
      <w:szCs w:val="20"/>
    </w:rPr>
  </w:style>
  <w:style w:type="character" w:customStyle="1" w:styleId="Recuodecorpodetexto21Char">
    <w:name w:val="Recuo de corpo de texto 21 Char"/>
    <w:link w:val="Recuodecorpodetexto21"/>
    <w:qFormat/>
    <w:rsid w:val="00F879D5"/>
    <w:rPr>
      <w:rFonts w:ascii="Arial" w:eastAsia="Times New Roman" w:hAnsi="Arial"/>
      <w:sz w:val="24"/>
    </w:rPr>
  </w:style>
  <w:style w:type="character" w:customStyle="1" w:styleId="Estilo11pt">
    <w:name w:val="Estilo 11 pt"/>
    <w:qFormat/>
    <w:rsid w:val="00F879D5"/>
    <w:rPr>
      <w:rFonts w:ascii="Courier New" w:hAnsi="Courier New"/>
      <w:sz w:val="22"/>
    </w:rPr>
  </w:style>
  <w:style w:type="paragraph" w:customStyle="1" w:styleId="Contedodatabela">
    <w:name w:val="Conteúdo da tabela"/>
    <w:basedOn w:val="Normal"/>
    <w:qFormat/>
    <w:rsid w:val="00F879D5"/>
    <w:pPr>
      <w:suppressLineNumbers/>
      <w:suppressAutoHyphens/>
      <w:spacing w:before="120" w:after="120" w:line="360" w:lineRule="auto"/>
      <w:jc w:val="both"/>
    </w:pPr>
    <w:rPr>
      <w:rFonts w:ascii="Arial" w:eastAsia="Times New Roman" w:hAnsi="Arial" w:cs="Times New Roman"/>
      <w:szCs w:val="20"/>
      <w:lang w:eastAsia="pt-BR"/>
    </w:rPr>
  </w:style>
  <w:style w:type="paragraph" w:customStyle="1" w:styleId="Nvel2">
    <w:name w:val="Nível 2"/>
    <w:basedOn w:val="Normal"/>
    <w:next w:val="Normal"/>
    <w:qFormat/>
    <w:rsid w:val="00F879D5"/>
    <w:pPr>
      <w:spacing w:after="120" w:line="240" w:lineRule="auto"/>
      <w:jc w:val="both"/>
    </w:pPr>
    <w:rPr>
      <w:rFonts w:ascii="Arial" w:eastAsia="Times New Roman" w:hAnsi="Arial" w:cs="Times New Roman"/>
      <w:b/>
      <w:sz w:val="24"/>
      <w:szCs w:val="20"/>
      <w:lang w:eastAsia="pt-BR"/>
    </w:rPr>
  </w:style>
  <w:style w:type="paragraph" w:customStyle="1" w:styleId="PADRAO">
    <w:name w:val="PADRAO"/>
    <w:basedOn w:val="Normal"/>
    <w:qFormat/>
    <w:rsid w:val="00F879D5"/>
    <w:pPr>
      <w:spacing w:after="0" w:line="240" w:lineRule="auto"/>
      <w:jc w:val="both"/>
    </w:pPr>
    <w:rPr>
      <w:rFonts w:ascii="Tms Rmn" w:eastAsia="Times New Roman" w:hAnsi="Tms Rmn" w:cs="Times New Roman"/>
      <w:sz w:val="24"/>
      <w:szCs w:val="20"/>
      <w:lang w:eastAsia="pt-BR"/>
    </w:rPr>
  </w:style>
  <w:style w:type="paragraph" w:customStyle="1" w:styleId="C">
    <w:name w:val="C"/>
    <w:basedOn w:val="Normal"/>
    <w:qFormat/>
    <w:rsid w:val="00F879D5"/>
    <w:pPr>
      <w:tabs>
        <w:tab w:val="left" w:pos="1418"/>
      </w:tabs>
      <w:spacing w:after="0" w:line="240" w:lineRule="auto"/>
      <w:jc w:val="both"/>
    </w:pPr>
    <w:rPr>
      <w:rFonts w:ascii="Times New Roman" w:eastAsia="Times New Roman" w:hAnsi="Times New Roman" w:cs="Times New Roman"/>
      <w:sz w:val="24"/>
      <w:szCs w:val="20"/>
      <w:lang w:eastAsia="pt-BR"/>
    </w:rPr>
  </w:style>
  <w:style w:type="paragraph" w:customStyle="1" w:styleId="Contrato">
    <w:name w:val="Contrato"/>
    <w:basedOn w:val="Normal"/>
    <w:qFormat/>
    <w:rsid w:val="00F879D5"/>
    <w:pPr>
      <w:spacing w:after="240" w:line="240" w:lineRule="auto"/>
      <w:jc w:val="both"/>
    </w:pPr>
    <w:rPr>
      <w:rFonts w:ascii="Times New Roman" w:eastAsia="Times New Roman" w:hAnsi="Times New Roman" w:cs="Times New Roman"/>
      <w:sz w:val="24"/>
      <w:szCs w:val="20"/>
      <w:lang w:eastAsia="pt-BR"/>
    </w:rPr>
  </w:style>
  <w:style w:type="paragraph" w:customStyle="1" w:styleId="ArtPar">
    <w:name w:val="Art_Par"/>
    <w:basedOn w:val="Normal"/>
    <w:qFormat/>
    <w:rsid w:val="00F879D5"/>
    <w:pPr>
      <w:spacing w:after="240" w:line="240" w:lineRule="auto"/>
      <w:ind w:firstLine="1418"/>
      <w:jc w:val="both"/>
    </w:pPr>
    <w:rPr>
      <w:rFonts w:ascii="Times New Roman" w:eastAsia="Times New Roman" w:hAnsi="Times New Roman" w:cs="Times New Roman"/>
      <w:color w:val="000000"/>
      <w:sz w:val="24"/>
      <w:szCs w:val="20"/>
      <w:lang w:eastAsia="pt-BR"/>
    </w:rPr>
  </w:style>
  <w:style w:type="paragraph" w:customStyle="1" w:styleId="Estilo2">
    <w:name w:val="Estilo2"/>
    <w:basedOn w:val="Normal"/>
    <w:qFormat/>
    <w:rsid w:val="00F879D5"/>
    <w:pPr>
      <w:tabs>
        <w:tab w:val="left" w:pos="2268"/>
      </w:tabs>
      <w:spacing w:after="0" w:line="240" w:lineRule="auto"/>
      <w:ind w:left="2410" w:hanging="992"/>
      <w:jc w:val="both"/>
    </w:pPr>
    <w:rPr>
      <w:rFonts w:ascii="Times New Roman" w:eastAsia="Times New Roman" w:hAnsi="Times New Roman" w:cs="Times New Roman"/>
      <w:snapToGrid w:val="0"/>
      <w:sz w:val="24"/>
      <w:szCs w:val="24"/>
      <w:lang w:eastAsia="pt-BR"/>
    </w:rPr>
  </w:style>
  <w:style w:type="paragraph" w:styleId="PargrafodaLista">
    <w:name w:val="List Paragraph"/>
    <w:basedOn w:val="Normal"/>
    <w:uiPriority w:val="34"/>
    <w:qFormat/>
    <w:rsid w:val="00CB4DB7"/>
    <w:pPr>
      <w:ind w:left="720"/>
      <w:contextualSpacing/>
    </w:pPr>
  </w:style>
  <w:style w:type="paragraph" w:styleId="Assuntodocomentrio">
    <w:name w:val="annotation subject"/>
    <w:basedOn w:val="Textodecomentrio"/>
    <w:next w:val="Textodecomentrio"/>
    <w:link w:val="AssuntodocomentrioChar"/>
    <w:uiPriority w:val="99"/>
    <w:qFormat/>
    <w:rsid w:val="00F34726"/>
    <w:rPr>
      <w:b/>
      <w:bCs/>
      <w:lang w:eastAsia="pt-BR"/>
    </w:rPr>
  </w:style>
  <w:style w:type="character" w:customStyle="1" w:styleId="AssuntodocomentrioChar">
    <w:name w:val="Assunto do comentário Char"/>
    <w:basedOn w:val="TextodecomentrioChar"/>
    <w:link w:val="Assuntodocomentrio"/>
    <w:uiPriority w:val="99"/>
    <w:qFormat/>
    <w:rsid w:val="00F34726"/>
    <w:rPr>
      <w:rFonts w:ascii="Times New Roman" w:eastAsia="Times New Roman" w:hAnsi="Times New Roman"/>
      <w:b/>
      <w:bCs/>
    </w:rPr>
  </w:style>
  <w:style w:type="paragraph" w:styleId="MapadoDocumento">
    <w:name w:val="Document Map"/>
    <w:basedOn w:val="Normal"/>
    <w:link w:val="MapadoDocumentoChar1"/>
    <w:semiHidden/>
    <w:qFormat/>
    <w:rsid w:val="00F34726"/>
    <w:pPr>
      <w:shd w:val="clear" w:color="auto" w:fill="000080"/>
      <w:spacing w:after="0" w:line="240" w:lineRule="auto"/>
    </w:pPr>
    <w:rPr>
      <w:rFonts w:ascii="Tahoma" w:eastAsia="Times New Roman" w:hAnsi="Tahoma" w:cstheme="minorBidi"/>
    </w:rPr>
  </w:style>
  <w:style w:type="character" w:customStyle="1" w:styleId="MapadoDocumentoChar1">
    <w:name w:val="Mapa do Documento Char1"/>
    <w:basedOn w:val="Fontepargpadro"/>
    <w:link w:val="MapadoDocumento"/>
    <w:semiHidden/>
    <w:qFormat/>
    <w:rsid w:val="00F34726"/>
    <w:rPr>
      <w:rFonts w:ascii="Tahoma" w:eastAsia="Times New Roman" w:hAnsi="Tahoma" w:cstheme="minorBidi"/>
      <w:sz w:val="22"/>
      <w:szCs w:val="22"/>
      <w:shd w:val="clear" w:color="auto" w:fill="000080"/>
      <w:lang w:eastAsia="en-US"/>
    </w:rPr>
  </w:style>
  <w:style w:type="character" w:customStyle="1" w:styleId="MapadoDocumentoChar">
    <w:name w:val="Mapa do Documento Char"/>
    <w:basedOn w:val="Fontepargpadro"/>
    <w:semiHidden/>
    <w:qFormat/>
    <w:rsid w:val="00F34726"/>
    <w:rPr>
      <w:rFonts w:ascii="Segoe UI" w:eastAsia="Calibri" w:hAnsi="Segoe UI" w:cs="Segoe UI"/>
      <w:sz w:val="16"/>
      <w:szCs w:val="16"/>
      <w:lang w:eastAsia="en-US"/>
    </w:rPr>
  </w:style>
  <w:style w:type="paragraph" w:styleId="Recuodecorpodetexto3">
    <w:name w:val="Body Text Indent 3"/>
    <w:basedOn w:val="Normal"/>
    <w:link w:val="Recuodecorpodetexto3Char"/>
    <w:qFormat/>
    <w:rsid w:val="00F34726"/>
    <w:pPr>
      <w:spacing w:after="0" w:line="240" w:lineRule="auto"/>
      <w:ind w:left="708"/>
      <w:jc w:val="both"/>
    </w:pPr>
    <w:rPr>
      <w:rFonts w:ascii="Arial" w:eastAsia="Times New Roman" w:hAnsi="Arial" w:cs="Times New Roman"/>
      <w:b/>
      <w:bCs/>
      <w:color w:val="000000"/>
      <w:sz w:val="20"/>
      <w:szCs w:val="20"/>
      <w:lang w:eastAsia="pt-BR"/>
    </w:rPr>
  </w:style>
  <w:style w:type="character" w:customStyle="1" w:styleId="Recuodecorpodetexto3Char">
    <w:name w:val="Recuo de corpo de texto 3 Char"/>
    <w:basedOn w:val="Fontepargpadro"/>
    <w:link w:val="Recuodecorpodetexto3"/>
    <w:qFormat/>
    <w:rsid w:val="00F34726"/>
    <w:rPr>
      <w:rFonts w:ascii="Arial" w:eastAsia="Times New Roman" w:hAnsi="Arial"/>
      <w:b/>
      <w:bCs/>
      <w:color w:val="000000"/>
    </w:rPr>
  </w:style>
  <w:style w:type="character" w:styleId="HiperlinkVisitado">
    <w:name w:val="FollowedHyperlink"/>
    <w:uiPriority w:val="99"/>
    <w:unhideWhenUsed/>
    <w:qFormat/>
    <w:rsid w:val="00F34726"/>
    <w:rPr>
      <w:color w:val="800080"/>
      <w:u w:val="single"/>
    </w:rPr>
  </w:style>
  <w:style w:type="character" w:styleId="nfase">
    <w:name w:val="Emphasis"/>
    <w:qFormat/>
    <w:rsid w:val="00F34726"/>
    <w:rPr>
      <w:i/>
      <w:iCs/>
    </w:rPr>
  </w:style>
  <w:style w:type="character" w:styleId="Nmerodepgina">
    <w:name w:val="page number"/>
    <w:basedOn w:val="Fontepargpadro"/>
    <w:qFormat/>
    <w:rsid w:val="00F34726"/>
  </w:style>
  <w:style w:type="paragraph" w:customStyle="1" w:styleId="Artigo">
    <w:name w:val="Artigo"/>
    <w:basedOn w:val="Normal"/>
    <w:qFormat/>
    <w:rsid w:val="00F34726"/>
    <w:pPr>
      <w:autoSpaceDE w:val="0"/>
      <w:autoSpaceDN w:val="0"/>
      <w:adjustRightInd w:val="0"/>
      <w:spacing w:before="85" w:after="85" w:line="240" w:lineRule="auto"/>
      <w:jc w:val="both"/>
    </w:pPr>
    <w:rPr>
      <w:rFonts w:ascii="Arial" w:eastAsia="Times New Roman" w:hAnsi="Arial" w:cs="Arial"/>
      <w:sz w:val="20"/>
      <w:szCs w:val="20"/>
      <w:lang w:eastAsia="pt-BR"/>
    </w:rPr>
  </w:style>
  <w:style w:type="character" w:customStyle="1" w:styleId="A0">
    <w:name w:val="A0"/>
    <w:qFormat/>
    <w:rsid w:val="00F34726"/>
    <w:rPr>
      <w:color w:val="000000"/>
      <w:sz w:val="22"/>
    </w:rPr>
  </w:style>
  <w:style w:type="paragraph" w:customStyle="1" w:styleId="TextoPargrafo">
    <w:name w:val="Texto Parágrafo"/>
    <w:basedOn w:val="Normal"/>
    <w:qFormat/>
    <w:rsid w:val="00F34726"/>
    <w:pPr>
      <w:keepLines/>
      <w:suppressAutoHyphens/>
      <w:snapToGrid w:val="0"/>
      <w:spacing w:before="120" w:after="120" w:line="260" w:lineRule="exact"/>
      <w:ind w:firstLine="284"/>
      <w:jc w:val="both"/>
      <w:outlineLvl w:val="0"/>
    </w:pPr>
    <w:rPr>
      <w:rFonts w:ascii="Book Antiqua" w:eastAsia="Times New Roman" w:hAnsi="Book Antiqua" w:cs="Times New Roman"/>
      <w:kern w:val="20"/>
      <w:szCs w:val="20"/>
      <w:lang w:eastAsia="pt-BR"/>
    </w:rPr>
  </w:style>
  <w:style w:type="paragraph" w:customStyle="1" w:styleId="ParagPB">
    <w:name w:val="Parag PB"/>
    <w:basedOn w:val="Normal"/>
    <w:qFormat/>
    <w:rsid w:val="00F34726"/>
    <w:pPr>
      <w:spacing w:before="120" w:after="0" w:line="240" w:lineRule="auto"/>
      <w:ind w:firstLine="1134"/>
      <w:jc w:val="both"/>
    </w:pPr>
    <w:rPr>
      <w:rFonts w:ascii="Times New Roman" w:eastAsia="Times New Roman" w:hAnsi="Times New Roman" w:cs="Times New Roman"/>
      <w:sz w:val="24"/>
      <w:szCs w:val="20"/>
      <w:lang w:eastAsia="pt-BR"/>
    </w:rPr>
  </w:style>
  <w:style w:type="paragraph" w:customStyle="1" w:styleId="Padro">
    <w:name w:val="Padrão"/>
    <w:qFormat/>
    <w:rsid w:val="00F34726"/>
    <w:pPr>
      <w:snapToGrid w:val="0"/>
      <w:spacing w:after="0" w:line="240" w:lineRule="auto"/>
    </w:pPr>
    <w:rPr>
      <w:rFonts w:eastAsia="Times New Roman"/>
      <w:sz w:val="24"/>
    </w:rPr>
  </w:style>
  <w:style w:type="paragraph" w:customStyle="1" w:styleId="Item">
    <w:name w:val="Item"/>
    <w:basedOn w:val="Normal"/>
    <w:qFormat/>
    <w:rsid w:val="00F34726"/>
    <w:pPr>
      <w:numPr>
        <w:numId w:val="22"/>
      </w:numPr>
      <w:autoSpaceDE w:val="0"/>
      <w:autoSpaceDN w:val="0"/>
      <w:spacing w:after="0" w:line="240" w:lineRule="auto"/>
    </w:pPr>
    <w:rPr>
      <w:rFonts w:ascii="Arial" w:eastAsia="Times New Roman" w:hAnsi="Arial" w:cs="Arial"/>
      <w:b/>
      <w:bCs/>
      <w:sz w:val="20"/>
      <w:szCs w:val="24"/>
      <w:u w:val="single"/>
      <w:lang w:eastAsia="pt-BR"/>
    </w:rPr>
  </w:style>
  <w:style w:type="paragraph" w:customStyle="1" w:styleId="SubItem">
    <w:name w:val="SubItem"/>
    <w:basedOn w:val="Normal"/>
    <w:qFormat/>
    <w:rsid w:val="00F34726"/>
    <w:pPr>
      <w:numPr>
        <w:ilvl w:val="1"/>
        <w:numId w:val="22"/>
      </w:numPr>
      <w:autoSpaceDE w:val="0"/>
      <w:autoSpaceDN w:val="0"/>
      <w:spacing w:before="240" w:after="0" w:line="240" w:lineRule="auto"/>
    </w:pPr>
    <w:rPr>
      <w:rFonts w:ascii="Arial" w:eastAsia="Times New Roman" w:hAnsi="Arial" w:cs="Arial"/>
      <w:sz w:val="20"/>
      <w:szCs w:val="24"/>
      <w:lang w:eastAsia="pt-BR"/>
    </w:rPr>
  </w:style>
  <w:style w:type="paragraph" w:customStyle="1" w:styleId="xl27">
    <w:name w:val="xl27"/>
    <w:basedOn w:val="Normal"/>
    <w:qFormat/>
    <w:rsid w:val="00F34726"/>
    <w:pPr>
      <w:pBdr>
        <w:bottom w:val="single" w:sz="4" w:space="0" w:color="auto"/>
      </w:pBdr>
      <w:spacing w:before="100" w:beforeAutospacing="1" w:after="100" w:afterAutospacing="1" w:line="240" w:lineRule="auto"/>
      <w:jc w:val="center"/>
    </w:pPr>
    <w:rPr>
      <w:rFonts w:ascii="Arial" w:eastAsia="Arial Unicode MS" w:hAnsi="Arial" w:cs="Arial"/>
      <w:b/>
      <w:bCs/>
      <w:sz w:val="16"/>
      <w:szCs w:val="16"/>
      <w:lang w:eastAsia="pt-BR"/>
    </w:rPr>
  </w:style>
  <w:style w:type="paragraph" w:customStyle="1" w:styleId="11-Subitens-Alt2">
    <w:name w:val="1.1. - Subitens - Alt + 2"/>
    <w:qFormat/>
    <w:rsid w:val="00F34726"/>
    <w:pPr>
      <w:tabs>
        <w:tab w:val="left" w:pos="1134"/>
        <w:tab w:val="left" w:pos="1418"/>
        <w:tab w:val="left" w:pos="1701"/>
        <w:tab w:val="left" w:pos="1985"/>
      </w:tabs>
      <w:spacing w:before="240" w:after="0" w:line="240" w:lineRule="auto"/>
      <w:ind w:left="480" w:hanging="480"/>
      <w:jc w:val="both"/>
    </w:pPr>
    <w:rPr>
      <w:rFonts w:ascii="Arial" w:eastAsia="Times New Roman" w:hAnsi="Arial"/>
      <w:sz w:val="24"/>
    </w:rPr>
  </w:style>
  <w:style w:type="paragraph" w:customStyle="1" w:styleId="Corpodetexto31">
    <w:name w:val="Corpo de texto 31"/>
    <w:basedOn w:val="Normal"/>
    <w:qFormat/>
    <w:rsid w:val="00F34726"/>
    <w:pPr>
      <w:spacing w:after="0" w:line="360" w:lineRule="auto"/>
      <w:jc w:val="center"/>
    </w:pPr>
    <w:rPr>
      <w:rFonts w:ascii="Arial" w:eastAsia="Times New Roman" w:hAnsi="Arial" w:cs="Times New Roman"/>
      <w:b/>
      <w:sz w:val="28"/>
      <w:szCs w:val="24"/>
      <w:lang w:eastAsia="pt-BR"/>
    </w:rPr>
  </w:style>
  <w:style w:type="paragraph" w:customStyle="1" w:styleId="xl31">
    <w:name w:val="xl31"/>
    <w:basedOn w:val="Normal"/>
    <w:qFormat/>
    <w:rsid w:val="00F347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pt-BR"/>
    </w:rPr>
  </w:style>
  <w:style w:type="paragraph" w:customStyle="1" w:styleId="xl65">
    <w:name w:val="xl65"/>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eastAsia="pt-BR"/>
    </w:rPr>
  </w:style>
  <w:style w:type="paragraph" w:customStyle="1" w:styleId="xl67">
    <w:name w:val="xl67"/>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68">
    <w:name w:val="xl68"/>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69">
    <w:name w:val="xl69"/>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70">
    <w:name w:val="xl70"/>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71">
    <w:name w:val="xl71"/>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72">
    <w:name w:val="xl72"/>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73">
    <w:name w:val="xl73"/>
    <w:basedOn w:val="Normal"/>
    <w:rsid w:val="00F347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74">
    <w:name w:val="xl74"/>
    <w:basedOn w:val="Normal"/>
    <w:qFormat/>
    <w:rsid w:val="00F347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75">
    <w:name w:val="xl75"/>
    <w:basedOn w:val="Normal"/>
    <w:qFormat/>
    <w:rsid w:val="00F34726"/>
    <w:pP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76">
    <w:name w:val="xl76"/>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eastAsia="pt-BR"/>
    </w:rPr>
  </w:style>
  <w:style w:type="paragraph" w:customStyle="1" w:styleId="xl77">
    <w:name w:val="xl77"/>
    <w:basedOn w:val="Normal"/>
    <w:qFormat/>
    <w:rsid w:val="00F347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78">
    <w:name w:val="xl78"/>
    <w:basedOn w:val="Normal"/>
    <w:qFormat/>
    <w:rsid w:val="00F34726"/>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79">
    <w:name w:val="xl79"/>
    <w:basedOn w:val="Normal"/>
    <w:qFormat/>
    <w:rsid w:val="00F34726"/>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pt-BR"/>
    </w:rPr>
  </w:style>
  <w:style w:type="paragraph" w:customStyle="1" w:styleId="xl80">
    <w:name w:val="xl80"/>
    <w:basedOn w:val="Normal"/>
    <w:qFormat/>
    <w:rsid w:val="00F34726"/>
    <w:pPr>
      <w:pBdr>
        <w:top w:val="single" w:sz="4" w:space="0" w:color="auto"/>
        <w:bottom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pt-BR"/>
    </w:rPr>
  </w:style>
  <w:style w:type="paragraph" w:customStyle="1" w:styleId="xl81">
    <w:name w:val="xl81"/>
    <w:basedOn w:val="Normal"/>
    <w:qFormat/>
    <w:rsid w:val="00F34726"/>
    <w:pPr>
      <w:pBdr>
        <w:bottom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pt-BR"/>
    </w:rPr>
  </w:style>
  <w:style w:type="paragraph" w:customStyle="1" w:styleId="xl82">
    <w:name w:val="xl82"/>
    <w:basedOn w:val="Normal"/>
    <w:qFormat/>
    <w:rsid w:val="00F347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83">
    <w:name w:val="xl83"/>
    <w:basedOn w:val="Normal"/>
    <w:qFormat/>
    <w:rsid w:val="00F3472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84">
    <w:name w:val="xl84"/>
    <w:basedOn w:val="Normal"/>
    <w:qFormat/>
    <w:rsid w:val="00F347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85">
    <w:name w:val="xl85"/>
    <w:basedOn w:val="Normal"/>
    <w:rsid w:val="00F34726"/>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86">
    <w:name w:val="xl86"/>
    <w:basedOn w:val="Normal"/>
    <w:qFormat/>
    <w:rsid w:val="00F347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eastAsia="pt-BR"/>
    </w:rPr>
  </w:style>
  <w:style w:type="paragraph" w:customStyle="1" w:styleId="xl87">
    <w:name w:val="xl87"/>
    <w:basedOn w:val="Normal"/>
    <w:qFormat/>
    <w:rsid w:val="00F3472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88">
    <w:name w:val="xl88"/>
    <w:basedOn w:val="Normal"/>
    <w:qFormat/>
    <w:rsid w:val="00F34726"/>
    <w:pPr>
      <w:pBdr>
        <w:top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89">
    <w:name w:val="xl89"/>
    <w:basedOn w:val="Normal"/>
    <w:qFormat/>
    <w:rsid w:val="00F34726"/>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90">
    <w:name w:val="xl90"/>
    <w:basedOn w:val="Normal"/>
    <w:qFormat/>
    <w:rsid w:val="00F34726"/>
    <w:pPr>
      <w:pBdr>
        <w:top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91">
    <w:name w:val="xl91"/>
    <w:basedOn w:val="Normal"/>
    <w:rsid w:val="00F3472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pt-BR"/>
    </w:rPr>
  </w:style>
  <w:style w:type="paragraph" w:customStyle="1" w:styleId="xl92">
    <w:name w:val="xl92"/>
    <w:basedOn w:val="Normal"/>
    <w:rsid w:val="00F34726"/>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93">
    <w:name w:val="xl93"/>
    <w:basedOn w:val="Normal"/>
    <w:rsid w:val="00F34726"/>
    <w:pPr>
      <w:pBdr>
        <w:top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94">
    <w:name w:val="xl94"/>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95">
    <w:name w:val="xl95"/>
    <w:basedOn w:val="Normal"/>
    <w:rsid w:val="00F34726"/>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96">
    <w:name w:val="xl96"/>
    <w:basedOn w:val="Normal"/>
    <w:rsid w:val="00F34726"/>
    <w:pPr>
      <w:spacing w:before="100" w:beforeAutospacing="1" w:after="100" w:afterAutospacing="1" w:line="240" w:lineRule="auto"/>
    </w:pPr>
    <w:rPr>
      <w:rFonts w:ascii="Times New Roman" w:eastAsia="Arial Unicode MS" w:hAnsi="Times New Roman" w:cs="Times New Roman"/>
      <w:sz w:val="24"/>
      <w:szCs w:val="24"/>
      <w:lang w:eastAsia="pt-BR"/>
    </w:rPr>
  </w:style>
  <w:style w:type="paragraph" w:customStyle="1" w:styleId="xl97">
    <w:name w:val="xl97"/>
    <w:basedOn w:val="Normal"/>
    <w:rsid w:val="00F34726"/>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98">
    <w:name w:val="xl98"/>
    <w:basedOn w:val="Normal"/>
    <w:rsid w:val="00F34726"/>
    <w:pP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99">
    <w:name w:val="xl99"/>
    <w:basedOn w:val="Normal"/>
    <w:rsid w:val="00F34726"/>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100">
    <w:name w:val="xl100"/>
    <w:basedOn w:val="Normal"/>
    <w:rsid w:val="00F347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101">
    <w:name w:val="xl101"/>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102">
    <w:name w:val="xl102"/>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customStyle="1" w:styleId="xl103">
    <w:name w:val="xl103"/>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000000"/>
      <w:sz w:val="24"/>
      <w:szCs w:val="24"/>
      <w:lang w:eastAsia="pt-BR"/>
    </w:rPr>
  </w:style>
  <w:style w:type="paragraph" w:customStyle="1" w:styleId="xl104">
    <w:name w:val="xl104"/>
    <w:basedOn w:val="Normal"/>
    <w:rsid w:val="00F347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105">
    <w:name w:val="xl105"/>
    <w:basedOn w:val="Normal"/>
    <w:rsid w:val="00F34726"/>
    <w:pPr>
      <w:pBdr>
        <w:top w:val="single" w:sz="4" w:space="0" w:color="auto"/>
        <w:bottom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106">
    <w:name w:val="xl106"/>
    <w:basedOn w:val="Normal"/>
    <w:rsid w:val="00F34726"/>
    <w:pPr>
      <w:pBdr>
        <w:bottom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107">
    <w:name w:val="xl107"/>
    <w:basedOn w:val="Normal"/>
    <w:rsid w:val="00F34726"/>
    <w:pP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108">
    <w:name w:val="xl108"/>
    <w:basedOn w:val="Normal"/>
    <w:rsid w:val="00F34726"/>
    <w:pPr>
      <w:pBdr>
        <w:top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109">
    <w:name w:val="xl109"/>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000000"/>
      <w:sz w:val="24"/>
      <w:szCs w:val="24"/>
      <w:lang w:eastAsia="pt-BR"/>
    </w:rPr>
  </w:style>
  <w:style w:type="paragraph" w:customStyle="1" w:styleId="xl110">
    <w:name w:val="xl110"/>
    <w:basedOn w:val="Normal"/>
    <w:rsid w:val="00F347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111">
    <w:name w:val="xl111"/>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customStyle="1" w:styleId="xl112">
    <w:name w:val="xl112"/>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lang w:eastAsia="pt-BR"/>
    </w:rPr>
  </w:style>
  <w:style w:type="paragraph" w:customStyle="1" w:styleId="xl24">
    <w:name w:val="xl24"/>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25">
    <w:name w:val="xl25"/>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pt-BR"/>
    </w:rPr>
  </w:style>
  <w:style w:type="paragraph" w:customStyle="1" w:styleId="xl26">
    <w:name w:val="xl26"/>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pt-BR"/>
    </w:rPr>
  </w:style>
  <w:style w:type="paragraph" w:customStyle="1" w:styleId="xl28">
    <w:name w:val="xl28"/>
    <w:basedOn w:val="Normal"/>
    <w:qFormat/>
    <w:rsid w:val="00F34726"/>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29">
    <w:name w:val="xl29"/>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30">
    <w:name w:val="xl30"/>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pt-BR"/>
    </w:rPr>
  </w:style>
  <w:style w:type="paragraph" w:customStyle="1" w:styleId="xl32">
    <w:name w:val="xl32"/>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lang w:eastAsia="pt-BR"/>
    </w:rPr>
  </w:style>
  <w:style w:type="paragraph" w:customStyle="1" w:styleId="xl33">
    <w:name w:val="xl33"/>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lang w:eastAsia="pt-BR"/>
    </w:rPr>
  </w:style>
  <w:style w:type="paragraph" w:customStyle="1" w:styleId="xl34">
    <w:name w:val="xl34"/>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pt-BR"/>
    </w:rPr>
  </w:style>
  <w:style w:type="paragraph" w:customStyle="1" w:styleId="xl35">
    <w:name w:val="xl35"/>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000000"/>
      <w:sz w:val="24"/>
      <w:szCs w:val="24"/>
      <w:lang w:eastAsia="pt-BR"/>
    </w:rPr>
  </w:style>
  <w:style w:type="paragraph" w:customStyle="1" w:styleId="xl36">
    <w:name w:val="xl36"/>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000000"/>
      <w:sz w:val="24"/>
      <w:szCs w:val="24"/>
      <w:lang w:eastAsia="pt-BR"/>
    </w:rPr>
  </w:style>
  <w:style w:type="paragraph" w:customStyle="1" w:styleId="xl37">
    <w:name w:val="xl37"/>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pt-BR"/>
    </w:rPr>
  </w:style>
  <w:style w:type="paragraph" w:customStyle="1" w:styleId="xl38">
    <w:name w:val="xl38"/>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000000"/>
      <w:sz w:val="24"/>
      <w:szCs w:val="24"/>
      <w:lang w:eastAsia="pt-BR"/>
    </w:rPr>
  </w:style>
  <w:style w:type="paragraph" w:customStyle="1" w:styleId="xl39">
    <w:name w:val="xl39"/>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000000"/>
      <w:sz w:val="24"/>
      <w:szCs w:val="24"/>
      <w:lang w:eastAsia="pt-BR"/>
    </w:rPr>
  </w:style>
  <w:style w:type="paragraph" w:customStyle="1" w:styleId="xl40">
    <w:name w:val="xl40"/>
    <w:basedOn w:val="Normal"/>
    <w:qFormat/>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000000"/>
      <w:sz w:val="24"/>
      <w:szCs w:val="24"/>
      <w:lang w:eastAsia="pt-BR"/>
    </w:rPr>
  </w:style>
  <w:style w:type="paragraph" w:customStyle="1" w:styleId="xl41">
    <w:name w:val="xl41"/>
    <w:basedOn w:val="Normal"/>
    <w:rsid w:val="00F347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pt-BR"/>
    </w:rPr>
  </w:style>
  <w:style w:type="paragraph" w:customStyle="1" w:styleId="xl42">
    <w:name w:val="xl42"/>
    <w:basedOn w:val="Normal"/>
    <w:rsid w:val="00F34726"/>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43">
    <w:name w:val="xl43"/>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44">
    <w:name w:val="xl44"/>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pt-BR"/>
    </w:rPr>
  </w:style>
  <w:style w:type="paragraph" w:customStyle="1" w:styleId="xl45">
    <w:name w:val="xl45"/>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46">
    <w:name w:val="xl46"/>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47">
    <w:name w:val="xl47"/>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pt-BR"/>
    </w:rPr>
  </w:style>
  <w:style w:type="paragraph" w:customStyle="1" w:styleId="xl48">
    <w:name w:val="xl48"/>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pt-BR"/>
    </w:rPr>
  </w:style>
  <w:style w:type="paragraph" w:customStyle="1" w:styleId="xl49">
    <w:name w:val="xl49"/>
    <w:basedOn w:val="Normal"/>
    <w:qFormat/>
    <w:rsid w:val="00F347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50">
    <w:name w:val="xl50"/>
    <w:basedOn w:val="Normal"/>
    <w:rsid w:val="00F3472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51">
    <w:name w:val="xl51"/>
    <w:basedOn w:val="Normal"/>
    <w:qFormat/>
    <w:rsid w:val="00F347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color w:val="000000"/>
      <w:sz w:val="24"/>
      <w:szCs w:val="24"/>
      <w:lang w:eastAsia="pt-BR"/>
    </w:rPr>
  </w:style>
  <w:style w:type="paragraph" w:customStyle="1" w:styleId="xl52">
    <w:name w:val="xl52"/>
    <w:basedOn w:val="Normal"/>
    <w:rsid w:val="00F347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pt-BR"/>
    </w:rPr>
  </w:style>
  <w:style w:type="paragraph" w:customStyle="1" w:styleId="xl53">
    <w:name w:val="xl53"/>
    <w:basedOn w:val="Normal"/>
    <w:qFormat/>
    <w:rsid w:val="00F34726"/>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54">
    <w:name w:val="xl54"/>
    <w:basedOn w:val="Normal"/>
    <w:rsid w:val="00F34726"/>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55">
    <w:name w:val="xl55"/>
    <w:basedOn w:val="Normal"/>
    <w:rsid w:val="00F347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pt-BR"/>
    </w:rPr>
  </w:style>
  <w:style w:type="paragraph" w:customStyle="1" w:styleId="xl56">
    <w:name w:val="xl56"/>
    <w:basedOn w:val="Normal"/>
    <w:rsid w:val="00F34726"/>
    <w:pPr>
      <w:pBdr>
        <w:top w:val="single" w:sz="4" w:space="0" w:color="auto"/>
        <w:bottom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57">
    <w:name w:val="xl57"/>
    <w:basedOn w:val="Normal"/>
    <w:qFormat/>
    <w:rsid w:val="00F34726"/>
    <w:pPr>
      <w:pBdr>
        <w:bottom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58">
    <w:name w:val="xl58"/>
    <w:basedOn w:val="Normal"/>
    <w:qFormat/>
    <w:rsid w:val="00F34726"/>
    <w:pP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59">
    <w:name w:val="xl59"/>
    <w:basedOn w:val="Normal"/>
    <w:rsid w:val="00F34726"/>
    <w:pPr>
      <w:pBdr>
        <w:top w:val="single" w:sz="4" w:space="0" w:color="auto"/>
      </w:pBdr>
      <w:spacing w:before="100" w:beforeAutospacing="1" w:after="100" w:afterAutospacing="1" w:line="240" w:lineRule="auto"/>
      <w:jc w:val="both"/>
    </w:pPr>
    <w:rPr>
      <w:rFonts w:ascii="Times New Roman" w:eastAsia="Arial Unicode MS" w:hAnsi="Times New Roman" w:cs="Times New Roman"/>
      <w:color w:val="000000"/>
      <w:sz w:val="24"/>
      <w:szCs w:val="24"/>
      <w:lang w:eastAsia="pt-BR"/>
    </w:rPr>
  </w:style>
  <w:style w:type="paragraph" w:customStyle="1" w:styleId="xl60">
    <w:name w:val="xl60"/>
    <w:basedOn w:val="Normal"/>
    <w:rsid w:val="00F347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xl61">
    <w:name w:val="xl61"/>
    <w:basedOn w:val="Normal"/>
    <w:rsid w:val="00F347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000000"/>
      <w:sz w:val="24"/>
      <w:szCs w:val="24"/>
      <w:lang w:eastAsia="pt-BR"/>
    </w:rPr>
  </w:style>
  <w:style w:type="paragraph" w:customStyle="1" w:styleId="NormalPreto">
    <w:name w:val="Normal + Preto"/>
    <w:basedOn w:val="Normal"/>
    <w:rsid w:val="00F3472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t-BR"/>
    </w:rPr>
  </w:style>
  <w:style w:type="character" w:customStyle="1" w:styleId="ec550463019-19112007">
    <w:name w:val="ec_550463019-19112007"/>
    <w:qFormat/>
    <w:rsid w:val="00F34726"/>
  </w:style>
  <w:style w:type="character" w:customStyle="1" w:styleId="CharChar10">
    <w:name w:val="Char Char10"/>
    <w:rsid w:val="00F34726"/>
    <w:rPr>
      <w:rFonts w:ascii="Arial" w:hAnsi="Arial" w:cs="Arial" w:hint="default"/>
      <w:b/>
      <w:sz w:val="24"/>
    </w:rPr>
  </w:style>
  <w:style w:type="paragraph" w:customStyle="1" w:styleId="TableParagraph">
    <w:name w:val="Table Paragraph"/>
    <w:basedOn w:val="Normal"/>
    <w:uiPriority w:val="1"/>
    <w:qFormat/>
    <w:rsid w:val="00F34726"/>
    <w:pPr>
      <w:widowControl w:val="0"/>
      <w:spacing w:after="0" w:line="240" w:lineRule="auto"/>
    </w:pPr>
    <w:rPr>
      <w:rFonts w:ascii="Arial" w:eastAsia="Arial" w:hAnsi="Arial" w:cs="Arial"/>
      <w:lang w:val="en-US"/>
    </w:rPr>
  </w:style>
  <w:style w:type="paragraph" w:customStyle="1" w:styleId="Nivel1">
    <w:name w:val="Nivel1"/>
    <w:basedOn w:val="Ttulo1"/>
    <w:next w:val="Normal"/>
    <w:link w:val="Nivel1Char"/>
    <w:qFormat/>
    <w:rsid w:val="00F34726"/>
    <w:pPr>
      <w:keepNext/>
      <w:keepLines/>
      <w:numPr>
        <w:numId w:val="23"/>
      </w:numPr>
      <w:spacing w:before="480" w:after="120" w:line="276" w:lineRule="auto"/>
      <w:jc w:val="both"/>
    </w:pPr>
    <w:rPr>
      <w:rFonts w:ascii="Arial" w:eastAsiaTheme="majorEastAsia" w:hAnsi="Arial"/>
      <w:bCs w:val="0"/>
    </w:rPr>
  </w:style>
  <w:style w:type="character" w:customStyle="1" w:styleId="Nivel1Char">
    <w:name w:val="Nivel1 Char"/>
    <w:basedOn w:val="Ttulo1Char"/>
    <w:link w:val="Nivel1"/>
    <w:rsid w:val="00F34726"/>
    <w:rPr>
      <w:rFonts w:ascii="Arial" w:eastAsiaTheme="majorEastAsia" w:hAnsi="Arial" w:cs="Times New Roman"/>
      <w:b/>
      <w:bCs w:val="0"/>
      <w:kern w:val="36"/>
      <w:sz w:val="48"/>
      <w:szCs w:val="48"/>
      <w:lang w:eastAsia="pt-BR"/>
    </w:rPr>
  </w:style>
  <w:style w:type="paragraph" w:customStyle="1" w:styleId="TtulodaTabela">
    <w:name w:val="Título da Tabela"/>
    <w:basedOn w:val="Normal"/>
    <w:rsid w:val="007D02C3"/>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character" w:customStyle="1" w:styleId="UnresolvedMention">
    <w:name w:val="Unresolved Mention"/>
    <w:basedOn w:val="Fontepargpadro"/>
    <w:uiPriority w:val="99"/>
    <w:semiHidden/>
    <w:unhideWhenUsed/>
    <w:rsid w:val="009F05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3091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coes-e.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oes@amargosa.ba.gov.br" TargetMode="External"/><Relationship Id="rId23" Type="http://schemas.openxmlformats.org/officeDocument/2006/relationships/fontTable" Target="fontTable.xml"/><Relationship Id="rId10" Type="http://schemas.openxmlformats.org/officeDocument/2006/relationships/hyperlink" Target="http://www.licitacoes-e.com.br"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licitacoes-e.com.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57C0A-8C22-4F66-8044-6C8849FD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65</Pages>
  <Words>23756</Words>
  <Characters>137056</Characters>
  <Application>Microsoft Office Word</Application>
  <DocSecurity>0</DocSecurity>
  <Lines>1142</Lines>
  <Paragraphs>320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Salgado Lage</dc:creator>
  <cp:lastModifiedBy>carlaoliveira</cp:lastModifiedBy>
  <cp:revision>34</cp:revision>
  <cp:lastPrinted>2018-07-07T14:57:00Z</cp:lastPrinted>
  <dcterms:created xsi:type="dcterms:W3CDTF">2018-10-18T15:13:00Z</dcterms:created>
  <dcterms:modified xsi:type="dcterms:W3CDTF">2018-10-31T18:19:00Z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